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pacing w:val="-12"/>
          <w:sz w:val="32"/>
          <w:szCs w:val="32"/>
          <w:lang w:eastAsia="zh-CN"/>
        </w:rPr>
      </w:pPr>
      <w:r>
        <w:rPr>
          <w:rFonts w:hint="eastAsia" w:ascii="仿宋" w:hAnsi="仿宋" w:eastAsia="仿宋" w:cs="仿宋"/>
          <w:spacing w:val="-12"/>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仿宋"/>
          <w:spacing w:val="-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rPr>
      </w:pPr>
      <w:r>
        <w:rPr>
          <w:rFonts w:hint="eastAsia" w:ascii="方正小标宋简体" w:hAnsi="方正小标宋简体" w:eastAsia="方正小标宋简体" w:cs="方正小标宋简体"/>
          <w:spacing w:val="-12"/>
          <w:sz w:val="44"/>
          <w:szCs w:val="44"/>
          <w:lang w:eastAsia="zh-CN"/>
        </w:rPr>
        <w:t>赤峰市</w:t>
      </w:r>
      <w:r>
        <w:rPr>
          <w:rFonts w:hint="eastAsia" w:ascii="方正小标宋简体" w:hAnsi="方正小标宋简体" w:eastAsia="方正小标宋简体" w:cs="方正小标宋简体"/>
          <w:spacing w:val="-12"/>
          <w:sz w:val="44"/>
          <w:szCs w:val="44"/>
        </w:rPr>
        <w:t>名校长工作室建设与管理办法</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第一条  根据《中共赤峰市委 赤峰市人民政府关于全面深化新时代教师队伍建设改革的实施意见》（赤党发〔2019〕13号）</w:t>
      </w:r>
      <w:r>
        <w:rPr>
          <w:rFonts w:hint="eastAsia" w:ascii="仿宋" w:hAnsi="仿宋" w:eastAsia="仿宋" w:cs="仿宋"/>
          <w:sz w:val="32"/>
          <w:szCs w:val="32"/>
          <w:lang w:eastAsia="zh-CN"/>
        </w:rPr>
        <w:t>文件</w:t>
      </w:r>
      <w:r>
        <w:rPr>
          <w:rFonts w:hint="eastAsia" w:ascii="仿宋" w:hAnsi="仿宋" w:eastAsia="仿宋" w:cs="仿宋"/>
          <w:sz w:val="32"/>
          <w:szCs w:val="32"/>
        </w:rPr>
        <w:t>精神，为</w:t>
      </w:r>
      <w:r>
        <w:rPr>
          <w:rFonts w:hint="eastAsia" w:ascii="仿宋" w:hAnsi="仿宋" w:eastAsia="仿宋" w:cs="仿宋"/>
          <w:sz w:val="32"/>
          <w:szCs w:val="32"/>
          <w:lang w:eastAsia="zh-CN"/>
        </w:rPr>
        <w:t>进一步加强我市校长队伍建设，充分</w:t>
      </w:r>
      <w:r>
        <w:rPr>
          <w:rFonts w:hint="eastAsia" w:ascii="仿宋" w:hAnsi="仿宋" w:eastAsia="仿宋" w:cs="仿宋"/>
          <w:sz w:val="32"/>
          <w:szCs w:val="32"/>
        </w:rPr>
        <w:t>发挥我</w:t>
      </w:r>
      <w:r>
        <w:rPr>
          <w:rFonts w:hint="eastAsia" w:ascii="仿宋" w:hAnsi="仿宋" w:eastAsia="仿宋" w:cs="仿宋"/>
          <w:sz w:val="32"/>
          <w:szCs w:val="32"/>
          <w:lang w:eastAsia="zh-CN"/>
        </w:rPr>
        <w:t>市</w:t>
      </w:r>
      <w:r>
        <w:rPr>
          <w:rFonts w:hint="eastAsia" w:ascii="仿宋" w:hAnsi="仿宋" w:eastAsia="仿宋" w:cs="仿宋"/>
          <w:sz w:val="32"/>
          <w:szCs w:val="32"/>
        </w:rPr>
        <w:t>名校长的引领、示范和辐射作用，做好名校长工作室的建设和管理工作，特制定本办法。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第二条  本办法所指的名校长工作室是指</w:t>
      </w:r>
      <w:r>
        <w:rPr>
          <w:rFonts w:hint="eastAsia" w:ascii="仿宋" w:hAnsi="仿宋" w:eastAsia="仿宋" w:cs="仿宋"/>
          <w:sz w:val="32"/>
          <w:szCs w:val="32"/>
          <w:highlight w:val="none"/>
          <w:lang w:eastAsia="zh-CN"/>
        </w:rPr>
        <w:t>市级教育行政部门</w:t>
      </w:r>
      <w:r>
        <w:rPr>
          <w:rFonts w:hint="eastAsia" w:ascii="仿宋" w:hAnsi="仿宋" w:eastAsia="仿宋" w:cs="仿宋"/>
          <w:sz w:val="32"/>
          <w:szCs w:val="32"/>
          <w:lang w:eastAsia="zh-CN"/>
        </w:rPr>
        <w:t>创建</w:t>
      </w:r>
      <w:r>
        <w:rPr>
          <w:rFonts w:hint="eastAsia" w:ascii="仿宋" w:hAnsi="仿宋" w:eastAsia="仿宋" w:cs="仿宋"/>
          <w:sz w:val="32"/>
          <w:szCs w:val="32"/>
        </w:rPr>
        <w:t>的中小学</w:t>
      </w:r>
      <w:r>
        <w:rPr>
          <w:rFonts w:hint="eastAsia" w:ascii="仿宋" w:hAnsi="仿宋" w:eastAsia="仿宋" w:cs="仿宋"/>
          <w:sz w:val="32"/>
          <w:szCs w:val="32"/>
          <w:lang w:eastAsia="zh-CN"/>
        </w:rPr>
        <w:t>、</w:t>
      </w:r>
      <w:r>
        <w:rPr>
          <w:rFonts w:hint="eastAsia" w:ascii="仿宋" w:hAnsi="仿宋" w:eastAsia="仿宋" w:cs="仿宋"/>
          <w:sz w:val="32"/>
          <w:szCs w:val="32"/>
        </w:rPr>
        <w:t>幼儿园名校</w:t>
      </w:r>
      <w:r>
        <w:rPr>
          <w:rFonts w:hint="eastAsia" w:ascii="仿宋" w:hAnsi="仿宋" w:eastAsia="仿宋" w:cs="仿宋"/>
          <w:sz w:val="32"/>
          <w:szCs w:val="32"/>
          <w:lang w:eastAsia="zh-CN"/>
        </w:rPr>
        <w:t>长、</w:t>
      </w:r>
      <w:r>
        <w:rPr>
          <w:rFonts w:hint="eastAsia" w:ascii="仿宋" w:hAnsi="仿宋" w:eastAsia="仿宋" w:cs="仿宋"/>
          <w:sz w:val="32"/>
          <w:szCs w:val="32"/>
        </w:rPr>
        <w:t xml:space="preserve"> 园长工作室。</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第三条  名校长工作室是由名校长领衔、骨干校长组成，以凝练教育思想、促进协同创新为基本遵循，集理论研究、实践探索、培养培训和成果推广于一体的校长发展共同体。</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第四条  设立</w:t>
      </w:r>
      <w:r>
        <w:rPr>
          <w:rFonts w:hint="eastAsia" w:ascii="仿宋" w:hAnsi="仿宋" w:eastAsia="仿宋" w:cs="仿宋"/>
          <w:sz w:val="32"/>
          <w:szCs w:val="32"/>
          <w:lang w:eastAsia="zh-CN"/>
        </w:rPr>
        <w:t>市</w:t>
      </w:r>
      <w:r>
        <w:rPr>
          <w:rFonts w:hint="eastAsia" w:ascii="仿宋" w:hAnsi="仿宋" w:eastAsia="仿宋" w:cs="仿宋"/>
          <w:sz w:val="32"/>
          <w:szCs w:val="32"/>
        </w:rPr>
        <w:t>级名校长工作室的宗旨是：凝聚和引领更多的中小学、幼儿园优秀校长深入开展研究与实践，使名校长工作室成为我</w:t>
      </w:r>
      <w:r>
        <w:rPr>
          <w:rFonts w:hint="eastAsia" w:ascii="仿宋" w:hAnsi="仿宋" w:eastAsia="仿宋" w:cs="仿宋"/>
          <w:sz w:val="32"/>
          <w:szCs w:val="32"/>
          <w:lang w:eastAsia="zh-CN"/>
        </w:rPr>
        <w:t>市</w:t>
      </w:r>
      <w:r>
        <w:rPr>
          <w:rFonts w:hint="eastAsia" w:ascii="仿宋" w:hAnsi="仿宋" w:eastAsia="仿宋" w:cs="仿宋"/>
          <w:sz w:val="32"/>
          <w:szCs w:val="32"/>
        </w:rPr>
        <w:t>未来名校长培养的重要平台，成为我</w:t>
      </w:r>
      <w:r>
        <w:rPr>
          <w:rFonts w:hint="eastAsia" w:ascii="仿宋" w:hAnsi="仿宋" w:eastAsia="仿宋" w:cs="仿宋"/>
          <w:sz w:val="32"/>
          <w:szCs w:val="32"/>
          <w:lang w:eastAsia="zh-CN"/>
        </w:rPr>
        <w:t>市</w:t>
      </w:r>
      <w:r>
        <w:rPr>
          <w:rFonts w:hint="eastAsia" w:ascii="仿宋" w:hAnsi="仿宋" w:eastAsia="仿宋" w:cs="仿宋"/>
          <w:sz w:val="32"/>
          <w:szCs w:val="32"/>
        </w:rPr>
        <w:t>校长队伍建设专业支持和智力支撑的重要依托。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第五条  名校长工作室一般依托领衔名校长所在学校设立。建设周期为三年，实行动态管理。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人员与组成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第六条  名校长工作室由领衔校长和</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仿宋"/>
          <w:sz w:val="32"/>
          <w:szCs w:val="32"/>
        </w:rPr>
        <w:t>名成员组成。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（一）领衔校长</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有过硬的思想政治素质和高尚职业道德，认真贯彻落实党和国家的教育方针，富有团结协作、甘于奉献和勇于创新精神。</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有扎实的教育理论基础和丰富的教育教学经验，有较强的教育科研能力和课程建设领导力，注重引领教师成长。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学校管理成效显著，积极营造民主和谐的育人环境，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在学校重视和素质教育实施过程中，形成具有示范性的办学特色。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 w:hAnsi="仿宋" w:eastAsia="仿宋" w:cs="仿宋"/>
          <w:sz w:val="32"/>
          <w:szCs w:val="32"/>
        </w:rPr>
      </w:pPr>
      <w:r>
        <w:rPr>
          <w:rFonts w:hint="eastAsia" w:ascii="仿宋" w:hAnsi="仿宋" w:eastAsia="仿宋" w:cs="仿宋"/>
          <w:sz w:val="32"/>
          <w:szCs w:val="32"/>
        </w:rPr>
        <w:t>（二）工作室成员</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原则上应为</w:t>
      </w:r>
      <w:r>
        <w:rPr>
          <w:rFonts w:hint="eastAsia" w:ascii="仿宋" w:hAnsi="仿宋" w:eastAsia="仿宋" w:cs="仿宋"/>
          <w:sz w:val="32"/>
          <w:szCs w:val="32"/>
          <w:lang w:eastAsia="zh-CN"/>
        </w:rPr>
        <w:t>市</w:t>
      </w:r>
      <w:r>
        <w:rPr>
          <w:rFonts w:hint="eastAsia" w:ascii="仿宋" w:hAnsi="仿宋" w:eastAsia="仿宋" w:cs="仿宋"/>
          <w:sz w:val="32"/>
          <w:szCs w:val="32"/>
        </w:rPr>
        <w:t>级名校长、参加过骨干校长</w:t>
      </w:r>
      <w:r>
        <w:rPr>
          <w:rFonts w:hint="eastAsia" w:ascii="仿宋" w:hAnsi="仿宋" w:eastAsia="仿宋" w:cs="仿宋"/>
          <w:sz w:val="32"/>
          <w:szCs w:val="32"/>
          <w:lang w:eastAsia="zh-CN"/>
        </w:rPr>
        <w:t>市</w:t>
      </w:r>
      <w:r>
        <w:rPr>
          <w:rFonts w:hint="eastAsia" w:ascii="仿宋" w:hAnsi="仿宋" w:eastAsia="仿宋" w:cs="仿宋"/>
          <w:sz w:val="32"/>
          <w:szCs w:val="32"/>
        </w:rPr>
        <w:t>级</w:t>
      </w:r>
      <w:r>
        <w:rPr>
          <w:rFonts w:hint="eastAsia" w:ascii="仿宋" w:hAnsi="仿宋" w:eastAsia="仿宋" w:cs="仿宋"/>
          <w:sz w:val="32"/>
          <w:szCs w:val="32"/>
          <w:lang w:eastAsia="zh-CN"/>
        </w:rPr>
        <w:t>以上</w:t>
      </w:r>
      <w:r>
        <w:rPr>
          <w:rFonts w:hint="eastAsia" w:ascii="仿宋" w:hAnsi="仿宋" w:eastAsia="仿宋" w:cs="仿宋"/>
          <w:sz w:val="32"/>
          <w:szCs w:val="32"/>
        </w:rPr>
        <w:t>培训或入选“名校长培养工程”培养培训对象的正职校长。成员确定按双方自愿原则，由领衔名校长择优遴选，并征得成员所在学校及上级主管部门同意。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第七条 名校长工作室可根据工作需要选聘若干顾问、助理等人员，并接收部分中青年校级领导跟岗研修，人员由工作室自主确定。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黑体" w:hAnsi="黑体" w:eastAsia="黑体" w:cs="黑体"/>
          <w:sz w:val="32"/>
          <w:szCs w:val="32"/>
        </w:rPr>
        <w:t>第三章 职责与任务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第八条  名校长工作室的主要职责与任务有：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（一）开展教育办学研究。结合教育改革重点任务和发展要求，重点研究解决深化课程改革、落实立德树人过程中存在的问题，提出促进现代学校治理、教师专业发展、学生健康成长的有效举措。</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二）培养中青年校长。以工作室成员中的中青年校长为重点培养对象，共同制定职业发展规划，帮助其全面提升专业水平和办学治校能力。积极吸纳其他中青年校级领导作为研修人员，通过结对帮扶、跟岗培训，剖析其学校存在的主要问题，传授教育教学管理经验，促使他们向更高层次发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（三）发挥示范辐射作用。以乡村学校和薄弱学校为主要帮扶对象，通过下校诊断、讲学、论坛以及网络交流等方式，实行全方位的“传帮带”，分享工作室经验与成果，引领和推动我</w:t>
      </w:r>
      <w:r>
        <w:rPr>
          <w:rFonts w:hint="eastAsia" w:ascii="仿宋" w:hAnsi="仿宋" w:eastAsia="仿宋" w:cs="仿宋"/>
          <w:sz w:val="32"/>
          <w:szCs w:val="32"/>
          <w:lang w:eastAsia="zh-CN"/>
        </w:rPr>
        <w:t>市</w:t>
      </w:r>
      <w:r>
        <w:rPr>
          <w:rFonts w:hint="eastAsia" w:ascii="仿宋" w:hAnsi="仿宋" w:eastAsia="仿宋" w:cs="仿宋"/>
          <w:sz w:val="32"/>
          <w:szCs w:val="32"/>
        </w:rPr>
        <w:t>中小学、幼儿园办学治校水平的整体提升。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（四）为教育发展建言献策。名校长工作室要树立“海纳”意识，立足我</w:t>
      </w:r>
      <w:r>
        <w:rPr>
          <w:rFonts w:hint="eastAsia" w:ascii="仿宋" w:hAnsi="仿宋" w:eastAsia="仿宋" w:cs="仿宋"/>
          <w:sz w:val="32"/>
          <w:szCs w:val="32"/>
          <w:lang w:eastAsia="zh-CN"/>
        </w:rPr>
        <w:t>市</w:t>
      </w:r>
      <w:r>
        <w:rPr>
          <w:rFonts w:hint="eastAsia" w:ascii="仿宋" w:hAnsi="仿宋" w:eastAsia="仿宋" w:cs="仿宋"/>
          <w:sz w:val="32"/>
          <w:szCs w:val="32"/>
        </w:rPr>
        <w:t>实际，放眼世界教育，不断总结经验，为教育行政部门决策提供具有前瞻性、针对性和建设性的发展建议或政策调研报告。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申报与评审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第九条  名校长工作室按以下程序进行申报和评审：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　　（一）符合条件的校长申报</w:t>
      </w:r>
      <w:r>
        <w:rPr>
          <w:rFonts w:hint="eastAsia" w:ascii="仿宋" w:hAnsi="仿宋" w:eastAsia="仿宋" w:cs="仿宋"/>
          <w:sz w:val="32"/>
          <w:szCs w:val="32"/>
          <w:lang w:eastAsia="zh-CN"/>
        </w:rPr>
        <w:t>后，经所在学校和旗（县、区）教育行政部门审核，向市教育局推荐。</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eastAsia="zh-CN"/>
        </w:rPr>
        <w:t>市教育局</w:t>
      </w:r>
      <w:r>
        <w:rPr>
          <w:rFonts w:hint="eastAsia" w:ascii="仿宋" w:hAnsi="仿宋" w:eastAsia="仿宋" w:cs="仿宋"/>
          <w:sz w:val="32"/>
          <w:szCs w:val="32"/>
        </w:rPr>
        <w:t>组织专家进行评审，评审通过并经公示无异议后，由</w:t>
      </w:r>
      <w:r>
        <w:rPr>
          <w:rFonts w:hint="eastAsia" w:ascii="仿宋" w:hAnsi="仿宋" w:eastAsia="仿宋" w:cs="仿宋"/>
          <w:sz w:val="32"/>
          <w:szCs w:val="32"/>
          <w:lang w:eastAsia="zh-CN"/>
        </w:rPr>
        <w:t>市教育局</w:t>
      </w:r>
      <w:r>
        <w:rPr>
          <w:rFonts w:hint="eastAsia" w:ascii="仿宋" w:hAnsi="仿宋" w:eastAsia="仿宋" w:cs="仿宋"/>
          <w:sz w:val="32"/>
          <w:szCs w:val="32"/>
        </w:rPr>
        <w:t>发文公布，并予挂牌。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经费与保障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第十条  工作室建设期间，</w:t>
      </w:r>
      <w:r>
        <w:rPr>
          <w:rFonts w:hint="eastAsia" w:ascii="仿宋" w:hAnsi="仿宋" w:eastAsia="仿宋" w:cs="仿宋"/>
          <w:sz w:val="32"/>
          <w:szCs w:val="32"/>
          <w:highlight w:val="none"/>
        </w:rPr>
        <w:t>每年为每个工作室提供</w:t>
      </w:r>
      <w:r>
        <w:rPr>
          <w:rFonts w:hint="eastAsia" w:ascii="仿宋" w:hAnsi="仿宋" w:eastAsia="仿宋" w:cs="仿宋"/>
          <w:sz w:val="32"/>
          <w:szCs w:val="32"/>
          <w:highlight w:val="none"/>
          <w:lang w:eastAsia="zh-CN"/>
        </w:rPr>
        <w:t>相应</w:t>
      </w:r>
      <w:r>
        <w:rPr>
          <w:rFonts w:hint="eastAsia" w:ascii="仿宋" w:hAnsi="仿宋" w:eastAsia="仿宋" w:cs="仿宋"/>
          <w:sz w:val="32"/>
          <w:szCs w:val="32"/>
          <w:highlight w:val="none"/>
        </w:rPr>
        <w:t>的工作经费，主</w:t>
      </w:r>
      <w:r>
        <w:rPr>
          <w:rFonts w:hint="eastAsia" w:ascii="仿宋" w:hAnsi="仿宋" w:eastAsia="仿宋" w:cs="仿宋"/>
          <w:sz w:val="32"/>
          <w:szCs w:val="32"/>
        </w:rPr>
        <w:t>要用于购置图书资料、办公用品、科研及成果出版、外出学习、</w:t>
      </w:r>
      <w:r>
        <w:rPr>
          <w:rFonts w:hint="eastAsia" w:ascii="仿宋" w:hAnsi="仿宋" w:eastAsia="仿宋" w:cs="仿宋"/>
          <w:sz w:val="32"/>
          <w:szCs w:val="32"/>
          <w:lang w:eastAsia="zh-CN"/>
        </w:rPr>
        <w:t>信息采集、</w:t>
      </w:r>
      <w:r>
        <w:rPr>
          <w:rFonts w:hint="eastAsia" w:ascii="仿宋" w:hAnsi="仿宋" w:eastAsia="仿宋" w:cs="仿宋"/>
          <w:sz w:val="32"/>
          <w:szCs w:val="32"/>
        </w:rPr>
        <w:t>会务、场地、课酬、下校指导以及其他必要的劳务开支等费用。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第十一条  名校长工作室所在地的</w:t>
      </w:r>
      <w:r>
        <w:rPr>
          <w:rFonts w:hint="eastAsia" w:ascii="仿宋" w:hAnsi="仿宋" w:eastAsia="仿宋" w:cs="仿宋"/>
          <w:sz w:val="32"/>
          <w:szCs w:val="32"/>
          <w:lang w:eastAsia="zh-CN"/>
        </w:rPr>
        <w:t>旗</w:t>
      </w:r>
      <w:r>
        <w:rPr>
          <w:rFonts w:hint="eastAsia" w:ascii="仿宋" w:hAnsi="仿宋" w:eastAsia="仿宋" w:cs="仿宋"/>
          <w:sz w:val="32"/>
          <w:szCs w:val="32"/>
        </w:rPr>
        <w:t>（县</w:t>
      </w:r>
      <w:r>
        <w:rPr>
          <w:rFonts w:hint="eastAsia" w:ascii="仿宋" w:hAnsi="仿宋" w:eastAsia="仿宋" w:cs="仿宋"/>
          <w:sz w:val="32"/>
          <w:szCs w:val="32"/>
          <w:lang w:eastAsia="zh-CN"/>
        </w:rPr>
        <w:t>、</w:t>
      </w:r>
      <w:r>
        <w:rPr>
          <w:rFonts w:hint="eastAsia" w:ascii="仿宋" w:hAnsi="仿宋" w:eastAsia="仿宋" w:cs="仿宋"/>
          <w:sz w:val="32"/>
          <w:szCs w:val="32"/>
        </w:rPr>
        <w:t>区）教育行政部门</w:t>
      </w:r>
      <w:r>
        <w:rPr>
          <w:rFonts w:hint="eastAsia" w:ascii="仿宋" w:hAnsi="仿宋" w:eastAsia="仿宋" w:cs="仿宋"/>
          <w:sz w:val="32"/>
          <w:szCs w:val="32"/>
          <w:lang w:eastAsia="zh-CN"/>
        </w:rPr>
        <w:t>在本级教师培训经费中</w:t>
      </w:r>
      <w:r>
        <w:rPr>
          <w:rFonts w:hint="eastAsia" w:ascii="仿宋" w:hAnsi="仿宋" w:eastAsia="仿宋" w:cs="仿宋"/>
          <w:sz w:val="32"/>
          <w:szCs w:val="32"/>
        </w:rPr>
        <w:t>提供相应活动经费</w:t>
      </w:r>
      <w:r>
        <w:rPr>
          <w:rFonts w:hint="eastAsia" w:ascii="仿宋" w:hAnsi="仿宋" w:eastAsia="仿宋" w:cs="仿宋"/>
          <w:sz w:val="32"/>
          <w:szCs w:val="32"/>
          <w:lang w:eastAsia="zh-CN"/>
        </w:rPr>
        <w:t>和</w:t>
      </w:r>
      <w:r>
        <w:rPr>
          <w:rFonts w:hint="eastAsia" w:ascii="仿宋" w:hAnsi="仿宋" w:eastAsia="仿宋" w:cs="仿宋"/>
          <w:sz w:val="32"/>
          <w:szCs w:val="32"/>
        </w:rPr>
        <w:t>政策待遇，或纳入本地相关人才支持计划予以扶持。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第十二条  名校长工作室所在学校应为工作室提供独立的工作场所和必要的办公条件，并适当减轻领衔人的工作负担。工作室成员所在</w:t>
      </w:r>
      <w:r>
        <w:rPr>
          <w:rFonts w:hint="eastAsia" w:ascii="仿宋" w:hAnsi="仿宋" w:eastAsia="仿宋" w:cs="仿宋"/>
          <w:sz w:val="32"/>
          <w:szCs w:val="32"/>
          <w:lang w:eastAsia="zh-CN"/>
        </w:rPr>
        <w:t>学校</w:t>
      </w:r>
      <w:r>
        <w:rPr>
          <w:rFonts w:hint="eastAsia" w:ascii="仿宋" w:hAnsi="仿宋" w:eastAsia="仿宋" w:cs="仿宋"/>
          <w:sz w:val="32"/>
          <w:szCs w:val="32"/>
        </w:rPr>
        <w:t>要为成员参加工作室活动提供便利和支持，予以必要的经费保障。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 xml:space="preserve">第六章 </w:t>
      </w:r>
      <w:r>
        <w:rPr>
          <w:rFonts w:hint="eastAsia" w:ascii="黑体" w:hAnsi="黑体" w:eastAsia="黑体" w:cs="黑体"/>
          <w:sz w:val="32"/>
          <w:szCs w:val="32"/>
          <w:lang w:val="en-US" w:eastAsia="zh-CN"/>
        </w:rPr>
        <w:t xml:space="preserve"> 组织与</w:t>
      </w:r>
      <w:r>
        <w:rPr>
          <w:rFonts w:hint="eastAsia" w:ascii="黑体" w:hAnsi="黑体" w:eastAsia="黑体" w:cs="黑体"/>
          <w:sz w:val="32"/>
          <w:szCs w:val="32"/>
        </w:rPr>
        <w:t>管理</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第十三条  </w:t>
      </w:r>
      <w:r>
        <w:rPr>
          <w:rFonts w:hint="eastAsia" w:ascii="仿宋" w:hAnsi="仿宋" w:eastAsia="仿宋" w:cs="仿宋"/>
          <w:sz w:val="32"/>
          <w:szCs w:val="32"/>
          <w:lang w:eastAsia="zh-CN"/>
        </w:rPr>
        <w:t>市教育局</w:t>
      </w:r>
      <w:r>
        <w:rPr>
          <w:rFonts w:hint="eastAsia" w:ascii="仿宋" w:hAnsi="仿宋" w:eastAsia="仿宋" w:cs="仿宋"/>
          <w:sz w:val="32"/>
          <w:szCs w:val="32"/>
        </w:rPr>
        <w:t>负责</w:t>
      </w:r>
      <w:r>
        <w:rPr>
          <w:rFonts w:hint="eastAsia" w:ascii="仿宋" w:hAnsi="仿宋" w:eastAsia="仿宋" w:cs="仿宋"/>
          <w:sz w:val="32"/>
          <w:szCs w:val="32"/>
          <w:lang w:eastAsia="zh-CN"/>
        </w:rPr>
        <w:t>制定相关政策，组织</w:t>
      </w:r>
      <w:r>
        <w:rPr>
          <w:rFonts w:hint="eastAsia" w:ascii="仿宋" w:hAnsi="仿宋" w:eastAsia="仿宋" w:cs="仿宋"/>
          <w:sz w:val="32"/>
          <w:szCs w:val="32"/>
        </w:rPr>
        <w:t>开展</w:t>
      </w:r>
      <w:r>
        <w:rPr>
          <w:rFonts w:hint="eastAsia" w:ascii="仿宋" w:hAnsi="仿宋" w:eastAsia="仿宋" w:cs="仿宋"/>
          <w:sz w:val="32"/>
          <w:szCs w:val="32"/>
          <w:lang w:eastAsia="zh-CN"/>
        </w:rPr>
        <w:t>名校长的选拔等工作。</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第十四条</w:t>
      </w:r>
      <w:r>
        <w:rPr>
          <w:rFonts w:hint="eastAsia" w:ascii="仿宋" w:hAnsi="仿宋" w:eastAsia="仿宋" w:cs="仿宋"/>
          <w:sz w:val="32"/>
          <w:szCs w:val="32"/>
          <w:lang w:val="en-US" w:eastAsia="zh-CN"/>
        </w:rPr>
        <w:t xml:space="preserve">  市教育局委托第三方组织名校长工作室培训、相关学术活动，开展名校长工作室年度考核、评估等工作。</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 xml:space="preserve">第十五条  </w:t>
      </w:r>
      <w:r>
        <w:rPr>
          <w:rFonts w:hint="eastAsia" w:ascii="仿宋" w:hAnsi="仿宋" w:eastAsia="仿宋" w:cs="仿宋"/>
          <w:sz w:val="32"/>
          <w:szCs w:val="32"/>
          <w:lang w:eastAsia="zh-CN"/>
        </w:rPr>
        <w:t>旗县区</w:t>
      </w:r>
      <w:r>
        <w:rPr>
          <w:rFonts w:hint="eastAsia" w:ascii="仿宋" w:hAnsi="仿宋" w:eastAsia="仿宋" w:cs="仿宋"/>
          <w:sz w:val="32"/>
          <w:szCs w:val="32"/>
        </w:rPr>
        <w:t>教育行政部门和</w:t>
      </w:r>
      <w:r>
        <w:rPr>
          <w:rFonts w:hint="eastAsia" w:ascii="仿宋" w:hAnsi="仿宋" w:eastAsia="仿宋" w:cs="仿宋"/>
          <w:sz w:val="32"/>
          <w:szCs w:val="32"/>
          <w:lang w:eastAsia="zh-CN"/>
        </w:rPr>
        <w:t>教研、进修、电教、科研等部门</w:t>
      </w:r>
      <w:r>
        <w:rPr>
          <w:rFonts w:hint="eastAsia" w:ascii="仿宋" w:hAnsi="仿宋" w:eastAsia="仿宋" w:cs="仿宋"/>
          <w:sz w:val="32"/>
          <w:szCs w:val="32"/>
        </w:rPr>
        <w:t>要为名校长工作室开展活动提供便利和支持，将名校长工作室作为本地优秀人才培养、教育管理研究和办学成果推广示范的重要基地，纳入年度工作计划，组织开展相关活动。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  名校长工作室实行领衔名校长负责制，应制订工作室发展规划和年度工作计划，编制和执行工作经费预算，按计划组织开展各项业务活动。领衔名校长要做好本工作室的年度总结与自评工作，调整优化活动方案，不断提升工作室的建设成效。</w:t>
      </w:r>
    </w:p>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考核与评估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第十七条  工作室建设周期内，由</w:t>
      </w:r>
      <w:r>
        <w:rPr>
          <w:rFonts w:hint="eastAsia" w:ascii="仿宋" w:hAnsi="仿宋" w:eastAsia="仿宋" w:cs="仿宋"/>
          <w:sz w:val="32"/>
          <w:szCs w:val="32"/>
          <w:lang w:eastAsia="zh-CN"/>
        </w:rPr>
        <w:t>市教育局委托第三方</w:t>
      </w:r>
      <w:r>
        <w:rPr>
          <w:rFonts w:hint="eastAsia" w:ascii="仿宋" w:hAnsi="仿宋" w:eastAsia="仿宋" w:cs="仿宋"/>
          <w:sz w:val="32"/>
          <w:szCs w:val="32"/>
        </w:rPr>
        <w:t>对名校长工作室进行年度考核。年度考核分为合格与不合格，“合格”的足额拨付下一年度活动经费；“不合格”的限期整改，并视情况减拨或停拨下一年度活动经费，整改不力的，工作室予以撤消。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第十八条  工作室三年建设期满后，由</w:t>
      </w:r>
      <w:r>
        <w:rPr>
          <w:rFonts w:hint="eastAsia" w:ascii="仿宋" w:hAnsi="仿宋" w:eastAsia="仿宋" w:cs="仿宋"/>
          <w:sz w:val="32"/>
          <w:szCs w:val="32"/>
          <w:lang w:eastAsia="zh-CN"/>
        </w:rPr>
        <w:t>市教育局</w:t>
      </w:r>
      <w:r>
        <w:rPr>
          <w:rFonts w:hint="eastAsia" w:ascii="仿宋" w:hAnsi="仿宋" w:eastAsia="仿宋" w:cs="仿宋"/>
          <w:sz w:val="32"/>
          <w:szCs w:val="32"/>
        </w:rPr>
        <w:t>委托第三方进行评估。评估结果分为优秀、合格和不合格三个等级。“合格”及以上可申请进入下一周期工作室建设，达到“优秀”的，予以表彰和奖励；“不合格”的不再列为下一周期工作室建设对象。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黑体" w:hAnsi="黑体" w:eastAsia="黑体" w:cs="黑体"/>
          <w:sz w:val="32"/>
          <w:szCs w:val="32"/>
        </w:rPr>
        <w:t>第八章  附  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第</w:t>
      </w:r>
      <w:r>
        <w:rPr>
          <w:rFonts w:hint="eastAsia" w:ascii="仿宋" w:hAnsi="仿宋" w:eastAsia="仿宋" w:cs="仿宋"/>
          <w:sz w:val="32"/>
          <w:szCs w:val="32"/>
          <w:lang w:eastAsia="zh-CN"/>
        </w:rPr>
        <w:t>十九</w:t>
      </w:r>
      <w:r>
        <w:rPr>
          <w:rFonts w:hint="eastAsia" w:ascii="仿宋" w:hAnsi="仿宋" w:eastAsia="仿宋" w:cs="仿宋"/>
          <w:sz w:val="32"/>
          <w:szCs w:val="32"/>
        </w:rPr>
        <w:t>条  各</w:t>
      </w:r>
      <w:r>
        <w:rPr>
          <w:rFonts w:hint="eastAsia" w:ascii="仿宋" w:hAnsi="仿宋" w:eastAsia="仿宋" w:cs="仿宋"/>
          <w:sz w:val="32"/>
          <w:szCs w:val="32"/>
          <w:lang w:eastAsia="zh-CN"/>
        </w:rPr>
        <w:t>旗县区</w:t>
      </w:r>
      <w:r>
        <w:rPr>
          <w:rFonts w:hint="eastAsia" w:ascii="仿宋" w:hAnsi="仿宋" w:eastAsia="仿宋" w:cs="仿宋"/>
          <w:sz w:val="32"/>
          <w:szCs w:val="32"/>
        </w:rPr>
        <w:t>可参照本办法加强本地名校长工作室建设，并结合本地实际，制定相应管理办法。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第二十条  本办法由</w:t>
      </w:r>
      <w:r>
        <w:rPr>
          <w:rFonts w:hint="eastAsia" w:ascii="仿宋" w:hAnsi="仿宋" w:eastAsia="仿宋" w:cs="仿宋"/>
          <w:sz w:val="32"/>
          <w:szCs w:val="32"/>
          <w:lang w:eastAsia="zh-CN"/>
        </w:rPr>
        <w:t>市教育局</w:t>
      </w:r>
      <w:r>
        <w:rPr>
          <w:rFonts w:hint="eastAsia" w:ascii="仿宋" w:hAnsi="仿宋" w:eastAsia="仿宋" w:cs="仿宋"/>
          <w:sz w:val="32"/>
          <w:szCs w:val="32"/>
        </w:rPr>
        <w:t>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 w:hAnsi="仿宋" w:eastAsia="仿宋" w:cs="仿宋"/>
          <w:b/>
          <w:bCs/>
          <w:sz w:val="28"/>
          <w:szCs w:val="28"/>
          <w:lang w:val="en-US" w:eastAsia="zh-C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0570F"/>
    <w:rsid w:val="3350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2020-06-17T09:32:00Z</dcterms:created>
  <dc:creator>莫载将</dc:creator>
  <cp:lastModifiedBy>莫载将</cp:lastModifiedBy>
  <dcterms:modified xsi:type="dcterms:W3CDTF">2020-06-17T09:54:17Z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