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E7" w:rsidRPr="002B3622" w:rsidRDefault="006822E7" w:rsidP="00CF461B">
      <w:pPr>
        <w:widowControl/>
        <w:ind w:firstLine="720"/>
        <w:jc w:val="center"/>
        <w:rPr>
          <w:rFonts w:ascii="仿宋_GB2312" w:hAnsi="黑体" w:cs="黑体"/>
          <w:kern w:val="0"/>
          <w:sz w:val="36"/>
          <w:szCs w:val="36"/>
        </w:rPr>
      </w:pPr>
    </w:p>
    <w:p w:rsidR="006822E7" w:rsidRPr="002B3622" w:rsidRDefault="006822E7" w:rsidP="00CF461B">
      <w:pPr>
        <w:widowControl/>
        <w:ind w:firstLine="720"/>
        <w:jc w:val="center"/>
        <w:rPr>
          <w:rFonts w:ascii="仿宋_GB2312" w:hAnsi="黑体" w:cs="黑体"/>
          <w:kern w:val="0"/>
          <w:sz w:val="36"/>
          <w:szCs w:val="36"/>
        </w:rPr>
      </w:pPr>
    </w:p>
    <w:p w:rsidR="006822E7" w:rsidRPr="002B3622" w:rsidRDefault="006822E7" w:rsidP="00CF461B">
      <w:pPr>
        <w:widowControl/>
        <w:ind w:firstLine="720"/>
        <w:jc w:val="center"/>
        <w:rPr>
          <w:rFonts w:ascii="仿宋_GB2312" w:hAnsi="黑体" w:cs="黑体"/>
          <w:kern w:val="0"/>
          <w:sz w:val="36"/>
          <w:szCs w:val="36"/>
        </w:rPr>
      </w:pPr>
    </w:p>
    <w:p w:rsidR="006822E7" w:rsidRPr="002B3622" w:rsidRDefault="006822E7" w:rsidP="00CF461B">
      <w:pPr>
        <w:widowControl/>
        <w:ind w:firstLine="720"/>
        <w:jc w:val="center"/>
        <w:rPr>
          <w:rFonts w:ascii="仿宋_GB2312" w:hAnsi="黑体" w:cs="黑体"/>
          <w:kern w:val="0"/>
          <w:sz w:val="36"/>
          <w:szCs w:val="36"/>
        </w:rPr>
      </w:pPr>
    </w:p>
    <w:p w:rsidR="00D577A7" w:rsidRPr="00CF461B" w:rsidRDefault="00D577A7" w:rsidP="00CF461B">
      <w:pPr>
        <w:widowControl/>
        <w:ind w:firstLine="960"/>
        <w:jc w:val="center"/>
        <w:rPr>
          <w:rFonts w:ascii="方正小标宋简体" w:eastAsia="方正小标宋简体" w:hAnsi="黑体" w:cs="黑体"/>
          <w:kern w:val="0"/>
          <w:sz w:val="48"/>
          <w:szCs w:val="48"/>
        </w:rPr>
      </w:pPr>
      <w:r w:rsidRPr="00CF461B">
        <w:rPr>
          <w:rFonts w:ascii="方正小标宋简体" w:eastAsia="方正小标宋简体" w:hAnsi="黑体" w:cs="黑体" w:hint="eastAsia"/>
          <w:kern w:val="0"/>
          <w:sz w:val="48"/>
          <w:szCs w:val="48"/>
        </w:rPr>
        <w:t>赤峰农牧学校</w:t>
      </w:r>
    </w:p>
    <w:p w:rsidR="00D577A7" w:rsidRPr="00CF461B" w:rsidRDefault="00D577A7" w:rsidP="00CF461B">
      <w:pPr>
        <w:widowControl/>
        <w:ind w:firstLine="960"/>
        <w:jc w:val="center"/>
        <w:rPr>
          <w:rFonts w:ascii="方正小标宋简体" w:eastAsia="方正小标宋简体" w:hAnsi="黑体" w:cs="黑体"/>
          <w:kern w:val="0"/>
          <w:sz w:val="48"/>
          <w:szCs w:val="48"/>
        </w:rPr>
      </w:pPr>
      <w:r w:rsidRPr="00CF461B">
        <w:rPr>
          <w:rFonts w:ascii="方正小标宋简体" w:eastAsia="方正小标宋简体" w:hAnsi="黑体" w:cs="黑体" w:hint="eastAsia"/>
          <w:kern w:val="0"/>
          <w:sz w:val="48"/>
          <w:szCs w:val="48"/>
        </w:rPr>
        <w:t>2020年度质量报告</w:t>
      </w:r>
    </w:p>
    <w:p w:rsidR="00D577A7" w:rsidRPr="00CF461B" w:rsidRDefault="00D577A7" w:rsidP="00CF461B">
      <w:pPr>
        <w:widowControl/>
        <w:ind w:firstLineChars="0" w:firstLine="0"/>
        <w:rPr>
          <w:rFonts w:ascii="方正小标宋简体" w:eastAsia="方正小标宋简体" w:hAnsi="方正小标宋简体" w:cs="方正小标宋简体"/>
          <w:kern w:val="0"/>
          <w:sz w:val="48"/>
          <w:szCs w:val="48"/>
        </w:rPr>
      </w:pPr>
    </w:p>
    <w:p w:rsidR="00D577A7" w:rsidRPr="00CF461B" w:rsidRDefault="00D577A7" w:rsidP="00CF461B">
      <w:pPr>
        <w:widowControl/>
        <w:ind w:firstLine="960"/>
        <w:jc w:val="center"/>
        <w:rPr>
          <w:rFonts w:ascii="方正小标宋简体" w:eastAsia="方正小标宋简体" w:hAnsi="方正小标宋简体" w:cs="方正小标宋简体"/>
          <w:kern w:val="0"/>
          <w:sz w:val="48"/>
          <w:szCs w:val="48"/>
        </w:rPr>
      </w:pPr>
    </w:p>
    <w:p w:rsidR="00D577A7" w:rsidRPr="00CF461B" w:rsidRDefault="00D577A7" w:rsidP="00CF461B">
      <w:pPr>
        <w:widowControl/>
        <w:ind w:firstLine="960"/>
        <w:jc w:val="center"/>
        <w:rPr>
          <w:rFonts w:ascii="方正小标宋简体" w:eastAsia="方正小标宋简体" w:hAnsi="方正小标宋简体" w:cs="方正小标宋简体"/>
          <w:kern w:val="0"/>
          <w:sz w:val="48"/>
          <w:szCs w:val="48"/>
        </w:rPr>
      </w:pPr>
    </w:p>
    <w:p w:rsidR="00D577A7" w:rsidRPr="00CF461B" w:rsidRDefault="00D577A7" w:rsidP="00CF461B">
      <w:pPr>
        <w:widowControl/>
        <w:ind w:firstLine="960"/>
        <w:jc w:val="center"/>
        <w:rPr>
          <w:rFonts w:ascii="方正小标宋简体" w:eastAsia="方正小标宋简体" w:hAnsi="方正小标宋简体" w:cs="方正小标宋简体"/>
          <w:kern w:val="0"/>
          <w:sz w:val="48"/>
          <w:szCs w:val="48"/>
        </w:rPr>
      </w:pPr>
    </w:p>
    <w:p w:rsidR="00D577A7" w:rsidRPr="00CF461B" w:rsidRDefault="00D577A7" w:rsidP="00CF461B">
      <w:pPr>
        <w:widowControl/>
        <w:ind w:firstLine="720"/>
        <w:jc w:val="center"/>
        <w:rPr>
          <w:rFonts w:ascii="方正小标宋简体" w:eastAsia="方正小标宋简体" w:hAnsi="黑体" w:cs="黑体"/>
          <w:kern w:val="0"/>
          <w:sz w:val="36"/>
          <w:szCs w:val="36"/>
        </w:rPr>
      </w:pPr>
    </w:p>
    <w:p w:rsidR="00D577A7" w:rsidRPr="00CF461B" w:rsidRDefault="00D577A7" w:rsidP="00CF461B">
      <w:pPr>
        <w:widowControl/>
        <w:ind w:firstLine="720"/>
        <w:jc w:val="center"/>
        <w:rPr>
          <w:rFonts w:ascii="方正小标宋简体" w:eastAsia="方正小标宋简体" w:hAnsi="黑体" w:cs="黑体"/>
          <w:kern w:val="0"/>
          <w:sz w:val="36"/>
          <w:szCs w:val="36"/>
        </w:rPr>
      </w:pPr>
      <w:r w:rsidRPr="00CF461B">
        <w:rPr>
          <w:rFonts w:ascii="方正小标宋简体" w:eastAsia="方正小标宋简体" w:hAnsi="黑体" w:cs="黑体" w:hint="eastAsia"/>
          <w:kern w:val="0"/>
          <w:sz w:val="36"/>
          <w:szCs w:val="36"/>
        </w:rPr>
        <w:t>20</w:t>
      </w:r>
      <w:r w:rsidR="008A18F2" w:rsidRPr="00CF461B">
        <w:rPr>
          <w:rFonts w:ascii="方正小标宋简体" w:eastAsia="方正小标宋简体" w:hAnsi="黑体" w:cs="黑体" w:hint="eastAsia"/>
          <w:kern w:val="0"/>
          <w:sz w:val="36"/>
          <w:szCs w:val="36"/>
        </w:rPr>
        <w:t>2</w:t>
      </w:r>
      <w:r w:rsidR="007D773B">
        <w:rPr>
          <w:rFonts w:ascii="方正小标宋简体" w:eastAsia="方正小标宋简体" w:hAnsi="黑体" w:cs="黑体" w:hint="eastAsia"/>
          <w:kern w:val="0"/>
          <w:sz w:val="36"/>
          <w:szCs w:val="36"/>
        </w:rPr>
        <w:t>1</w:t>
      </w:r>
      <w:r w:rsidRPr="00CF461B">
        <w:rPr>
          <w:rFonts w:ascii="方正小标宋简体" w:eastAsia="方正小标宋简体" w:hAnsi="黑体" w:cs="黑体" w:hint="eastAsia"/>
          <w:kern w:val="0"/>
          <w:sz w:val="36"/>
          <w:szCs w:val="36"/>
        </w:rPr>
        <w:t>年</w:t>
      </w:r>
      <w:r w:rsidR="008A18F2" w:rsidRPr="00CF461B">
        <w:rPr>
          <w:rFonts w:ascii="方正小标宋简体" w:eastAsia="方正小标宋简体" w:hAnsi="黑体" w:cs="黑体" w:hint="eastAsia"/>
          <w:kern w:val="0"/>
          <w:sz w:val="36"/>
          <w:szCs w:val="36"/>
        </w:rPr>
        <w:t>2</w:t>
      </w:r>
      <w:r w:rsidRPr="00CF461B">
        <w:rPr>
          <w:rFonts w:ascii="方正小标宋简体" w:eastAsia="方正小标宋简体" w:hAnsi="黑体" w:cs="黑体" w:hint="eastAsia"/>
          <w:kern w:val="0"/>
          <w:sz w:val="36"/>
          <w:szCs w:val="36"/>
        </w:rPr>
        <w:t>月</w:t>
      </w:r>
    </w:p>
    <w:p w:rsidR="00CF461B" w:rsidRPr="00CF461B" w:rsidRDefault="00D577A7" w:rsidP="00CF461B">
      <w:pPr>
        <w:widowControl/>
        <w:ind w:firstLine="640"/>
        <w:rPr>
          <w:rFonts w:ascii="仿宋_GB2312"/>
        </w:rPr>
      </w:pPr>
      <w:r w:rsidRPr="002B3622">
        <w:rPr>
          <w:rFonts w:ascii="仿宋_GB2312" w:hint="eastAsia"/>
        </w:rPr>
        <w:br w:type="page"/>
      </w:r>
    </w:p>
    <w:sdt>
      <w:sdtPr>
        <w:rPr>
          <w:rFonts w:ascii="Times New Roman" w:eastAsia="仿宋_GB2312" w:hAnsi="Times New Roman" w:cs="Times New Roman"/>
          <w:b w:val="0"/>
          <w:bCs w:val="0"/>
          <w:color w:val="auto"/>
          <w:kern w:val="2"/>
          <w:sz w:val="32"/>
          <w:szCs w:val="21"/>
          <w:lang w:val="zh-CN"/>
        </w:rPr>
        <w:id w:val="176135219"/>
        <w:docPartObj>
          <w:docPartGallery w:val="Table of Contents"/>
          <w:docPartUnique/>
        </w:docPartObj>
      </w:sdtPr>
      <w:sdtEndPr>
        <w:rPr>
          <w:lang w:val="en-US"/>
        </w:rPr>
      </w:sdtEndPr>
      <w:sdtContent>
        <w:p w:rsidR="00CF461B" w:rsidRDefault="00CF461B" w:rsidP="00552364">
          <w:pPr>
            <w:pStyle w:val="TOC"/>
            <w:ind w:firstLine="640"/>
            <w:jc w:val="center"/>
          </w:pPr>
          <w:r w:rsidRPr="00700A49">
            <w:rPr>
              <w:color w:val="000000" w:themeColor="text1"/>
              <w:sz w:val="32"/>
              <w:szCs w:val="32"/>
              <w:lang w:val="zh-CN"/>
            </w:rPr>
            <w:t>目</w:t>
          </w:r>
          <w:r w:rsidR="0050161A" w:rsidRPr="00700A49">
            <w:rPr>
              <w:rFonts w:hint="eastAsia"/>
              <w:color w:val="000000" w:themeColor="text1"/>
              <w:sz w:val="32"/>
              <w:szCs w:val="32"/>
              <w:lang w:val="zh-CN"/>
            </w:rPr>
            <w:t xml:space="preserve">  </w:t>
          </w:r>
          <w:r w:rsidRPr="00700A49">
            <w:rPr>
              <w:color w:val="000000" w:themeColor="text1"/>
              <w:sz w:val="32"/>
              <w:szCs w:val="32"/>
              <w:lang w:val="zh-CN"/>
            </w:rPr>
            <w:t>录</w:t>
          </w:r>
        </w:p>
        <w:p w:rsidR="004F29E8" w:rsidRPr="004F29E8" w:rsidRDefault="00D74A8B" w:rsidP="004F29E8">
          <w:pPr>
            <w:pStyle w:val="11"/>
            <w:tabs>
              <w:tab w:val="right" w:leader="dot" w:pos="8296"/>
            </w:tabs>
            <w:ind w:firstLine="560"/>
            <w:rPr>
              <w:rFonts w:asciiTheme="minorHAnsi" w:eastAsiaTheme="minorEastAsia" w:hAnsiTheme="minorHAnsi" w:cstheme="minorBidi"/>
              <w:noProof/>
              <w:sz w:val="28"/>
              <w:szCs w:val="28"/>
            </w:rPr>
          </w:pPr>
          <w:r w:rsidRPr="004F29E8">
            <w:rPr>
              <w:sz w:val="28"/>
              <w:szCs w:val="28"/>
            </w:rPr>
            <w:fldChar w:fldCharType="begin"/>
          </w:r>
          <w:r w:rsidR="00CF461B" w:rsidRPr="004F29E8">
            <w:rPr>
              <w:sz w:val="28"/>
              <w:szCs w:val="28"/>
            </w:rPr>
            <w:instrText xml:space="preserve"> TOC \o "1-3" \h \z \u </w:instrText>
          </w:r>
          <w:r w:rsidRPr="004F29E8">
            <w:rPr>
              <w:sz w:val="28"/>
              <w:szCs w:val="28"/>
            </w:rPr>
            <w:fldChar w:fldCharType="separate"/>
          </w:r>
          <w:hyperlink w:anchor="_Toc66176630" w:history="1">
            <w:r w:rsidR="004F29E8" w:rsidRPr="004F29E8">
              <w:rPr>
                <w:rStyle w:val="a8"/>
                <w:noProof/>
                <w:sz w:val="28"/>
                <w:szCs w:val="28"/>
              </w:rPr>
              <w:t>1.</w:t>
            </w:r>
            <w:r w:rsidR="004F29E8" w:rsidRPr="004F29E8">
              <w:rPr>
                <w:rStyle w:val="a8"/>
                <w:rFonts w:hint="eastAsia"/>
                <w:noProof/>
                <w:sz w:val="28"/>
                <w:szCs w:val="28"/>
              </w:rPr>
              <w:t>学校情况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_Toc66176630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31" w:history="1">
            <w:r w:rsidR="004F29E8" w:rsidRPr="004F29E8">
              <w:rPr>
                <w:rStyle w:val="a8"/>
                <w:noProof/>
                <w:sz w:val="28"/>
                <w:szCs w:val="28"/>
              </w:rPr>
              <w:t xml:space="preserve">1.1 </w:t>
            </w:r>
            <w:r w:rsidR="004F29E8" w:rsidRPr="004F29E8">
              <w:rPr>
                <w:rStyle w:val="a8"/>
                <w:rFonts w:hint="eastAsia"/>
                <w:noProof/>
                <w:sz w:val="28"/>
                <w:szCs w:val="28"/>
              </w:rPr>
              <w:t>学校概况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_Toc66176631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32" w:history="1">
            <w:r w:rsidR="004F29E8" w:rsidRPr="004F29E8">
              <w:rPr>
                <w:rStyle w:val="a8"/>
                <w:noProof/>
                <w:sz w:val="28"/>
                <w:szCs w:val="28"/>
              </w:rPr>
              <w:t xml:space="preserve">1.2 </w:t>
            </w:r>
            <w:r w:rsidR="004F29E8" w:rsidRPr="004F29E8">
              <w:rPr>
                <w:rStyle w:val="a8"/>
                <w:rFonts w:hint="eastAsia"/>
                <w:noProof/>
                <w:sz w:val="28"/>
                <w:szCs w:val="28"/>
              </w:rPr>
              <w:t>学生情况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_Toc66176632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33" w:history="1">
            <w:r w:rsidR="004F29E8" w:rsidRPr="004F29E8">
              <w:rPr>
                <w:rStyle w:val="a8"/>
                <w:noProof/>
                <w:sz w:val="28"/>
                <w:szCs w:val="28"/>
              </w:rPr>
              <w:t>1.2.1.</w:t>
            </w:r>
            <w:r w:rsidR="004F29E8" w:rsidRPr="004F29E8">
              <w:rPr>
                <w:rStyle w:val="a8"/>
                <w:rFonts w:hint="eastAsia"/>
                <w:noProof/>
                <w:sz w:val="28"/>
                <w:szCs w:val="28"/>
              </w:rPr>
              <w:t>招生规模、在校生规模、毕业生规模</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_Toc66176633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34" w:history="1">
            <w:r w:rsidR="004F29E8" w:rsidRPr="004F29E8">
              <w:rPr>
                <w:rStyle w:val="a8"/>
                <w:noProof/>
                <w:sz w:val="28"/>
                <w:szCs w:val="28"/>
              </w:rPr>
              <w:t>1.2.2</w:t>
            </w:r>
            <w:r w:rsidR="004F29E8" w:rsidRPr="004F29E8">
              <w:rPr>
                <w:rStyle w:val="a8"/>
                <w:rFonts w:hint="eastAsia"/>
                <w:noProof/>
                <w:sz w:val="28"/>
                <w:szCs w:val="28"/>
              </w:rPr>
              <w:t>学生结构、巩固率</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_Toc66176634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2</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35" w:history="1">
            <w:r w:rsidR="004F29E8" w:rsidRPr="004F29E8">
              <w:rPr>
                <w:rStyle w:val="a8"/>
                <w:noProof/>
                <w:sz w:val="28"/>
                <w:szCs w:val="28"/>
              </w:rPr>
              <w:t>1.2.2</w:t>
            </w:r>
            <w:r w:rsidR="004F29E8" w:rsidRPr="004F29E8">
              <w:rPr>
                <w:rStyle w:val="a8"/>
                <w:rFonts w:hint="eastAsia"/>
                <w:noProof/>
                <w:sz w:val="28"/>
                <w:szCs w:val="28"/>
              </w:rPr>
              <w:t>培训规模</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_Toc66176635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2</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36" w:history="1">
            <w:r w:rsidR="004F29E8" w:rsidRPr="004F29E8">
              <w:rPr>
                <w:rStyle w:val="a8"/>
                <w:noProof/>
                <w:sz w:val="28"/>
                <w:szCs w:val="28"/>
              </w:rPr>
              <w:t xml:space="preserve">1.3 </w:t>
            </w:r>
            <w:r w:rsidR="004F29E8" w:rsidRPr="004F29E8">
              <w:rPr>
                <w:rStyle w:val="a8"/>
                <w:rFonts w:hint="eastAsia"/>
                <w:noProof/>
                <w:sz w:val="28"/>
                <w:szCs w:val="28"/>
              </w:rPr>
              <w:t>教师队伍</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_Toc66176636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3</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37" w:history="1">
            <w:r w:rsidR="004F29E8" w:rsidRPr="004F29E8">
              <w:rPr>
                <w:rStyle w:val="a8"/>
                <w:noProof/>
                <w:sz w:val="28"/>
                <w:szCs w:val="28"/>
              </w:rPr>
              <w:t>1.3.1</w:t>
            </w:r>
            <w:r w:rsidR="004F29E8" w:rsidRPr="004F29E8">
              <w:rPr>
                <w:rStyle w:val="a8"/>
                <w:rFonts w:hint="eastAsia"/>
                <w:noProof/>
                <w:sz w:val="28"/>
                <w:szCs w:val="28"/>
              </w:rPr>
              <w:t>生师比变化情况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_Toc66176637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3</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38" w:history="1">
            <w:r w:rsidR="004F29E8" w:rsidRPr="004F29E8">
              <w:rPr>
                <w:rStyle w:val="a8"/>
                <w:noProof/>
                <w:sz w:val="28"/>
                <w:szCs w:val="28"/>
              </w:rPr>
              <w:t>1.3.2</w:t>
            </w:r>
            <w:r w:rsidR="004F29E8" w:rsidRPr="004F29E8">
              <w:rPr>
                <w:rStyle w:val="a8"/>
                <w:rFonts w:hint="eastAsia"/>
                <w:noProof/>
                <w:sz w:val="28"/>
                <w:szCs w:val="28"/>
              </w:rPr>
              <w:t>教师结构</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_Toc66176638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3</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39" w:history="1">
            <w:r w:rsidR="004F29E8" w:rsidRPr="004F29E8">
              <w:rPr>
                <w:rStyle w:val="a8"/>
                <w:noProof/>
                <w:sz w:val="28"/>
                <w:szCs w:val="28"/>
              </w:rPr>
              <w:t xml:space="preserve">1.4 </w:t>
            </w:r>
            <w:r w:rsidR="004F29E8" w:rsidRPr="004F29E8">
              <w:rPr>
                <w:rStyle w:val="a8"/>
                <w:rFonts w:hint="eastAsia"/>
                <w:noProof/>
                <w:sz w:val="28"/>
                <w:szCs w:val="28"/>
              </w:rPr>
              <w:t>设施设备</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_Toc66176639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3</w:t>
            </w:r>
            <w:r w:rsidRPr="004F29E8">
              <w:rPr>
                <w:noProof/>
                <w:webHidden/>
                <w:sz w:val="28"/>
                <w:szCs w:val="28"/>
              </w:rPr>
              <w:fldChar w:fldCharType="end"/>
            </w:r>
          </w:hyperlink>
        </w:p>
        <w:p w:rsidR="004F29E8" w:rsidRPr="004F29E8" w:rsidRDefault="00D74A8B" w:rsidP="00EA0741">
          <w:pPr>
            <w:pStyle w:val="11"/>
            <w:tabs>
              <w:tab w:val="right" w:leader="dot" w:pos="8296"/>
            </w:tabs>
            <w:ind w:firstLine="640"/>
            <w:rPr>
              <w:rFonts w:asciiTheme="minorHAnsi" w:eastAsiaTheme="minorEastAsia" w:hAnsiTheme="minorHAnsi" w:cstheme="minorBidi"/>
              <w:noProof/>
              <w:sz w:val="28"/>
              <w:szCs w:val="28"/>
            </w:rPr>
          </w:pPr>
          <w:hyperlink w:anchor="_Toc66176640" w:history="1">
            <w:r w:rsidR="004F29E8" w:rsidRPr="004F29E8">
              <w:rPr>
                <w:rStyle w:val="a8"/>
                <w:noProof/>
                <w:sz w:val="28"/>
                <w:szCs w:val="28"/>
              </w:rPr>
              <w:t>2.</w:t>
            </w:r>
            <w:r w:rsidR="004F29E8" w:rsidRPr="004F29E8">
              <w:rPr>
                <w:rStyle w:val="a8"/>
                <w:rFonts w:hint="eastAsia"/>
                <w:noProof/>
                <w:sz w:val="28"/>
                <w:szCs w:val="28"/>
              </w:rPr>
              <w:t>学生发展</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_Toc66176640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4</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41" w:history="1">
            <w:r w:rsidR="004F29E8" w:rsidRPr="004F29E8">
              <w:rPr>
                <w:rStyle w:val="a8"/>
                <w:noProof/>
                <w:sz w:val="28"/>
                <w:szCs w:val="28"/>
              </w:rPr>
              <w:t xml:space="preserve">2.1 </w:t>
            </w:r>
            <w:r w:rsidR="004F29E8" w:rsidRPr="004F29E8">
              <w:rPr>
                <w:rStyle w:val="a8"/>
                <w:rFonts w:hint="eastAsia"/>
                <w:noProof/>
                <w:sz w:val="28"/>
                <w:szCs w:val="28"/>
              </w:rPr>
              <w:t>学生素质</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_Toc66176641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4</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42" w:history="1">
            <w:r w:rsidR="004F29E8" w:rsidRPr="004F29E8">
              <w:rPr>
                <w:rStyle w:val="a8"/>
                <w:rFonts w:hAnsi="仿宋" w:cs="仿宋"/>
                <w:noProof/>
                <w:sz w:val="28"/>
                <w:szCs w:val="28"/>
              </w:rPr>
              <w:t>2.1.1</w:t>
            </w:r>
            <w:r w:rsidR="004F29E8" w:rsidRPr="004F29E8">
              <w:rPr>
                <w:rStyle w:val="a8"/>
                <w:rFonts w:hint="eastAsia"/>
                <w:noProof/>
                <w:sz w:val="28"/>
                <w:szCs w:val="28"/>
              </w:rPr>
              <w:t>思想政治状况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_Toc66176642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4</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43" w:history="1">
            <w:r w:rsidR="004F29E8" w:rsidRPr="004F29E8">
              <w:rPr>
                <w:rStyle w:val="a8"/>
                <w:noProof/>
                <w:sz w:val="28"/>
                <w:szCs w:val="28"/>
              </w:rPr>
              <w:t>2.2.2</w:t>
            </w:r>
            <w:r w:rsidR="004F29E8" w:rsidRPr="004F29E8">
              <w:rPr>
                <w:rStyle w:val="a8"/>
                <w:rFonts w:hint="eastAsia"/>
                <w:noProof/>
                <w:sz w:val="28"/>
                <w:szCs w:val="28"/>
              </w:rPr>
              <w:t>文化课合格率</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_Toc66176643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4</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44" w:history="1">
            <w:r w:rsidR="004F29E8" w:rsidRPr="004F29E8">
              <w:rPr>
                <w:rStyle w:val="a8"/>
                <w:noProof/>
                <w:sz w:val="28"/>
                <w:szCs w:val="28"/>
              </w:rPr>
              <w:t>2.2.3</w:t>
            </w:r>
            <w:r w:rsidR="004F29E8" w:rsidRPr="004F29E8">
              <w:rPr>
                <w:rStyle w:val="a8"/>
                <w:rFonts w:hint="eastAsia"/>
                <w:noProof/>
                <w:sz w:val="28"/>
                <w:szCs w:val="28"/>
              </w:rPr>
              <w:t>专业技能合格率</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_Toc66176644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4</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45" w:history="1">
            <w:r w:rsidR="004F29E8" w:rsidRPr="004F29E8">
              <w:rPr>
                <w:rStyle w:val="a8"/>
                <w:noProof/>
                <w:sz w:val="28"/>
                <w:szCs w:val="28"/>
              </w:rPr>
              <w:t>2.2.4</w:t>
            </w:r>
            <w:r w:rsidR="004F29E8" w:rsidRPr="004F29E8">
              <w:rPr>
                <w:rStyle w:val="a8"/>
                <w:rFonts w:hint="eastAsia"/>
                <w:noProof/>
                <w:sz w:val="28"/>
                <w:szCs w:val="28"/>
              </w:rPr>
              <w:t>体质测评合格率</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_Toc66176645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4</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46" w:history="1">
            <w:r w:rsidR="004F29E8" w:rsidRPr="004F29E8">
              <w:rPr>
                <w:rStyle w:val="a8"/>
                <w:noProof/>
                <w:sz w:val="28"/>
                <w:szCs w:val="28"/>
              </w:rPr>
              <w:t>2.2.5</w:t>
            </w:r>
            <w:r w:rsidR="004F29E8" w:rsidRPr="004F29E8">
              <w:rPr>
                <w:rStyle w:val="a8"/>
                <w:rFonts w:hint="eastAsia"/>
                <w:noProof/>
                <w:sz w:val="28"/>
                <w:szCs w:val="28"/>
              </w:rPr>
              <w:t>毕业率</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_Toc66176646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4</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47" w:history="1">
            <w:r w:rsidR="004F29E8" w:rsidRPr="004F29E8">
              <w:rPr>
                <w:rStyle w:val="a8"/>
                <w:noProof/>
                <w:sz w:val="28"/>
                <w:szCs w:val="28"/>
              </w:rPr>
              <w:t>2.2.6</w:t>
            </w:r>
            <w:r w:rsidR="004F29E8" w:rsidRPr="004F29E8">
              <w:rPr>
                <w:rStyle w:val="a8"/>
                <w:rFonts w:hint="eastAsia"/>
                <w:noProof/>
                <w:sz w:val="28"/>
                <w:szCs w:val="28"/>
              </w:rPr>
              <w:t>资格证书获取比例</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_Toc66176647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5</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48" w:history="1">
            <w:r w:rsidR="004F29E8" w:rsidRPr="004F29E8">
              <w:rPr>
                <w:rStyle w:val="a8"/>
                <w:noProof/>
                <w:sz w:val="28"/>
                <w:szCs w:val="28"/>
              </w:rPr>
              <w:t>2.2.7</w:t>
            </w:r>
            <w:r w:rsidR="004F29E8" w:rsidRPr="004F29E8">
              <w:rPr>
                <w:rStyle w:val="a8"/>
                <w:rFonts w:hint="eastAsia"/>
                <w:noProof/>
                <w:sz w:val="28"/>
                <w:szCs w:val="28"/>
              </w:rPr>
              <w:t>职业大赛获奖情况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_Toc66176648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5</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49" w:history="1">
            <w:r w:rsidR="004F29E8" w:rsidRPr="004F29E8">
              <w:rPr>
                <w:rStyle w:val="a8"/>
                <w:noProof/>
                <w:sz w:val="28"/>
                <w:szCs w:val="28"/>
              </w:rPr>
              <w:t xml:space="preserve">2.2 </w:t>
            </w:r>
            <w:r w:rsidR="004F29E8" w:rsidRPr="004F29E8">
              <w:rPr>
                <w:rStyle w:val="a8"/>
                <w:rFonts w:hint="eastAsia"/>
                <w:noProof/>
                <w:sz w:val="28"/>
                <w:szCs w:val="28"/>
              </w:rPr>
              <w:t>在校体验</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_Toc66176649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5</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50" w:history="1">
            <w:r w:rsidR="004F29E8" w:rsidRPr="004F29E8">
              <w:rPr>
                <w:rStyle w:val="a8"/>
                <w:noProof/>
                <w:sz w:val="28"/>
                <w:szCs w:val="28"/>
              </w:rPr>
              <w:t xml:space="preserve">2.3 </w:t>
            </w:r>
            <w:r w:rsidR="004F29E8" w:rsidRPr="004F29E8">
              <w:rPr>
                <w:rStyle w:val="a8"/>
                <w:rFonts w:hint="eastAsia"/>
                <w:noProof/>
                <w:sz w:val="28"/>
                <w:szCs w:val="28"/>
              </w:rPr>
              <w:t>资助情况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_Toc66176650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5</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51" w:history="1">
            <w:r w:rsidR="004F29E8" w:rsidRPr="004F29E8">
              <w:rPr>
                <w:rStyle w:val="a8"/>
                <w:noProof/>
                <w:sz w:val="28"/>
                <w:szCs w:val="28"/>
              </w:rPr>
              <w:t xml:space="preserve">2.4 </w:t>
            </w:r>
            <w:r w:rsidR="004F29E8" w:rsidRPr="004F29E8">
              <w:rPr>
                <w:rStyle w:val="a8"/>
                <w:rFonts w:hint="eastAsia"/>
                <w:noProof/>
                <w:sz w:val="28"/>
                <w:szCs w:val="28"/>
              </w:rPr>
              <w:t>就业质量</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_Toc66176651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6</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52" w:history="1">
            <w:r w:rsidR="004F29E8" w:rsidRPr="004F29E8">
              <w:rPr>
                <w:rStyle w:val="a8"/>
                <w:noProof/>
                <w:sz w:val="28"/>
                <w:szCs w:val="28"/>
              </w:rPr>
              <w:t>2.4.1</w:t>
            </w:r>
            <w:r w:rsidR="004F29E8" w:rsidRPr="004F29E8">
              <w:rPr>
                <w:rStyle w:val="a8"/>
                <w:rFonts w:hint="eastAsia"/>
                <w:noProof/>
                <w:sz w:val="28"/>
                <w:szCs w:val="28"/>
              </w:rPr>
              <w:t>专业就业率</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_Toc66176652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6</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53" w:history="1">
            <w:r w:rsidR="004F29E8" w:rsidRPr="004F29E8">
              <w:rPr>
                <w:rStyle w:val="a8"/>
                <w:noProof/>
                <w:sz w:val="28"/>
                <w:szCs w:val="28"/>
              </w:rPr>
              <w:t>2.4.2</w:t>
            </w:r>
            <w:r w:rsidR="004F29E8" w:rsidRPr="004F29E8">
              <w:rPr>
                <w:rStyle w:val="a8"/>
                <w:rFonts w:hint="eastAsia"/>
                <w:noProof/>
                <w:sz w:val="28"/>
                <w:szCs w:val="28"/>
              </w:rPr>
              <w:t>对口就业率</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_Toc66176653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6</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54" w:history="1">
            <w:r w:rsidR="004F29E8" w:rsidRPr="004F29E8">
              <w:rPr>
                <w:rStyle w:val="a8"/>
                <w:noProof/>
                <w:sz w:val="28"/>
                <w:szCs w:val="28"/>
              </w:rPr>
              <w:t>2.4.3</w:t>
            </w:r>
            <w:r w:rsidR="004F29E8" w:rsidRPr="004F29E8">
              <w:rPr>
                <w:rStyle w:val="a8"/>
                <w:rFonts w:hint="eastAsia"/>
                <w:noProof/>
                <w:sz w:val="28"/>
                <w:szCs w:val="28"/>
              </w:rPr>
              <w:t>初次就业起薪</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_Toc66176654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6</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55" w:history="1">
            <w:r w:rsidR="004F29E8" w:rsidRPr="004F29E8">
              <w:rPr>
                <w:rStyle w:val="a8"/>
                <w:noProof/>
                <w:sz w:val="28"/>
                <w:szCs w:val="28"/>
              </w:rPr>
              <w:t>2.4.4</w:t>
            </w:r>
            <w:r w:rsidR="004F29E8" w:rsidRPr="004F29E8">
              <w:rPr>
                <w:rStyle w:val="a8"/>
                <w:rFonts w:hint="eastAsia"/>
                <w:noProof/>
                <w:sz w:val="28"/>
                <w:szCs w:val="28"/>
              </w:rPr>
              <w:t>对口升学情况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_Toc66176655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6</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56" w:history="1">
            <w:r w:rsidR="004F29E8" w:rsidRPr="004F29E8">
              <w:rPr>
                <w:rStyle w:val="a8"/>
                <w:noProof/>
                <w:sz w:val="28"/>
                <w:szCs w:val="28"/>
              </w:rPr>
              <w:t xml:space="preserve">2.5 </w:t>
            </w:r>
            <w:r w:rsidR="004F29E8" w:rsidRPr="004F29E8">
              <w:rPr>
                <w:rStyle w:val="a8"/>
                <w:rFonts w:hint="eastAsia"/>
                <w:noProof/>
                <w:sz w:val="28"/>
                <w:szCs w:val="28"/>
              </w:rPr>
              <w:t>职业发展</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_Toc66176656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7</w:t>
            </w:r>
            <w:r w:rsidRPr="004F29E8">
              <w:rPr>
                <w:noProof/>
                <w:webHidden/>
                <w:sz w:val="28"/>
                <w:szCs w:val="28"/>
              </w:rPr>
              <w:fldChar w:fldCharType="end"/>
            </w:r>
          </w:hyperlink>
        </w:p>
        <w:p w:rsidR="004F29E8" w:rsidRPr="004F29E8" w:rsidRDefault="00D74A8B" w:rsidP="00EA0741">
          <w:pPr>
            <w:pStyle w:val="11"/>
            <w:tabs>
              <w:tab w:val="right" w:leader="dot" w:pos="8296"/>
            </w:tabs>
            <w:ind w:firstLine="640"/>
            <w:rPr>
              <w:rFonts w:asciiTheme="minorHAnsi" w:eastAsiaTheme="minorEastAsia" w:hAnsiTheme="minorHAnsi" w:cstheme="minorBidi"/>
              <w:noProof/>
              <w:sz w:val="28"/>
              <w:szCs w:val="28"/>
            </w:rPr>
          </w:pPr>
          <w:hyperlink w:anchor="_Toc66176657" w:history="1">
            <w:r w:rsidR="004F29E8" w:rsidRPr="004F29E8">
              <w:rPr>
                <w:rStyle w:val="a8"/>
                <w:noProof/>
                <w:sz w:val="28"/>
                <w:szCs w:val="28"/>
              </w:rPr>
              <w:t>3.</w:t>
            </w:r>
            <w:r w:rsidR="004F29E8" w:rsidRPr="004F29E8">
              <w:rPr>
                <w:rStyle w:val="a8"/>
                <w:rFonts w:hint="eastAsia"/>
                <w:noProof/>
                <w:sz w:val="28"/>
                <w:szCs w:val="28"/>
              </w:rPr>
              <w:t>质量保障措施</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_Toc66176657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7</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58" w:history="1">
            <w:r w:rsidR="004F29E8" w:rsidRPr="004F29E8">
              <w:rPr>
                <w:rStyle w:val="a8"/>
                <w:noProof/>
                <w:sz w:val="28"/>
                <w:szCs w:val="28"/>
              </w:rPr>
              <w:t xml:space="preserve">3.1 </w:t>
            </w:r>
            <w:r w:rsidR="004F29E8" w:rsidRPr="004F29E8">
              <w:rPr>
                <w:rStyle w:val="a8"/>
                <w:rFonts w:hint="eastAsia"/>
                <w:noProof/>
                <w:sz w:val="28"/>
                <w:szCs w:val="28"/>
              </w:rPr>
              <w:t>专业动态调整</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_Toc66176658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7</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59" w:history="1">
            <w:r w:rsidR="004F29E8" w:rsidRPr="004F29E8">
              <w:rPr>
                <w:rStyle w:val="a8"/>
                <w:noProof/>
                <w:sz w:val="28"/>
                <w:szCs w:val="28"/>
              </w:rPr>
              <w:t xml:space="preserve">3.2 </w:t>
            </w:r>
            <w:r w:rsidR="004F29E8" w:rsidRPr="004F29E8">
              <w:rPr>
                <w:rStyle w:val="a8"/>
                <w:rFonts w:hint="eastAsia"/>
                <w:noProof/>
                <w:sz w:val="28"/>
                <w:szCs w:val="28"/>
              </w:rPr>
              <w:t>教育教学改革</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_Toc66176659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7</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60" w:history="1">
            <w:r w:rsidR="004F29E8" w:rsidRPr="004F29E8">
              <w:rPr>
                <w:rStyle w:val="a8"/>
                <w:noProof/>
                <w:sz w:val="28"/>
                <w:szCs w:val="28"/>
              </w:rPr>
              <w:t xml:space="preserve">3.3 </w:t>
            </w:r>
            <w:r w:rsidR="004F29E8" w:rsidRPr="004F29E8">
              <w:rPr>
                <w:rStyle w:val="a8"/>
                <w:rFonts w:hint="eastAsia"/>
                <w:noProof/>
                <w:sz w:val="28"/>
                <w:szCs w:val="28"/>
              </w:rPr>
              <w:t>教师培养培训</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_Toc66176660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7</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61" w:history="1">
            <w:r w:rsidR="004F29E8" w:rsidRPr="004F29E8">
              <w:rPr>
                <w:rStyle w:val="a8"/>
                <w:noProof/>
                <w:sz w:val="28"/>
                <w:szCs w:val="28"/>
              </w:rPr>
              <w:t xml:space="preserve">3.4 </w:t>
            </w:r>
            <w:r w:rsidR="004F29E8" w:rsidRPr="004F29E8">
              <w:rPr>
                <w:rStyle w:val="a8"/>
                <w:rFonts w:hint="eastAsia"/>
                <w:noProof/>
                <w:sz w:val="28"/>
                <w:szCs w:val="28"/>
              </w:rPr>
              <w:t>规范管理情况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_Toc66176661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8</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62" w:history="1">
            <w:r w:rsidR="004F29E8" w:rsidRPr="004F29E8">
              <w:rPr>
                <w:rStyle w:val="a8"/>
                <w:noProof/>
                <w:sz w:val="28"/>
                <w:szCs w:val="28"/>
              </w:rPr>
              <w:t>3.4.1</w:t>
            </w:r>
            <w:r w:rsidR="004F29E8" w:rsidRPr="004F29E8">
              <w:rPr>
                <w:rStyle w:val="a8"/>
                <w:rFonts w:hint="eastAsia"/>
                <w:noProof/>
                <w:sz w:val="28"/>
                <w:szCs w:val="28"/>
              </w:rPr>
              <w:t>教学管理</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_Toc66176662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8</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63" w:history="1">
            <w:r w:rsidR="004F29E8" w:rsidRPr="004F29E8">
              <w:rPr>
                <w:rStyle w:val="a8"/>
                <w:noProof/>
                <w:sz w:val="28"/>
                <w:szCs w:val="28"/>
              </w:rPr>
              <w:t>3.4.2</w:t>
            </w:r>
            <w:r w:rsidR="004F29E8" w:rsidRPr="004F29E8">
              <w:rPr>
                <w:rStyle w:val="a8"/>
                <w:rFonts w:hint="eastAsia"/>
                <w:noProof/>
                <w:sz w:val="28"/>
                <w:szCs w:val="28"/>
              </w:rPr>
              <w:t>学生管理</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_Toc66176663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8</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64" w:history="1">
            <w:r w:rsidR="004F29E8" w:rsidRPr="004F29E8">
              <w:rPr>
                <w:rStyle w:val="a8"/>
                <w:rFonts w:hAnsi="仿宋" w:cs="仿宋"/>
                <w:noProof/>
                <w:sz w:val="28"/>
                <w:szCs w:val="28"/>
              </w:rPr>
              <w:t>3.4.3</w:t>
            </w:r>
            <w:r w:rsidR="004F29E8" w:rsidRPr="004F29E8">
              <w:rPr>
                <w:rStyle w:val="a8"/>
                <w:rFonts w:hint="eastAsia"/>
                <w:noProof/>
                <w:sz w:val="28"/>
                <w:szCs w:val="28"/>
              </w:rPr>
              <w:t>财务管理、后勤管理</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_Toc66176664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8</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65" w:history="1">
            <w:r w:rsidR="004F29E8" w:rsidRPr="004F29E8">
              <w:rPr>
                <w:rStyle w:val="a8"/>
                <w:noProof/>
                <w:sz w:val="28"/>
                <w:szCs w:val="28"/>
              </w:rPr>
              <w:t>3.4.4</w:t>
            </w:r>
            <w:r w:rsidR="004F29E8" w:rsidRPr="004F29E8">
              <w:rPr>
                <w:rStyle w:val="a8"/>
                <w:rFonts w:hint="eastAsia"/>
                <w:noProof/>
                <w:sz w:val="28"/>
                <w:szCs w:val="28"/>
              </w:rPr>
              <w:t>安全管理</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_Toc66176665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9</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66" w:history="1">
            <w:r w:rsidR="004F29E8" w:rsidRPr="004F29E8">
              <w:rPr>
                <w:rStyle w:val="a8"/>
                <w:noProof/>
                <w:sz w:val="28"/>
                <w:szCs w:val="28"/>
              </w:rPr>
              <w:t>3.4.5</w:t>
            </w:r>
            <w:r w:rsidR="004F29E8" w:rsidRPr="004F29E8">
              <w:rPr>
                <w:rStyle w:val="a8"/>
                <w:rFonts w:hint="eastAsia"/>
                <w:noProof/>
                <w:sz w:val="28"/>
                <w:szCs w:val="28"/>
              </w:rPr>
              <w:t>科研管理</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_Toc66176666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9</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67" w:history="1">
            <w:r w:rsidR="004F29E8" w:rsidRPr="004F29E8">
              <w:rPr>
                <w:rStyle w:val="a8"/>
                <w:noProof/>
                <w:sz w:val="28"/>
                <w:szCs w:val="28"/>
              </w:rPr>
              <w:t>3.4.6</w:t>
            </w:r>
            <w:r w:rsidR="004F29E8" w:rsidRPr="004F29E8">
              <w:rPr>
                <w:rStyle w:val="a8"/>
                <w:rFonts w:hint="eastAsia"/>
                <w:noProof/>
                <w:sz w:val="28"/>
                <w:szCs w:val="28"/>
              </w:rPr>
              <w:t>管理队伍建设</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_Toc66176667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10</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68" w:history="1">
            <w:r w:rsidR="004F29E8" w:rsidRPr="004F29E8">
              <w:rPr>
                <w:rStyle w:val="a8"/>
                <w:noProof/>
                <w:sz w:val="28"/>
                <w:szCs w:val="28"/>
              </w:rPr>
              <w:t>3.4.7</w:t>
            </w:r>
            <w:r w:rsidR="004F29E8" w:rsidRPr="004F29E8">
              <w:rPr>
                <w:rStyle w:val="a8"/>
                <w:rFonts w:hint="eastAsia"/>
                <w:noProof/>
                <w:sz w:val="28"/>
                <w:szCs w:val="28"/>
              </w:rPr>
              <w:t>管理信息化水平</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_Toc66176668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10</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69" w:history="1">
            <w:r w:rsidR="004F29E8" w:rsidRPr="004F29E8">
              <w:rPr>
                <w:rStyle w:val="a8"/>
                <w:noProof/>
                <w:sz w:val="28"/>
                <w:szCs w:val="28"/>
              </w:rPr>
              <w:t xml:space="preserve">3.5 </w:t>
            </w:r>
            <w:r w:rsidR="004F29E8" w:rsidRPr="004F29E8">
              <w:rPr>
                <w:rStyle w:val="a8"/>
                <w:rFonts w:hint="eastAsia"/>
                <w:noProof/>
                <w:sz w:val="28"/>
                <w:szCs w:val="28"/>
              </w:rPr>
              <w:t>德育工作情况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_Toc66176669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10</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70" w:history="1">
            <w:r w:rsidR="004F29E8" w:rsidRPr="004F29E8">
              <w:rPr>
                <w:rStyle w:val="a8"/>
                <w:noProof/>
                <w:sz w:val="28"/>
                <w:szCs w:val="28"/>
              </w:rPr>
              <w:t xml:space="preserve">3.6 </w:t>
            </w:r>
            <w:r w:rsidR="004F29E8" w:rsidRPr="004F29E8">
              <w:rPr>
                <w:rStyle w:val="a8"/>
                <w:rFonts w:hint="eastAsia"/>
                <w:noProof/>
                <w:sz w:val="28"/>
                <w:szCs w:val="28"/>
              </w:rPr>
              <w:t>党建情况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_Toc66176670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11</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71" w:history="1">
            <w:r w:rsidR="004F29E8" w:rsidRPr="004F29E8">
              <w:rPr>
                <w:rStyle w:val="a8"/>
                <w:noProof/>
                <w:sz w:val="28"/>
                <w:szCs w:val="28"/>
              </w:rPr>
              <w:t>3.6.1</w:t>
            </w:r>
            <w:r w:rsidR="004F29E8" w:rsidRPr="004F29E8">
              <w:rPr>
                <w:rStyle w:val="a8"/>
                <w:rFonts w:hint="eastAsia"/>
                <w:noProof/>
                <w:sz w:val="28"/>
                <w:szCs w:val="28"/>
              </w:rPr>
              <w:t>加强支部建设</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_Toc66176671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11</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72" w:history="1">
            <w:r w:rsidR="004F29E8" w:rsidRPr="004F29E8">
              <w:rPr>
                <w:rStyle w:val="a8"/>
                <w:noProof/>
                <w:sz w:val="28"/>
                <w:szCs w:val="28"/>
              </w:rPr>
              <w:t>3.6.2</w:t>
            </w:r>
            <w:r w:rsidR="004F29E8" w:rsidRPr="004F29E8">
              <w:rPr>
                <w:rStyle w:val="a8"/>
                <w:rFonts w:hint="eastAsia"/>
                <w:noProof/>
                <w:sz w:val="28"/>
                <w:szCs w:val="28"/>
              </w:rPr>
              <w:t>加强党员和入党积极分子建设</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_Toc66176672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11</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73" w:history="1">
            <w:r w:rsidR="004F29E8" w:rsidRPr="004F29E8">
              <w:rPr>
                <w:rStyle w:val="a8"/>
                <w:noProof/>
                <w:sz w:val="28"/>
                <w:szCs w:val="28"/>
              </w:rPr>
              <w:t>3.6.3</w:t>
            </w:r>
            <w:r w:rsidR="004F29E8" w:rsidRPr="004F29E8">
              <w:rPr>
                <w:rStyle w:val="a8"/>
                <w:rFonts w:hint="eastAsia"/>
                <w:noProof/>
                <w:sz w:val="28"/>
                <w:szCs w:val="28"/>
              </w:rPr>
              <w:t>加强意识形态工作</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_Toc66176673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11</w:t>
            </w:r>
            <w:r w:rsidRPr="004F29E8">
              <w:rPr>
                <w:noProof/>
                <w:webHidden/>
                <w:sz w:val="28"/>
                <w:szCs w:val="28"/>
              </w:rPr>
              <w:fldChar w:fldCharType="end"/>
            </w:r>
          </w:hyperlink>
        </w:p>
        <w:p w:rsidR="004F29E8" w:rsidRPr="004F29E8" w:rsidRDefault="00D74A8B" w:rsidP="00EA0741">
          <w:pPr>
            <w:pStyle w:val="30"/>
            <w:tabs>
              <w:tab w:val="right" w:leader="dot" w:pos="8296"/>
            </w:tabs>
            <w:ind w:left="1280" w:firstLine="640"/>
            <w:rPr>
              <w:rFonts w:asciiTheme="minorHAnsi" w:eastAsiaTheme="minorEastAsia" w:hAnsiTheme="minorHAnsi" w:cstheme="minorBidi"/>
              <w:noProof/>
              <w:sz w:val="28"/>
              <w:szCs w:val="28"/>
            </w:rPr>
          </w:pPr>
          <w:hyperlink w:anchor="_Toc66176674" w:history="1">
            <w:r w:rsidR="004F29E8" w:rsidRPr="004F29E8">
              <w:rPr>
                <w:rStyle w:val="a8"/>
                <w:noProof/>
                <w:sz w:val="28"/>
                <w:szCs w:val="28"/>
              </w:rPr>
              <w:t>3.6.4</w:t>
            </w:r>
            <w:r w:rsidR="004F29E8" w:rsidRPr="004F29E8">
              <w:rPr>
                <w:rStyle w:val="a8"/>
                <w:rFonts w:hint="eastAsia"/>
                <w:noProof/>
                <w:sz w:val="28"/>
                <w:szCs w:val="28"/>
              </w:rPr>
              <w:t>加强学习研讨</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_Toc66176674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12</w:t>
            </w:r>
            <w:r w:rsidRPr="004F29E8">
              <w:rPr>
                <w:noProof/>
                <w:webHidden/>
                <w:sz w:val="28"/>
                <w:szCs w:val="28"/>
              </w:rPr>
              <w:fldChar w:fldCharType="end"/>
            </w:r>
          </w:hyperlink>
        </w:p>
        <w:p w:rsidR="004F29E8" w:rsidRPr="004F29E8" w:rsidRDefault="00D74A8B" w:rsidP="00EA0741">
          <w:pPr>
            <w:pStyle w:val="11"/>
            <w:tabs>
              <w:tab w:val="right" w:leader="dot" w:pos="8296"/>
            </w:tabs>
            <w:ind w:firstLine="640"/>
            <w:rPr>
              <w:rFonts w:asciiTheme="minorHAnsi" w:eastAsiaTheme="minorEastAsia" w:hAnsiTheme="minorHAnsi" w:cstheme="minorBidi"/>
              <w:noProof/>
              <w:sz w:val="28"/>
              <w:szCs w:val="28"/>
            </w:rPr>
          </w:pPr>
          <w:hyperlink w:anchor="_Toc66176675" w:history="1">
            <w:r w:rsidR="004F29E8" w:rsidRPr="004F29E8">
              <w:rPr>
                <w:rStyle w:val="a8"/>
                <w:noProof/>
                <w:sz w:val="28"/>
                <w:szCs w:val="28"/>
              </w:rPr>
              <w:t>4.</w:t>
            </w:r>
            <w:r w:rsidR="004F29E8" w:rsidRPr="004F29E8">
              <w:rPr>
                <w:rStyle w:val="a8"/>
                <w:rFonts w:hint="eastAsia"/>
                <w:noProof/>
                <w:sz w:val="28"/>
                <w:szCs w:val="28"/>
              </w:rPr>
              <w:t>校企合作</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_Toc66176675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13</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76" w:history="1">
            <w:r w:rsidR="004F29E8" w:rsidRPr="004F29E8">
              <w:rPr>
                <w:rStyle w:val="a8"/>
                <w:noProof/>
                <w:sz w:val="28"/>
                <w:szCs w:val="28"/>
              </w:rPr>
              <w:t xml:space="preserve">4.1 </w:t>
            </w:r>
            <w:r w:rsidR="004F29E8" w:rsidRPr="004F29E8">
              <w:rPr>
                <w:rStyle w:val="a8"/>
                <w:rFonts w:hint="eastAsia"/>
                <w:noProof/>
                <w:sz w:val="28"/>
                <w:szCs w:val="28"/>
              </w:rPr>
              <w:t>校企合作开展情况和效果</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_Toc66176676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13</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77" w:history="1">
            <w:r w:rsidR="004F29E8" w:rsidRPr="004F29E8">
              <w:rPr>
                <w:rStyle w:val="a8"/>
                <w:noProof/>
                <w:sz w:val="28"/>
                <w:szCs w:val="28"/>
              </w:rPr>
              <w:t xml:space="preserve">4.2 </w:t>
            </w:r>
            <w:r w:rsidR="004F29E8" w:rsidRPr="004F29E8">
              <w:rPr>
                <w:rStyle w:val="a8"/>
                <w:rFonts w:hint="eastAsia"/>
                <w:noProof/>
                <w:sz w:val="28"/>
                <w:szCs w:val="28"/>
              </w:rPr>
              <w:t>学生实习情况</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_Toc66176677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13</w:t>
            </w:r>
            <w:r w:rsidRPr="004F29E8">
              <w:rPr>
                <w:noProof/>
                <w:webHidden/>
                <w:sz w:val="28"/>
                <w:szCs w:val="28"/>
              </w:rPr>
              <w:fldChar w:fldCharType="end"/>
            </w:r>
          </w:hyperlink>
        </w:p>
        <w:p w:rsidR="004F29E8" w:rsidRPr="004F29E8" w:rsidRDefault="00D74A8B" w:rsidP="00EA0741">
          <w:pPr>
            <w:pStyle w:val="11"/>
            <w:tabs>
              <w:tab w:val="right" w:leader="dot" w:pos="8296"/>
            </w:tabs>
            <w:ind w:firstLine="640"/>
            <w:rPr>
              <w:rFonts w:asciiTheme="minorHAnsi" w:eastAsiaTheme="minorEastAsia" w:hAnsiTheme="minorHAnsi" w:cstheme="minorBidi"/>
              <w:noProof/>
              <w:sz w:val="28"/>
              <w:szCs w:val="28"/>
            </w:rPr>
          </w:pPr>
          <w:hyperlink w:anchor="_Toc66176678" w:history="1">
            <w:r w:rsidR="004F29E8" w:rsidRPr="004F29E8">
              <w:rPr>
                <w:rStyle w:val="a8"/>
                <w:noProof/>
                <w:sz w:val="28"/>
                <w:szCs w:val="28"/>
              </w:rPr>
              <w:t>5.</w:t>
            </w:r>
            <w:r w:rsidR="004F29E8" w:rsidRPr="004F29E8">
              <w:rPr>
                <w:rStyle w:val="a8"/>
                <w:rFonts w:hint="eastAsia"/>
                <w:noProof/>
                <w:sz w:val="28"/>
                <w:szCs w:val="28"/>
              </w:rPr>
              <w:t>社会贡献</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_Toc66176678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13</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79" w:history="1">
            <w:r w:rsidR="004F29E8" w:rsidRPr="004F29E8">
              <w:rPr>
                <w:rStyle w:val="a8"/>
                <w:noProof/>
                <w:sz w:val="28"/>
                <w:szCs w:val="28"/>
              </w:rPr>
              <w:t xml:space="preserve">5.1 </w:t>
            </w:r>
            <w:r w:rsidR="004F29E8" w:rsidRPr="004F29E8">
              <w:rPr>
                <w:rStyle w:val="a8"/>
                <w:rFonts w:hint="eastAsia"/>
                <w:noProof/>
                <w:sz w:val="28"/>
                <w:szCs w:val="28"/>
              </w:rPr>
              <w:t>技术技能人才培养</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_Toc66176679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13</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80" w:history="1">
            <w:r w:rsidR="004F29E8" w:rsidRPr="004F29E8">
              <w:rPr>
                <w:rStyle w:val="a8"/>
                <w:noProof/>
                <w:sz w:val="28"/>
                <w:szCs w:val="28"/>
              </w:rPr>
              <w:t xml:space="preserve">5.2 </w:t>
            </w:r>
            <w:r w:rsidR="004F29E8" w:rsidRPr="004F29E8">
              <w:rPr>
                <w:rStyle w:val="a8"/>
                <w:rFonts w:hint="eastAsia"/>
                <w:noProof/>
                <w:sz w:val="28"/>
                <w:szCs w:val="28"/>
              </w:rPr>
              <w:t>社会服务</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_Toc66176680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13</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81" w:history="1">
            <w:r w:rsidR="004F29E8" w:rsidRPr="004F29E8">
              <w:rPr>
                <w:rStyle w:val="a8"/>
                <w:noProof/>
                <w:sz w:val="28"/>
                <w:szCs w:val="28"/>
              </w:rPr>
              <w:t xml:space="preserve">5.3 </w:t>
            </w:r>
            <w:r w:rsidR="004F29E8" w:rsidRPr="004F29E8">
              <w:rPr>
                <w:rStyle w:val="a8"/>
                <w:rFonts w:hint="eastAsia"/>
                <w:noProof/>
                <w:sz w:val="28"/>
                <w:szCs w:val="28"/>
              </w:rPr>
              <w:t>对口支援</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_Toc66176681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14</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82" w:history="1">
            <w:r w:rsidR="004F29E8" w:rsidRPr="004F29E8">
              <w:rPr>
                <w:rStyle w:val="a8"/>
                <w:noProof/>
                <w:sz w:val="28"/>
                <w:szCs w:val="28"/>
              </w:rPr>
              <w:t xml:space="preserve">5.4 </w:t>
            </w:r>
            <w:r w:rsidR="004F29E8" w:rsidRPr="004F29E8">
              <w:rPr>
                <w:rStyle w:val="a8"/>
                <w:rFonts w:hint="eastAsia"/>
                <w:noProof/>
                <w:sz w:val="28"/>
                <w:szCs w:val="28"/>
              </w:rPr>
              <w:t>服务抗疫</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_Toc66176682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15</w:t>
            </w:r>
            <w:r w:rsidRPr="004F29E8">
              <w:rPr>
                <w:noProof/>
                <w:webHidden/>
                <w:sz w:val="28"/>
                <w:szCs w:val="28"/>
              </w:rPr>
              <w:fldChar w:fldCharType="end"/>
            </w:r>
          </w:hyperlink>
        </w:p>
        <w:p w:rsidR="004F29E8" w:rsidRPr="004F29E8" w:rsidRDefault="00D74A8B" w:rsidP="00EA0741">
          <w:pPr>
            <w:pStyle w:val="11"/>
            <w:tabs>
              <w:tab w:val="right" w:leader="dot" w:pos="8296"/>
            </w:tabs>
            <w:ind w:firstLine="640"/>
            <w:rPr>
              <w:rFonts w:asciiTheme="minorHAnsi" w:eastAsiaTheme="minorEastAsia" w:hAnsiTheme="minorHAnsi" w:cstheme="minorBidi"/>
              <w:noProof/>
              <w:sz w:val="28"/>
              <w:szCs w:val="28"/>
            </w:rPr>
          </w:pPr>
          <w:hyperlink w:anchor="_Toc66176683" w:history="1">
            <w:r w:rsidR="004F29E8" w:rsidRPr="004F29E8">
              <w:rPr>
                <w:rStyle w:val="a8"/>
                <w:noProof/>
                <w:sz w:val="28"/>
                <w:szCs w:val="28"/>
              </w:rPr>
              <w:t>6.</w:t>
            </w:r>
            <w:r w:rsidR="004F29E8" w:rsidRPr="004F29E8">
              <w:rPr>
                <w:rStyle w:val="a8"/>
                <w:rFonts w:hint="eastAsia"/>
                <w:noProof/>
                <w:sz w:val="28"/>
                <w:szCs w:val="28"/>
              </w:rPr>
              <w:t>举办者履责</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_Toc66176683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15</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84" w:history="1">
            <w:r w:rsidR="004F29E8" w:rsidRPr="004F29E8">
              <w:rPr>
                <w:rStyle w:val="a8"/>
                <w:noProof/>
                <w:sz w:val="28"/>
                <w:szCs w:val="28"/>
              </w:rPr>
              <w:t xml:space="preserve">6.1 </w:t>
            </w:r>
            <w:r w:rsidR="004F29E8" w:rsidRPr="004F29E8">
              <w:rPr>
                <w:rStyle w:val="a8"/>
                <w:rFonts w:hint="eastAsia"/>
                <w:noProof/>
                <w:sz w:val="28"/>
                <w:szCs w:val="28"/>
              </w:rPr>
              <w:t>经费</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_Toc66176684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15</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85" w:history="1">
            <w:r w:rsidR="004F29E8" w:rsidRPr="004F29E8">
              <w:rPr>
                <w:rStyle w:val="a8"/>
                <w:noProof/>
                <w:sz w:val="28"/>
                <w:szCs w:val="28"/>
              </w:rPr>
              <w:t xml:space="preserve">6.2 </w:t>
            </w:r>
            <w:r w:rsidR="004F29E8" w:rsidRPr="004F29E8">
              <w:rPr>
                <w:rStyle w:val="a8"/>
                <w:rFonts w:hint="eastAsia"/>
                <w:noProof/>
                <w:sz w:val="28"/>
                <w:szCs w:val="28"/>
              </w:rPr>
              <w:t>政策措施</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_Toc66176685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15</w:t>
            </w:r>
            <w:r w:rsidRPr="004F29E8">
              <w:rPr>
                <w:noProof/>
                <w:webHidden/>
                <w:sz w:val="28"/>
                <w:szCs w:val="28"/>
              </w:rPr>
              <w:fldChar w:fldCharType="end"/>
            </w:r>
          </w:hyperlink>
        </w:p>
        <w:p w:rsidR="004F29E8" w:rsidRPr="004F29E8" w:rsidRDefault="00D74A8B" w:rsidP="00EA0741">
          <w:pPr>
            <w:pStyle w:val="11"/>
            <w:tabs>
              <w:tab w:val="right" w:leader="dot" w:pos="8296"/>
            </w:tabs>
            <w:ind w:firstLine="640"/>
            <w:rPr>
              <w:rFonts w:asciiTheme="minorHAnsi" w:eastAsiaTheme="minorEastAsia" w:hAnsiTheme="minorHAnsi" w:cstheme="minorBidi"/>
              <w:noProof/>
              <w:sz w:val="28"/>
              <w:szCs w:val="28"/>
            </w:rPr>
          </w:pPr>
          <w:hyperlink w:anchor="_Toc66176686" w:history="1">
            <w:r w:rsidR="004F29E8" w:rsidRPr="004F29E8">
              <w:rPr>
                <w:rStyle w:val="a8"/>
                <w:noProof/>
                <w:sz w:val="28"/>
                <w:szCs w:val="28"/>
              </w:rPr>
              <w:t>7.</w:t>
            </w:r>
            <w:r w:rsidR="004F29E8" w:rsidRPr="004F29E8">
              <w:rPr>
                <w:rStyle w:val="a8"/>
                <w:rFonts w:hint="eastAsia"/>
                <w:noProof/>
                <w:sz w:val="28"/>
                <w:szCs w:val="28"/>
              </w:rPr>
              <w:t>主要问题和改进措施</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_Toc66176686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16</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87" w:history="1">
            <w:r w:rsidR="004F29E8" w:rsidRPr="004F29E8">
              <w:rPr>
                <w:rStyle w:val="a8"/>
                <w:noProof/>
                <w:sz w:val="28"/>
                <w:szCs w:val="28"/>
              </w:rPr>
              <w:t>7.1</w:t>
            </w:r>
            <w:r w:rsidR="004F29E8" w:rsidRPr="004F29E8">
              <w:rPr>
                <w:rStyle w:val="a8"/>
                <w:rFonts w:hint="eastAsia"/>
                <w:noProof/>
                <w:sz w:val="28"/>
                <w:szCs w:val="28"/>
              </w:rPr>
              <w:t>存在的问题</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_Toc66176687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16</w:t>
            </w:r>
            <w:r w:rsidRPr="004F29E8">
              <w:rPr>
                <w:noProof/>
                <w:webHidden/>
                <w:sz w:val="28"/>
                <w:szCs w:val="28"/>
              </w:rPr>
              <w:fldChar w:fldCharType="end"/>
            </w:r>
          </w:hyperlink>
        </w:p>
        <w:p w:rsidR="004F29E8" w:rsidRPr="004F29E8" w:rsidRDefault="00D74A8B" w:rsidP="00EA0741">
          <w:pPr>
            <w:pStyle w:val="20"/>
            <w:tabs>
              <w:tab w:val="right" w:leader="dot" w:pos="8296"/>
            </w:tabs>
            <w:ind w:left="640" w:firstLine="640"/>
            <w:rPr>
              <w:rFonts w:asciiTheme="minorHAnsi" w:eastAsiaTheme="minorEastAsia" w:hAnsiTheme="minorHAnsi" w:cstheme="minorBidi"/>
              <w:noProof/>
              <w:sz w:val="28"/>
              <w:szCs w:val="28"/>
            </w:rPr>
          </w:pPr>
          <w:hyperlink w:anchor="_Toc66176688" w:history="1">
            <w:r w:rsidR="004F29E8" w:rsidRPr="004F29E8">
              <w:rPr>
                <w:rStyle w:val="a8"/>
                <w:noProof/>
                <w:sz w:val="28"/>
                <w:szCs w:val="28"/>
              </w:rPr>
              <w:t>7.2</w:t>
            </w:r>
            <w:r w:rsidR="004F29E8" w:rsidRPr="004F29E8">
              <w:rPr>
                <w:rStyle w:val="a8"/>
                <w:rFonts w:hint="eastAsia"/>
                <w:noProof/>
                <w:sz w:val="28"/>
                <w:szCs w:val="28"/>
              </w:rPr>
              <w:t>改进措施</w:t>
            </w:r>
            <w:r w:rsidR="004F29E8" w:rsidRPr="004F29E8">
              <w:rPr>
                <w:noProof/>
                <w:webHidden/>
                <w:sz w:val="28"/>
                <w:szCs w:val="28"/>
              </w:rPr>
              <w:tab/>
            </w:r>
            <w:r w:rsidRPr="004F29E8">
              <w:rPr>
                <w:noProof/>
                <w:webHidden/>
                <w:sz w:val="28"/>
                <w:szCs w:val="28"/>
              </w:rPr>
              <w:fldChar w:fldCharType="begin"/>
            </w:r>
            <w:r w:rsidR="004F29E8" w:rsidRPr="004F29E8">
              <w:rPr>
                <w:noProof/>
                <w:webHidden/>
                <w:sz w:val="28"/>
                <w:szCs w:val="28"/>
              </w:rPr>
              <w:instrText xml:space="preserve"> PAGEREF _Toc66176688 \h </w:instrText>
            </w:r>
            <w:r w:rsidRPr="004F29E8">
              <w:rPr>
                <w:noProof/>
                <w:webHidden/>
                <w:sz w:val="28"/>
                <w:szCs w:val="28"/>
              </w:rPr>
            </w:r>
            <w:r w:rsidRPr="004F29E8">
              <w:rPr>
                <w:noProof/>
                <w:webHidden/>
                <w:sz w:val="28"/>
                <w:szCs w:val="28"/>
              </w:rPr>
              <w:fldChar w:fldCharType="separate"/>
            </w:r>
            <w:r w:rsidR="004F29E8" w:rsidRPr="004F29E8">
              <w:rPr>
                <w:noProof/>
                <w:webHidden/>
                <w:sz w:val="28"/>
                <w:szCs w:val="28"/>
              </w:rPr>
              <w:t>16</w:t>
            </w:r>
            <w:r w:rsidRPr="004F29E8">
              <w:rPr>
                <w:noProof/>
                <w:webHidden/>
                <w:sz w:val="28"/>
                <w:szCs w:val="28"/>
              </w:rPr>
              <w:fldChar w:fldCharType="end"/>
            </w:r>
          </w:hyperlink>
        </w:p>
        <w:p w:rsidR="00CF461B" w:rsidRDefault="00D74A8B" w:rsidP="004F29E8">
          <w:pPr>
            <w:ind w:firstLine="560"/>
          </w:pPr>
          <w:r w:rsidRPr="004F29E8">
            <w:rPr>
              <w:sz w:val="28"/>
              <w:szCs w:val="28"/>
            </w:rPr>
            <w:fldChar w:fldCharType="end"/>
          </w:r>
        </w:p>
      </w:sdtContent>
    </w:sdt>
    <w:p w:rsidR="00CF461B" w:rsidRDefault="00CF461B">
      <w:pPr>
        <w:widowControl/>
        <w:ind w:firstLineChars="0" w:firstLine="0"/>
        <w:rPr>
          <w:b/>
          <w:bCs/>
          <w:kern w:val="44"/>
          <w:szCs w:val="44"/>
        </w:rPr>
        <w:sectPr w:rsidR="00CF461B" w:rsidSect="00CF461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pPr>
    </w:p>
    <w:p w:rsidR="00D577A7" w:rsidRPr="002B3622" w:rsidRDefault="00D577A7" w:rsidP="00CF461B">
      <w:pPr>
        <w:pStyle w:val="1"/>
        <w:ind w:firstLine="643"/>
      </w:pPr>
      <w:bookmarkStart w:id="0" w:name="_Toc66176630"/>
      <w:r w:rsidRPr="002B3622">
        <w:rPr>
          <w:rFonts w:hint="eastAsia"/>
        </w:rPr>
        <w:lastRenderedPageBreak/>
        <w:t>1.</w:t>
      </w:r>
      <w:r w:rsidRPr="002B3622">
        <w:rPr>
          <w:rFonts w:hint="eastAsia"/>
        </w:rPr>
        <w:t>学校情况</w:t>
      </w:r>
      <w:bookmarkEnd w:id="0"/>
    </w:p>
    <w:p w:rsidR="00D577A7" w:rsidRPr="002B3622" w:rsidRDefault="00D577A7" w:rsidP="00CF461B">
      <w:pPr>
        <w:pStyle w:val="2"/>
        <w:ind w:firstLine="643"/>
      </w:pPr>
      <w:bookmarkStart w:id="1" w:name="_Toc66176631"/>
      <w:r w:rsidRPr="002B3622">
        <w:rPr>
          <w:rFonts w:hint="eastAsia"/>
        </w:rPr>
        <w:t xml:space="preserve">1.1 </w:t>
      </w:r>
      <w:r w:rsidRPr="002B3622">
        <w:rPr>
          <w:rFonts w:hint="eastAsia"/>
        </w:rPr>
        <w:t>学校概况</w:t>
      </w:r>
      <w:bookmarkEnd w:id="1"/>
    </w:p>
    <w:p w:rsidR="00D577A7" w:rsidRPr="002B3622" w:rsidRDefault="00D577A7" w:rsidP="00CF461B">
      <w:pPr>
        <w:ind w:firstLine="640"/>
      </w:pPr>
      <w:r w:rsidRPr="002B3622">
        <w:rPr>
          <w:rFonts w:hint="eastAsia"/>
        </w:rPr>
        <w:t>赤峰农牧学校</w:t>
      </w:r>
      <w:r w:rsidR="006822E7" w:rsidRPr="002B3622">
        <w:rPr>
          <w:rFonts w:hint="eastAsia"/>
        </w:rPr>
        <w:t>为公办普通中专，</w:t>
      </w:r>
      <w:r w:rsidR="006E3615">
        <w:rPr>
          <w:rFonts w:hint="eastAsia"/>
        </w:rPr>
        <w:t>始</w:t>
      </w:r>
      <w:r w:rsidRPr="002B3622">
        <w:rPr>
          <w:rFonts w:hint="eastAsia"/>
        </w:rPr>
        <w:t>建于</w:t>
      </w:r>
      <w:r w:rsidRPr="002B3622">
        <w:rPr>
          <w:rFonts w:hint="eastAsia"/>
        </w:rPr>
        <w:t>1958</w:t>
      </w:r>
      <w:r w:rsidRPr="002B3622">
        <w:rPr>
          <w:rFonts w:hint="eastAsia"/>
        </w:rPr>
        <w:t>年。</w:t>
      </w:r>
      <w:r w:rsidRPr="002B3622">
        <w:rPr>
          <w:rFonts w:hint="eastAsia"/>
        </w:rPr>
        <w:t>2004</w:t>
      </w:r>
      <w:r w:rsidRPr="002B3622">
        <w:rPr>
          <w:rFonts w:hint="eastAsia"/>
        </w:rPr>
        <w:t>年被教育部评为国家级重点中等职业学校，</w:t>
      </w:r>
      <w:r w:rsidRPr="002B3622">
        <w:rPr>
          <w:rFonts w:hint="eastAsia"/>
        </w:rPr>
        <w:t xml:space="preserve"> 2010</w:t>
      </w:r>
      <w:r w:rsidRPr="002B3622">
        <w:rPr>
          <w:rFonts w:hint="eastAsia"/>
        </w:rPr>
        <w:t>年</w:t>
      </w:r>
      <w:r w:rsidRPr="002B3622">
        <w:rPr>
          <w:rFonts w:hint="eastAsia"/>
        </w:rPr>
        <w:t>6</w:t>
      </w:r>
      <w:r w:rsidRPr="002B3622">
        <w:rPr>
          <w:rFonts w:hint="eastAsia"/>
        </w:rPr>
        <w:t>月被教育部和人力资源与社会保障部评为全国德育工作先进集体，</w:t>
      </w:r>
      <w:r w:rsidRPr="002B3622">
        <w:rPr>
          <w:rFonts w:hint="eastAsia"/>
        </w:rPr>
        <w:t>2015</w:t>
      </w:r>
      <w:r w:rsidRPr="002B3622">
        <w:rPr>
          <w:rFonts w:hint="eastAsia"/>
        </w:rPr>
        <w:t>年被教育部认定为首批国家中等职业教育改革与发展建设项目示范学校，</w:t>
      </w:r>
      <w:r w:rsidRPr="002B3622">
        <w:rPr>
          <w:rFonts w:hint="eastAsia"/>
        </w:rPr>
        <w:t>2017</w:t>
      </w:r>
      <w:r w:rsidRPr="002B3622">
        <w:rPr>
          <w:rFonts w:hint="eastAsia"/>
        </w:rPr>
        <w:t>年被自治区人力资源和社会保障厅批准为赤峰农牧高级技工学校。</w:t>
      </w:r>
    </w:p>
    <w:p w:rsidR="00D61A20" w:rsidRPr="002B3622" w:rsidRDefault="00D577A7" w:rsidP="00CF461B">
      <w:pPr>
        <w:ind w:firstLine="640"/>
      </w:pPr>
      <w:r w:rsidRPr="002B3622">
        <w:rPr>
          <w:rFonts w:hint="eastAsia"/>
        </w:rPr>
        <w:t>学校占地面积</w:t>
      </w:r>
      <w:r w:rsidRPr="002B3622">
        <w:rPr>
          <w:rFonts w:hint="eastAsia"/>
        </w:rPr>
        <w:t xml:space="preserve">366663 </w:t>
      </w:r>
      <w:r w:rsidRPr="002B3622">
        <w:rPr>
          <w:rFonts w:hint="eastAsia"/>
        </w:rPr>
        <w:t>平方米（折合</w:t>
      </w:r>
      <w:r w:rsidRPr="002B3622">
        <w:rPr>
          <w:rFonts w:hint="eastAsia"/>
        </w:rPr>
        <w:t>550</w:t>
      </w:r>
      <w:r w:rsidR="006822E7" w:rsidRPr="002B3622">
        <w:rPr>
          <w:rFonts w:hint="eastAsia"/>
        </w:rPr>
        <w:t>亩）</w:t>
      </w:r>
      <w:r w:rsidR="00501678">
        <w:rPr>
          <w:rFonts w:hint="eastAsia"/>
        </w:rPr>
        <w:t>，</w:t>
      </w:r>
      <w:r w:rsidR="00D61A20" w:rsidRPr="00501678">
        <w:rPr>
          <w:rFonts w:hint="eastAsia"/>
        </w:rPr>
        <w:t>建筑</w:t>
      </w:r>
      <w:r w:rsidR="006822E7" w:rsidRPr="00501678">
        <w:rPr>
          <w:rFonts w:hint="eastAsia"/>
        </w:rPr>
        <w:t>面积</w:t>
      </w:r>
      <w:r w:rsidR="00D61A20" w:rsidRPr="00501678">
        <w:rPr>
          <w:rFonts w:hint="eastAsia"/>
        </w:rPr>
        <w:t>78071</w:t>
      </w:r>
      <w:r w:rsidR="00D61A20" w:rsidRPr="00501678">
        <w:rPr>
          <w:rFonts w:hint="eastAsia"/>
        </w:rPr>
        <w:t>平方米</w:t>
      </w:r>
      <w:r w:rsidR="00501678" w:rsidRPr="00501678">
        <w:rPr>
          <w:rFonts w:hint="eastAsia"/>
        </w:rPr>
        <w:t>，</w:t>
      </w:r>
      <w:r w:rsidR="00652E75" w:rsidRPr="002B3622">
        <w:rPr>
          <w:rFonts w:hint="eastAsia"/>
        </w:rPr>
        <w:t>教学、实习仪器设备资产总值</w:t>
      </w:r>
      <w:r w:rsidR="00652E75" w:rsidRPr="002B3622">
        <w:rPr>
          <w:rFonts w:hint="eastAsia"/>
        </w:rPr>
        <w:t>2225.09</w:t>
      </w:r>
      <w:r w:rsidR="00652E75" w:rsidRPr="002B3622">
        <w:rPr>
          <w:rFonts w:hint="eastAsia"/>
        </w:rPr>
        <w:t>万元</w:t>
      </w:r>
      <w:r w:rsidR="00D61A20" w:rsidRPr="002B3622">
        <w:rPr>
          <w:rFonts w:hint="eastAsia"/>
        </w:rPr>
        <w:t>。</w:t>
      </w:r>
    </w:p>
    <w:p w:rsidR="00D577A7" w:rsidRPr="002B3622" w:rsidRDefault="00D577A7" w:rsidP="00CF461B">
      <w:pPr>
        <w:pStyle w:val="2"/>
        <w:ind w:firstLine="643"/>
      </w:pPr>
      <w:bookmarkStart w:id="2" w:name="_Toc66176632"/>
      <w:r w:rsidRPr="002B3622">
        <w:rPr>
          <w:rFonts w:hint="eastAsia"/>
        </w:rPr>
        <w:t xml:space="preserve">1.2 </w:t>
      </w:r>
      <w:r w:rsidRPr="002B3622">
        <w:rPr>
          <w:rFonts w:hint="eastAsia"/>
        </w:rPr>
        <w:t>学生情况</w:t>
      </w:r>
      <w:bookmarkEnd w:id="2"/>
    </w:p>
    <w:p w:rsidR="00E90338" w:rsidRDefault="00E90338" w:rsidP="00CF461B">
      <w:pPr>
        <w:pStyle w:val="3"/>
        <w:ind w:firstLine="640"/>
      </w:pPr>
      <w:bookmarkStart w:id="3" w:name="_Toc66176633"/>
      <w:r w:rsidRPr="002B3622">
        <w:rPr>
          <w:rFonts w:hint="eastAsia"/>
        </w:rPr>
        <w:t>1.2.1.</w:t>
      </w:r>
      <w:r w:rsidRPr="002B3622">
        <w:rPr>
          <w:rFonts w:hint="eastAsia"/>
        </w:rPr>
        <w:t>招生规模、在校生规模、毕业生规模</w:t>
      </w:r>
      <w:bookmarkEnd w:id="3"/>
    </w:p>
    <w:p w:rsidR="0034312C" w:rsidRPr="0034312C" w:rsidRDefault="009D1560" w:rsidP="0034312C">
      <w:pPr>
        <w:ind w:firstLine="640"/>
      </w:pPr>
      <w:r>
        <w:rPr>
          <w:rFonts w:hint="eastAsia"/>
        </w:rPr>
        <w:t>2020</w:t>
      </w:r>
      <w:r>
        <w:rPr>
          <w:rFonts w:hint="eastAsia"/>
        </w:rPr>
        <w:t>年，赤峰应用技术职业学院正式开始招生，因</w:t>
      </w:r>
      <w:r w:rsidR="006E3615">
        <w:rPr>
          <w:rFonts w:hint="eastAsia"/>
        </w:rPr>
        <w:t>校园设施</w:t>
      </w:r>
      <w:r>
        <w:rPr>
          <w:rFonts w:hint="eastAsia"/>
        </w:rPr>
        <w:t>有限，学校压缩了普通中专招生规模，只招收了</w:t>
      </w:r>
      <w:r>
        <w:rPr>
          <w:rFonts w:hint="eastAsia"/>
        </w:rPr>
        <w:t>429</w:t>
      </w:r>
      <w:r>
        <w:rPr>
          <w:rFonts w:hint="eastAsia"/>
        </w:rPr>
        <w:t>名普通中专学生。</w:t>
      </w:r>
    </w:p>
    <w:p w:rsidR="00E90338" w:rsidRPr="00501678" w:rsidRDefault="00E90338" w:rsidP="00501678">
      <w:pPr>
        <w:pStyle w:val="10"/>
      </w:pPr>
      <w:r w:rsidRPr="00501678">
        <w:rPr>
          <w:rFonts w:hint="eastAsia"/>
        </w:rPr>
        <w:t>表</w:t>
      </w:r>
      <w:r w:rsidR="00E57806" w:rsidRPr="00501678">
        <w:rPr>
          <w:rFonts w:hint="eastAsia"/>
        </w:rPr>
        <w:t>1</w:t>
      </w:r>
      <w:r w:rsidRPr="00501678">
        <w:rPr>
          <w:rFonts w:hint="eastAsia"/>
        </w:rPr>
        <w:t xml:space="preserve"> 2019-2020</w:t>
      </w:r>
      <w:r w:rsidR="002C6F9B">
        <w:rPr>
          <w:rFonts w:hint="eastAsia"/>
        </w:rPr>
        <w:t>年学历教育</w:t>
      </w:r>
    </w:p>
    <w:tbl>
      <w:tblPr>
        <w:tblW w:w="7530" w:type="dxa"/>
        <w:jc w:val="center"/>
        <w:tblLayout w:type="fixed"/>
        <w:tblLook w:val="04A0"/>
      </w:tblPr>
      <w:tblGrid>
        <w:gridCol w:w="876"/>
        <w:gridCol w:w="1296"/>
        <w:gridCol w:w="1506"/>
        <w:gridCol w:w="1716"/>
        <w:gridCol w:w="2136"/>
      </w:tblGrid>
      <w:tr w:rsidR="00E90338" w:rsidRPr="00501678" w:rsidTr="0034312C">
        <w:trPr>
          <w:trHeight w:val="450"/>
          <w:jc w:val="center"/>
        </w:trPr>
        <w:tc>
          <w:tcPr>
            <w:tcW w:w="876" w:type="dxa"/>
            <w:tcBorders>
              <w:top w:val="single" w:sz="4" w:space="0" w:color="000000"/>
              <w:left w:val="single" w:sz="4" w:space="0" w:color="000000"/>
              <w:bottom w:val="single" w:sz="4" w:space="0" w:color="000000"/>
              <w:right w:val="single" w:sz="4" w:space="0" w:color="auto"/>
            </w:tcBorders>
            <w:vAlign w:val="center"/>
          </w:tcPr>
          <w:p w:rsidR="00E90338" w:rsidRPr="00501678" w:rsidRDefault="00E90338" w:rsidP="00501678">
            <w:pPr>
              <w:pStyle w:val="10"/>
            </w:pPr>
            <w:r w:rsidRPr="00501678">
              <w:rPr>
                <w:rFonts w:hint="eastAsia"/>
              </w:rPr>
              <w:t>年度</w:t>
            </w:r>
          </w:p>
        </w:tc>
        <w:tc>
          <w:tcPr>
            <w:tcW w:w="1296" w:type="dxa"/>
            <w:tcBorders>
              <w:top w:val="single" w:sz="4" w:space="0" w:color="000000"/>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学校类型</w:t>
            </w:r>
          </w:p>
        </w:tc>
        <w:tc>
          <w:tcPr>
            <w:tcW w:w="1506" w:type="dxa"/>
            <w:tcBorders>
              <w:top w:val="single" w:sz="4" w:space="0" w:color="000000"/>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招生数</w:t>
            </w:r>
            <w:r w:rsidRPr="00501678">
              <w:rPr>
                <w:rFonts w:hint="eastAsia"/>
              </w:rPr>
              <w:t>(</w:t>
            </w:r>
            <w:r w:rsidRPr="00501678">
              <w:rPr>
                <w:rFonts w:hint="eastAsia"/>
              </w:rPr>
              <w:t>人</w:t>
            </w:r>
            <w:r w:rsidRPr="00501678">
              <w:rPr>
                <w:rFonts w:hint="eastAsia"/>
              </w:rPr>
              <w:t>)</w:t>
            </w:r>
          </w:p>
        </w:tc>
        <w:tc>
          <w:tcPr>
            <w:tcW w:w="1716" w:type="dxa"/>
            <w:tcBorders>
              <w:top w:val="single" w:sz="4" w:space="0" w:color="000000"/>
              <w:left w:val="nil"/>
              <w:bottom w:val="single" w:sz="4" w:space="0" w:color="000000"/>
              <w:right w:val="single" w:sz="4" w:space="0" w:color="auto"/>
            </w:tcBorders>
            <w:vAlign w:val="center"/>
          </w:tcPr>
          <w:p w:rsidR="00E90338" w:rsidRPr="00501678" w:rsidRDefault="00E90338" w:rsidP="00501678">
            <w:pPr>
              <w:pStyle w:val="10"/>
            </w:pPr>
            <w:r w:rsidRPr="00501678">
              <w:rPr>
                <w:rFonts w:hint="eastAsia"/>
              </w:rPr>
              <w:t>在校生数</w:t>
            </w:r>
            <w:r w:rsidRPr="00501678">
              <w:rPr>
                <w:rFonts w:hint="eastAsia"/>
              </w:rPr>
              <w:t>(</w:t>
            </w:r>
            <w:r w:rsidRPr="00501678">
              <w:rPr>
                <w:rFonts w:hint="eastAsia"/>
              </w:rPr>
              <w:t>人</w:t>
            </w:r>
            <w:r w:rsidRPr="00501678">
              <w:rPr>
                <w:rFonts w:hint="eastAsia"/>
              </w:rPr>
              <w:t>)</w:t>
            </w:r>
          </w:p>
        </w:tc>
        <w:tc>
          <w:tcPr>
            <w:tcW w:w="2136" w:type="dxa"/>
            <w:tcBorders>
              <w:top w:val="single" w:sz="4" w:space="0" w:color="000000"/>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毕业班学生数</w:t>
            </w:r>
            <w:r w:rsidRPr="00501678">
              <w:rPr>
                <w:rFonts w:hint="eastAsia"/>
              </w:rPr>
              <w:t>(</w:t>
            </w:r>
            <w:r w:rsidRPr="00501678">
              <w:rPr>
                <w:rFonts w:hint="eastAsia"/>
              </w:rPr>
              <w:t>人</w:t>
            </w:r>
            <w:r w:rsidRPr="00501678">
              <w:rPr>
                <w:rFonts w:hint="eastAsia"/>
              </w:rPr>
              <w:t>)</w:t>
            </w:r>
          </w:p>
        </w:tc>
      </w:tr>
      <w:tr w:rsidR="00E90338" w:rsidRPr="00501678" w:rsidTr="0034312C">
        <w:trPr>
          <w:trHeight w:val="273"/>
          <w:jc w:val="center"/>
        </w:trPr>
        <w:tc>
          <w:tcPr>
            <w:tcW w:w="876" w:type="dxa"/>
            <w:tcBorders>
              <w:top w:val="single" w:sz="4" w:space="0" w:color="000000"/>
              <w:left w:val="single" w:sz="4" w:space="0" w:color="000000"/>
              <w:bottom w:val="single" w:sz="4" w:space="0" w:color="000000"/>
              <w:right w:val="single" w:sz="4" w:space="0" w:color="auto"/>
            </w:tcBorders>
            <w:vAlign w:val="center"/>
          </w:tcPr>
          <w:p w:rsidR="00E90338" w:rsidRPr="00501678" w:rsidRDefault="00E90338" w:rsidP="00501678">
            <w:pPr>
              <w:pStyle w:val="10"/>
            </w:pPr>
            <w:r w:rsidRPr="00501678">
              <w:rPr>
                <w:rFonts w:hint="eastAsia"/>
              </w:rPr>
              <w:t>2019</w:t>
            </w:r>
          </w:p>
        </w:tc>
        <w:tc>
          <w:tcPr>
            <w:tcW w:w="1296" w:type="dxa"/>
            <w:tcBorders>
              <w:top w:val="single" w:sz="4" w:space="0" w:color="000000"/>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普通中专</w:t>
            </w:r>
          </w:p>
        </w:tc>
        <w:tc>
          <w:tcPr>
            <w:tcW w:w="1506" w:type="dxa"/>
            <w:tcBorders>
              <w:top w:val="single" w:sz="4" w:space="0" w:color="000000"/>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1034</w:t>
            </w:r>
          </w:p>
        </w:tc>
        <w:tc>
          <w:tcPr>
            <w:tcW w:w="1716" w:type="dxa"/>
            <w:tcBorders>
              <w:top w:val="single" w:sz="4" w:space="0" w:color="000000"/>
              <w:left w:val="nil"/>
              <w:bottom w:val="single" w:sz="4" w:space="0" w:color="000000"/>
              <w:right w:val="single" w:sz="4" w:space="0" w:color="auto"/>
            </w:tcBorders>
            <w:vAlign w:val="center"/>
          </w:tcPr>
          <w:p w:rsidR="00E90338" w:rsidRPr="00501678" w:rsidRDefault="00E90338" w:rsidP="00501678">
            <w:pPr>
              <w:pStyle w:val="10"/>
            </w:pPr>
            <w:r w:rsidRPr="00501678">
              <w:rPr>
                <w:rFonts w:hint="eastAsia"/>
              </w:rPr>
              <w:t>1904</w:t>
            </w:r>
          </w:p>
        </w:tc>
        <w:tc>
          <w:tcPr>
            <w:tcW w:w="2136" w:type="dxa"/>
            <w:tcBorders>
              <w:top w:val="single" w:sz="4" w:space="0" w:color="000000"/>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496</w:t>
            </w:r>
          </w:p>
        </w:tc>
      </w:tr>
      <w:tr w:rsidR="00E90338" w:rsidRPr="00501678" w:rsidTr="0034312C">
        <w:trPr>
          <w:trHeight w:val="315"/>
          <w:jc w:val="center"/>
        </w:trPr>
        <w:tc>
          <w:tcPr>
            <w:tcW w:w="876" w:type="dxa"/>
            <w:tcBorders>
              <w:top w:val="nil"/>
              <w:left w:val="single" w:sz="4" w:space="0" w:color="000000"/>
              <w:bottom w:val="single" w:sz="4" w:space="0" w:color="000000"/>
              <w:right w:val="single" w:sz="4" w:space="0" w:color="auto"/>
            </w:tcBorders>
            <w:vAlign w:val="center"/>
          </w:tcPr>
          <w:p w:rsidR="00E90338" w:rsidRPr="00501678" w:rsidRDefault="00E90338" w:rsidP="00501678">
            <w:pPr>
              <w:pStyle w:val="10"/>
            </w:pPr>
            <w:r w:rsidRPr="00501678">
              <w:rPr>
                <w:rFonts w:hint="eastAsia"/>
              </w:rPr>
              <w:t>2020</w:t>
            </w:r>
          </w:p>
        </w:tc>
        <w:tc>
          <w:tcPr>
            <w:tcW w:w="1296" w:type="dxa"/>
            <w:tcBorders>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普通中专</w:t>
            </w:r>
          </w:p>
        </w:tc>
        <w:tc>
          <w:tcPr>
            <w:tcW w:w="1506" w:type="dxa"/>
            <w:tcBorders>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429</w:t>
            </w:r>
          </w:p>
        </w:tc>
        <w:tc>
          <w:tcPr>
            <w:tcW w:w="1716" w:type="dxa"/>
            <w:tcBorders>
              <w:left w:val="nil"/>
              <w:bottom w:val="single" w:sz="4" w:space="0" w:color="000000"/>
              <w:right w:val="single" w:sz="4" w:space="0" w:color="auto"/>
            </w:tcBorders>
            <w:vAlign w:val="center"/>
          </w:tcPr>
          <w:p w:rsidR="00E90338" w:rsidRPr="00501678" w:rsidRDefault="00E90338" w:rsidP="00501678">
            <w:pPr>
              <w:pStyle w:val="10"/>
            </w:pPr>
            <w:r w:rsidRPr="00501678">
              <w:rPr>
                <w:rFonts w:hint="eastAsia"/>
              </w:rPr>
              <w:t>1705</w:t>
            </w:r>
          </w:p>
        </w:tc>
        <w:tc>
          <w:tcPr>
            <w:tcW w:w="2136" w:type="dxa"/>
            <w:tcBorders>
              <w:left w:val="nil"/>
              <w:bottom w:val="single" w:sz="4" w:space="0" w:color="000000"/>
              <w:right w:val="single" w:sz="4" w:space="0" w:color="000000"/>
            </w:tcBorders>
            <w:vAlign w:val="center"/>
          </w:tcPr>
          <w:p w:rsidR="00E90338" w:rsidRPr="00501678" w:rsidRDefault="00E90338" w:rsidP="00501678">
            <w:pPr>
              <w:pStyle w:val="10"/>
            </w:pPr>
            <w:r w:rsidRPr="00501678">
              <w:rPr>
                <w:rFonts w:hint="eastAsia"/>
              </w:rPr>
              <w:t>456</w:t>
            </w:r>
          </w:p>
        </w:tc>
      </w:tr>
      <w:tr w:rsidR="00E90338" w:rsidRPr="00501678" w:rsidTr="0034312C">
        <w:trPr>
          <w:trHeight w:val="56"/>
          <w:jc w:val="center"/>
        </w:trPr>
        <w:tc>
          <w:tcPr>
            <w:tcW w:w="2172" w:type="dxa"/>
            <w:gridSpan w:val="2"/>
            <w:tcBorders>
              <w:top w:val="nil"/>
              <w:left w:val="single" w:sz="4" w:space="0" w:color="000000"/>
              <w:bottom w:val="single" w:sz="4" w:space="0" w:color="auto"/>
              <w:right w:val="single" w:sz="4" w:space="0" w:color="000000"/>
            </w:tcBorders>
            <w:vAlign w:val="center"/>
          </w:tcPr>
          <w:p w:rsidR="00E90338" w:rsidRPr="00501678" w:rsidRDefault="00E90338" w:rsidP="00501678">
            <w:pPr>
              <w:pStyle w:val="10"/>
            </w:pPr>
            <w:r w:rsidRPr="00501678">
              <w:rPr>
                <w:rFonts w:hint="eastAsia"/>
              </w:rPr>
              <w:t>变化</w:t>
            </w:r>
          </w:p>
        </w:tc>
        <w:tc>
          <w:tcPr>
            <w:tcW w:w="1506" w:type="dxa"/>
            <w:tcBorders>
              <w:top w:val="single" w:sz="4" w:space="0" w:color="000000"/>
              <w:left w:val="nil"/>
              <w:bottom w:val="single" w:sz="4" w:space="0" w:color="auto"/>
              <w:right w:val="single" w:sz="4" w:space="0" w:color="000000"/>
            </w:tcBorders>
            <w:vAlign w:val="center"/>
          </w:tcPr>
          <w:p w:rsidR="00E90338" w:rsidRPr="00501678" w:rsidRDefault="00E90338" w:rsidP="00501678">
            <w:pPr>
              <w:pStyle w:val="10"/>
            </w:pPr>
            <w:r w:rsidRPr="00501678">
              <w:rPr>
                <w:rFonts w:hint="eastAsia"/>
              </w:rPr>
              <w:t>-355</w:t>
            </w:r>
          </w:p>
        </w:tc>
        <w:tc>
          <w:tcPr>
            <w:tcW w:w="1716" w:type="dxa"/>
            <w:tcBorders>
              <w:top w:val="single" w:sz="4" w:space="0" w:color="000000"/>
              <w:left w:val="nil"/>
              <w:bottom w:val="single" w:sz="4" w:space="0" w:color="auto"/>
              <w:right w:val="single" w:sz="4" w:space="0" w:color="auto"/>
            </w:tcBorders>
            <w:vAlign w:val="center"/>
          </w:tcPr>
          <w:p w:rsidR="00E90338" w:rsidRPr="00501678" w:rsidRDefault="00E90338" w:rsidP="00501678">
            <w:pPr>
              <w:pStyle w:val="10"/>
            </w:pPr>
            <w:r w:rsidRPr="00501678">
              <w:rPr>
                <w:rFonts w:hint="eastAsia"/>
              </w:rPr>
              <w:t>-1846</w:t>
            </w:r>
          </w:p>
        </w:tc>
        <w:tc>
          <w:tcPr>
            <w:tcW w:w="2136" w:type="dxa"/>
            <w:tcBorders>
              <w:top w:val="single" w:sz="4" w:space="0" w:color="000000"/>
              <w:left w:val="nil"/>
              <w:bottom w:val="single" w:sz="4" w:space="0" w:color="auto"/>
              <w:right w:val="single" w:sz="4" w:space="0" w:color="000000"/>
            </w:tcBorders>
            <w:vAlign w:val="center"/>
          </w:tcPr>
          <w:p w:rsidR="00E90338" w:rsidRPr="00501678" w:rsidRDefault="00E90338" w:rsidP="00501678">
            <w:pPr>
              <w:pStyle w:val="10"/>
            </w:pPr>
            <w:r w:rsidRPr="00501678">
              <w:rPr>
                <w:rFonts w:hint="eastAsia"/>
              </w:rPr>
              <w:t>154</w:t>
            </w:r>
          </w:p>
        </w:tc>
      </w:tr>
    </w:tbl>
    <w:p w:rsidR="009D1560" w:rsidRDefault="009D1560" w:rsidP="00CF461B">
      <w:pPr>
        <w:pStyle w:val="3"/>
        <w:ind w:firstLine="640"/>
      </w:pPr>
    </w:p>
    <w:p w:rsidR="009D1560" w:rsidRDefault="009D1560" w:rsidP="009D1560">
      <w:pPr>
        <w:ind w:firstLine="640"/>
      </w:pPr>
      <w:r>
        <w:br w:type="page"/>
      </w:r>
    </w:p>
    <w:p w:rsidR="00E90338" w:rsidRDefault="00E90338" w:rsidP="00CF461B">
      <w:pPr>
        <w:pStyle w:val="3"/>
        <w:ind w:firstLine="640"/>
      </w:pPr>
      <w:bookmarkStart w:id="4" w:name="_Toc66176634"/>
      <w:r w:rsidRPr="002B3622">
        <w:rPr>
          <w:rFonts w:hint="eastAsia"/>
        </w:rPr>
        <w:lastRenderedPageBreak/>
        <w:t>1</w:t>
      </w:r>
      <w:r w:rsidR="00CF461B">
        <w:rPr>
          <w:rFonts w:hint="eastAsia"/>
        </w:rPr>
        <w:t>.</w:t>
      </w:r>
      <w:r w:rsidRPr="002B3622">
        <w:rPr>
          <w:rFonts w:hint="eastAsia"/>
        </w:rPr>
        <w:t>2</w:t>
      </w:r>
      <w:r w:rsidR="00CF461B">
        <w:rPr>
          <w:rFonts w:hint="eastAsia"/>
        </w:rPr>
        <w:t>.</w:t>
      </w:r>
      <w:r w:rsidRPr="002B3622">
        <w:rPr>
          <w:rFonts w:hint="eastAsia"/>
        </w:rPr>
        <w:t>2</w:t>
      </w:r>
      <w:r w:rsidRPr="002B3622">
        <w:rPr>
          <w:rFonts w:hint="eastAsia"/>
        </w:rPr>
        <w:t>学生结构、巩固率</w:t>
      </w:r>
      <w:bookmarkEnd w:id="4"/>
    </w:p>
    <w:p w:rsidR="009D1560" w:rsidRPr="009D1560" w:rsidRDefault="009D1560" w:rsidP="009D1560">
      <w:pPr>
        <w:ind w:firstLine="640"/>
      </w:pPr>
      <w:r>
        <w:rPr>
          <w:rFonts w:hint="eastAsia"/>
        </w:rPr>
        <w:t>因压缩普通中专招生规模，</w:t>
      </w:r>
      <w:r>
        <w:rPr>
          <w:rFonts w:hint="eastAsia"/>
        </w:rPr>
        <w:t>2020</w:t>
      </w:r>
      <w:r>
        <w:rPr>
          <w:rFonts w:hint="eastAsia"/>
        </w:rPr>
        <w:t>年大部分专业招生人数少于</w:t>
      </w:r>
      <w:r>
        <w:rPr>
          <w:rFonts w:hint="eastAsia"/>
        </w:rPr>
        <w:t>2019</w:t>
      </w:r>
      <w:r>
        <w:rPr>
          <w:rFonts w:hint="eastAsia"/>
        </w:rPr>
        <w:t>年。</w:t>
      </w:r>
    </w:p>
    <w:p w:rsidR="00E90338" w:rsidRPr="00501678" w:rsidRDefault="00E90338" w:rsidP="00501678">
      <w:pPr>
        <w:pStyle w:val="10"/>
      </w:pPr>
      <w:r w:rsidRPr="00501678">
        <w:rPr>
          <w:rFonts w:hint="eastAsia"/>
        </w:rPr>
        <w:t>表</w:t>
      </w:r>
      <w:r w:rsidR="00E57806" w:rsidRPr="00501678">
        <w:rPr>
          <w:rFonts w:hint="eastAsia"/>
        </w:rPr>
        <w:t>2</w:t>
      </w:r>
      <w:r w:rsidRPr="00501678">
        <w:rPr>
          <w:rFonts w:hint="eastAsia"/>
        </w:rPr>
        <w:t xml:space="preserve"> 201</w:t>
      </w:r>
      <w:r w:rsidR="009D1560">
        <w:rPr>
          <w:rFonts w:hint="eastAsia"/>
        </w:rPr>
        <w:t>9</w:t>
      </w:r>
      <w:r w:rsidRPr="00501678">
        <w:rPr>
          <w:rFonts w:hint="eastAsia"/>
        </w:rPr>
        <w:t>-20</w:t>
      </w:r>
      <w:r w:rsidR="009D1560">
        <w:rPr>
          <w:rFonts w:hint="eastAsia"/>
        </w:rPr>
        <w:t>20</w:t>
      </w:r>
      <w:r w:rsidR="002C6F9B">
        <w:rPr>
          <w:rFonts w:hint="eastAsia"/>
        </w:rPr>
        <w:t>年学生专业分布</w:t>
      </w:r>
    </w:p>
    <w:tbl>
      <w:tblPr>
        <w:tblW w:w="8652" w:type="dxa"/>
        <w:jc w:val="center"/>
        <w:tblLayout w:type="fixed"/>
        <w:tblLook w:val="04A0"/>
      </w:tblPr>
      <w:tblGrid>
        <w:gridCol w:w="2136"/>
        <w:gridCol w:w="876"/>
        <w:gridCol w:w="876"/>
        <w:gridCol w:w="876"/>
        <w:gridCol w:w="876"/>
        <w:gridCol w:w="876"/>
        <w:gridCol w:w="1068"/>
        <w:gridCol w:w="1068"/>
      </w:tblGrid>
      <w:tr w:rsidR="00E90338" w:rsidRPr="00501678" w:rsidTr="0034312C">
        <w:trPr>
          <w:trHeight w:val="692"/>
          <w:jc w:val="center"/>
        </w:trPr>
        <w:tc>
          <w:tcPr>
            <w:tcW w:w="3012" w:type="dxa"/>
            <w:gridSpan w:val="2"/>
            <w:vMerge w:val="restart"/>
            <w:tcBorders>
              <w:top w:val="single" w:sz="4" w:space="0" w:color="auto"/>
              <w:left w:val="single" w:sz="4" w:space="0" w:color="auto"/>
              <w:right w:val="single" w:sz="6" w:space="0" w:color="auto"/>
            </w:tcBorders>
            <w:vAlign w:val="center"/>
          </w:tcPr>
          <w:p w:rsidR="00E90338" w:rsidRPr="00501678" w:rsidRDefault="00E90338" w:rsidP="00501678">
            <w:pPr>
              <w:pStyle w:val="10"/>
            </w:pPr>
            <w:r w:rsidRPr="00501678">
              <w:rPr>
                <w:rFonts w:hint="eastAsia"/>
              </w:rPr>
              <w:t>总计</w:t>
            </w:r>
          </w:p>
        </w:tc>
        <w:tc>
          <w:tcPr>
            <w:tcW w:w="1752" w:type="dxa"/>
            <w:gridSpan w:val="2"/>
            <w:tcBorders>
              <w:top w:val="single" w:sz="4" w:space="0" w:color="auto"/>
              <w:left w:val="nil"/>
              <w:bottom w:val="single" w:sz="4" w:space="0" w:color="auto"/>
              <w:right w:val="single" w:sz="6" w:space="0" w:color="auto"/>
            </w:tcBorders>
            <w:vAlign w:val="center"/>
          </w:tcPr>
          <w:p w:rsidR="00E90338" w:rsidRPr="00501678" w:rsidRDefault="00E90338" w:rsidP="00501678">
            <w:pPr>
              <w:pStyle w:val="10"/>
            </w:pPr>
            <w:r w:rsidRPr="00501678">
              <w:rPr>
                <w:rFonts w:hint="eastAsia"/>
              </w:rPr>
              <w:t>招生数</w:t>
            </w:r>
            <w:r w:rsidRPr="00501678">
              <w:rPr>
                <w:rFonts w:hint="eastAsia"/>
              </w:rPr>
              <w:t>(</w:t>
            </w:r>
            <w:r w:rsidRPr="00501678">
              <w:rPr>
                <w:rFonts w:hint="eastAsia"/>
              </w:rPr>
              <w:t>人</w:t>
            </w:r>
            <w:r w:rsidRPr="00501678">
              <w:rPr>
                <w:rFonts w:hint="eastAsia"/>
              </w:rPr>
              <w:t>)</w:t>
            </w:r>
          </w:p>
        </w:tc>
        <w:tc>
          <w:tcPr>
            <w:tcW w:w="1752" w:type="dxa"/>
            <w:gridSpan w:val="2"/>
            <w:tcBorders>
              <w:top w:val="single" w:sz="4" w:space="0" w:color="auto"/>
              <w:left w:val="nil"/>
              <w:bottom w:val="single" w:sz="4" w:space="0" w:color="auto"/>
              <w:right w:val="single" w:sz="6" w:space="0" w:color="auto"/>
            </w:tcBorders>
            <w:vAlign w:val="center"/>
          </w:tcPr>
          <w:p w:rsidR="00E90338" w:rsidRPr="00501678" w:rsidRDefault="00E90338" w:rsidP="00501678">
            <w:pPr>
              <w:pStyle w:val="10"/>
            </w:pPr>
            <w:r w:rsidRPr="00501678">
              <w:rPr>
                <w:rFonts w:hint="eastAsia"/>
              </w:rPr>
              <w:t>在校生数</w:t>
            </w:r>
            <w:r w:rsidRPr="00501678">
              <w:rPr>
                <w:rFonts w:hint="eastAsia"/>
              </w:rPr>
              <w:t>(</w:t>
            </w:r>
            <w:r w:rsidRPr="00501678">
              <w:rPr>
                <w:rFonts w:hint="eastAsia"/>
              </w:rPr>
              <w:t>人</w:t>
            </w:r>
            <w:r w:rsidRPr="00501678">
              <w:rPr>
                <w:rFonts w:hint="eastAsia"/>
              </w:rPr>
              <w:t>)</w:t>
            </w:r>
          </w:p>
        </w:tc>
        <w:tc>
          <w:tcPr>
            <w:tcW w:w="2136" w:type="dxa"/>
            <w:gridSpan w:val="2"/>
            <w:tcBorders>
              <w:top w:val="single" w:sz="4" w:space="0" w:color="auto"/>
              <w:left w:val="nil"/>
              <w:bottom w:val="single" w:sz="4" w:space="0" w:color="auto"/>
              <w:right w:val="single" w:sz="6" w:space="0" w:color="auto"/>
            </w:tcBorders>
            <w:vAlign w:val="center"/>
          </w:tcPr>
          <w:p w:rsidR="00E90338" w:rsidRPr="00501678" w:rsidRDefault="00E90338" w:rsidP="00501678">
            <w:pPr>
              <w:pStyle w:val="10"/>
            </w:pPr>
            <w:r w:rsidRPr="00501678">
              <w:rPr>
                <w:rFonts w:hint="eastAsia"/>
              </w:rPr>
              <w:t>毕</w:t>
            </w:r>
            <w:r w:rsidRPr="00501678">
              <w:rPr>
                <w:rFonts w:hint="eastAsia"/>
              </w:rPr>
              <w:t>(</w:t>
            </w:r>
            <w:r w:rsidRPr="00501678">
              <w:rPr>
                <w:rFonts w:hint="eastAsia"/>
              </w:rPr>
              <w:t>结</w:t>
            </w:r>
            <w:r w:rsidRPr="00501678">
              <w:rPr>
                <w:rFonts w:hint="eastAsia"/>
              </w:rPr>
              <w:t>)</w:t>
            </w:r>
            <w:r w:rsidRPr="00501678">
              <w:rPr>
                <w:rFonts w:hint="eastAsia"/>
              </w:rPr>
              <w:t>业生数</w:t>
            </w:r>
            <w:r w:rsidRPr="00501678">
              <w:rPr>
                <w:rFonts w:hint="eastAsia"/>
              </w:rPr>
              <w:t>(</w:t>
            </w:r>
            <w:r w:rsidRPr="00501678">
              <w:rPr>
                <w:rFonts w:hint="eastAsia"/>
              </w:rPr>
              <w:t>人</w:t>
            </w:r>
            <w:r w:rsidRPr="00501678">
              <w:rPr>
                <w:rFonts w:hint="eastAsia"/>
              </w:rPr>
              <w:t>)</w:t>
            </w:r>
          </w:p>
        </w:tc>
      </w:tr>
      <w:tr w:rsidR="00493FE3" w:rsidRPr="00501678" w:rsidTr="0034312C">
        <w:trPr>
          <w:trHeight w:val="431"/>
          <w:jc w:val="center"/>
        </w:trPr>
        <w:tc>
          <w:tcPr>
            <w:tcW w:w="3012" w:type="dxa"/>
            <w:gridSpan w:val="2"/>
            <w:vMerge/>
            <w:tcBorders>
              <w:top w:val="single" w:sz="4" w:space="0" w:color="auto"/>
              <w:left w:val="single" w:sz="4" w:space="0" w:color="auto"/>
              <w:right w:val="single" w:sz="6" w:space="0" w:color="auto"/>
            </w:tcBorders>
            <w:vAlign w:val="center"/>
          </w:tcPr>
          <w:p w:rsidR="00493FE3" w:rsidRPr="00501678" w:rsidRDefault="00493FE3" w:rsidP="00501678">
            <w:pPr>
              <w:pStyle w:val="10"/>
            </w:pPr>
          </w:p>
        </w:tc>
        <w:tc>
          <w:tcPr>
            <w:tcW w:w="876" w:type="dxa"/>
            <w:tcBorders>
              <w:top w:val="single" w:sz="4"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2019</w:t>
            </w:r>
          </w:p>
        </w:tc>
        <w:tc>
          <w:tcPr>
            <w:tcW w:w="876" w:type="dxa"/>
            <w:tcBorders>
              <w:top w:val="single" w:sz="4"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2020</w:t>
            </w:r>
          </w:p>
        </w:tc>
        <w:tc>
          <w:tcPr>
            <w:tcW w:w="876" w:type="dxa"/>
            <w:tcBorders>
              <w:top w:val="single" w:sz="4"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2019</w:t>
            </w:r>
          </w:p>
        </w:tc>
        <w:tc>
          <w:tcPr>
            <w:tcW w:w="876" w:type="dxa"/>
            <w:tcBorders>
              <w:top w:val="single" w:sz="4"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2020</w:t>
            </w:r>
          </w:p>
        </w:tc>
        <w:tc>
          <w:tcPr>
            <w:tcW w:w="1068" w:type="dxa"/>
            <w:tcBorders>
              <w:top w:val="single" w:sz="4"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2019</w:t>
            </w:r>
          </w:p>
        </w:tc>
        <w:tc>
          <w:tcPr>
            <w:tcW w:w="1068" w:type="dxa"/>
            <w:tcBorders>
              <w:top w:val="single" w:sz="4"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2020</w:t>
            </w:r>
          </w:p>
        </w:tc>
      </w:tr>
      <w:tr w:rsidR="00493FE3" w:rsidRPr="00501678" w:rsidTr="0034312C">
        <w:trPr>
          <w:trHeight w:val="255"/>
          <w:jc w:val="center"/>
        </w:trPr>
        <w:tc>
          <w:tcPr>
            <w:tcW w:w="3012" w:type="dxa"/>
            <w:gridSpan w:val="2"/>
            <w:tcBorders>
              <w:top w:val="nil"/>
              <w:left w:val="single" w:sz="4" w:space="0" w:color="auto"/>
              <w:bottom w:val="single" w:sz="4"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4"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4"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4"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4" w:space="0" w:color="auto"/>
              <w:right w:val="single" w:sz="6" w:space="0" w:color="auto"/>
            </w:tcBorders>
            <w:vAlign w:val="center"/>
          </w:tcPr>
          <w:p w:rsidR="00493FE3" w:rsidRPr="00501678" w:rsidRDefault="00493FE3" w:rsidP="00501678">
            <w:pPr>
              <w:pStyle w:val="10"/>
            </w:pPr>
          </w:p>
        </w:tc>
        <w:tc>
          <w:tcPr>
            <w:tcW w:w="1068" w:type="dxa"/>
            <w:tcBorders>
              <w:top w:val="single" w:sz="6" w:space="0" w:color="auto"/>
              <w:left w:val="nil"/>
              <w:bottom w:val="single" w:sz="4"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4"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nil"/>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农林牧渔类</w:t>
            </w:r>
          </w:p>
        </w:tc>
        <w:tc>
          <w:tcPr>
            <w:tcW w:w="876" w:type="dxa"/>
            <w:tcBorders>
              <w:top w:val="nil"/>
              <w:left w:val="nil"/>
              <w:bottom w:val="single" w:sz="6" w:space="0" w:color="auto"/>
              <w:right w:val="single" w:sz="6" w:space="0" w:color="auto"/>
            </w:tcBorders>
            <w:vAlign w:val="center"/>
          </w:tcPr>
          <w:p w:rsidR="00493FE3" w:rsidRPr="00501678" w:rsidRDefault="00493FE3" w:rsidP="00501678">
            <w:pPr>
              <w:pStyle w:val="10"/>
            </w:pPr>
            <w:proofErr w:type="gramStart"/>
            <w:r w:rsidRPr="00501678">
              <w:rPr>
                <w:rFonts w:hint="eastAsia"/>
              </w:rPr>
              <w:t>一</w:t>
            </w:r>
            <w:proofErr w:type="gramEnd"/>
            <w:r w:rsidRPr="00501678">
              <w:rPr>
                <w:rFonts w:hint="eastAsia"/>
              </w:rPr>
              <w:t>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105</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147</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222</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304</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57</w:t>
            </w: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49</w:t>
            </w: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资源环境类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二产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能源与新能源类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二产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土木水利类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二产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47</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90</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61</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20</w:t>
            </w: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27</w:t>
            </w:r>
          </w:p>
        </w:tc>
      </w:tr>
      <w:tr w:rsidR="00493FE3" w:rsidRPr="00501678" w:rsidTr="0034312C">
        <w:trPr>
          <w:trHeight w:val="370"/>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加工制造类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二产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206</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16</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403</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281</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78</w:t>
            </w: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110</w:t>
            </w: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石油化工类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二产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交通运输类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二产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23</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27</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25</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轻纺食品类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信息技术类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119</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44</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209</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179</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61</w:t>
            </w: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53</w:t>
            </w: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医药卫生类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126</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160</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244</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300</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6</w:t>
            </w: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71</w:t>
            </w: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休闲保健类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50</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50</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41</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财经商贸类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66</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106</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64</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43</w:t>
            </w: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22</w:t>
            </w: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旅游服务类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74</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13</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127</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120</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5</w:t>
            </w: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10</w:t>
            </w: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文化艺术类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7</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7</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7</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体育与健身类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19</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19</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12</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教育类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192</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49</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400</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311</w:t>
            </w: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r w:rsidRPr="00501678">
              <w:rPr>
                <w:rFonts w:hint="eastAsia"/>
              </w:rPr>
              <w:t>165</w:t>
            </w: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114</w:t>
            </w: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司法服务类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r w:rsidR="00493FE3" w:rsidRPr="00501678" w:rsidTr="0034312C">
        <w:trPr>
          <w:trHeight w:val="284"/>
          <w:jc w:val="center"/>
        </w:trPr>
        <w:tc>
          <w:tcPr>
            <w:tcW w:w="2136" w:type="dxa"/>
            <w:tcBorders>
              <w:top w:val="single" w:sz="6" w:space="0" w:color="auto"/>
              <w:left w:val="single" w:sz="4" w:space="0" w:color="auto"/>
              <w:bottom w:val="single" w:sz="6" w:space="0" w:color="auto"/>
              <w:right w:val="single" w:sz="4" w:space="0" w:color="auto"/>
            </w:tcBorders>
            <w:vAlign w:val="center"/>
          </w:tcPr>
          <w:p w:rsidR="00493FE3" w:rsidRPr="00501678" w:rsidRDefault="00493FE3" w:rsidP="00501678">
            <w:pPr>
              <w:pStyle w:val="10"/>
            </w:pPr>
            <w:r w:rsidRPr="00501678">
              <w:rPr>
                <w:rFonts w:hint="eastAsia"/>
              </w:rPr>
              <w:t>公共管理与服务类</w:t>
            </w: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r w:rsidRPr="00501678">
              <w:rPr>
                <w:rFonts w:hint="eastAsia"/>
              </w:rPr>
              <w:t>三产</w:t>
            </w: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876"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4" w:space="0" w:color="auto"/>
            </w:tcBorders>
            <w:vAlign w:val="center"/>
          </w:tcPr>
          <w:p w:rsidR="00493FE3" w:rsidRPr="00501678" w:rsidRDefault="00493FE3" w:rsidP="00501678">
            <w:pPr>
              <w:pStyle w:val="10"/>
            </w:pPr>
          </w:p>
        </w:tc>
        <w:tc>
          <w:tcPr>
            <w:tcW w:w="1068" w:type="dxa"/>
            <w:tcBorders>
              <w:top w:val="single" w:sz="6" w:space="0" w:color="auto"/>
              <w:left w:val="nil"/>
              <w:bottom w:val="single" w:sz="6" w:space="0" w:color="auto"/>
              <w:right w:val="single" w:sz="6" w:space="0" w:color="auto"/>
            </w:tcBorders>
            <w:vAlign w:val="center"/>
          </w:tcPr>
          <w:p w:rsidR="00493FE3" w:rsidRPr="00501678" w:rsidRDefault="00493FE3" w:rsidP="00501678">
            <w:pPr>
              <w:pStyle w:val="10"/>
            </w:pPr>
          </w:p>
        </w:tc>
      </w:tr>
    </w:tbl>
    <w:p w:rsidR="006822E7" w:rsidRPr="002B3622" w:rsidRDefault="00AF05D0" w:rsidP="00CF461B">
      <w:pPr>
        <w:pStyle w:val="3"/>
        <w:ind w:firstLine="640"/>
        <w:rPr>
          <w:szCs w:val="32"/>
        </w:rPr>
      </w:pPr>
      <w:bookmarkStart w:id="5" w:name="_Toc66176635"/>
      <w:r w:rsidRPr="002B3622">
        <w:rPr>
          <w:rFonts w:hint="eastAsia"/>
        </w:rPr>
        <w:t>1.2.2</w:t>
      </w:r>
      <w:r w:rsidRPr="002B3622">
        <w:rPr>
          <w:rFonts w:hint="eastAsia"/>
          <w:szCs w:val="32"/>
        </w:rPr>
        <w:t>培训规模</w:t>
      </w:r>
      <w:bookmarkEnd w:id="5"/>
    </w:p>
    <w:p w:rsidR="006822E7" w:rsidRPr="002B3622" w:rsidRDefault="00AF05D0" w:rsidP="00CF461B">
      <w:pPr>
        <w:ind w:firstLine="640"/>
        <w:rPr>
          <w:rFonts w:ascii="仿宋_GB2312"/>
          <w:szCs w:val="32"/>
        </w:rPr>
      </w:pPr>
      <w:r w:rsidRPr="002B3622">
        <w:rPr>
          <w:rFonts w:ascii="仿宋_GB2312" w:hint="eastAsia"/>
          <w:szCs w:val="32"/>
        </w:rPr>
        <w:t>2019年，在校生获得职业资格证书176人，其中加工制造类117人，交通运输类59人。</w:t>
      </w:r>
    </w:p>
    <w:p w:rsidR="00AF05D0" w:rsidRPr="002B3622" w:rsidRDefault="00AF05D0" w:rsidP="00CF461B">
      <w:pPr>
        <w:ind w:firstLine="640"/>
        <w:rPr>
          <w:rFonts w:ascii="仿宋_GB2312"/>
          <w:szCs w:val="32"/>
        </w:rPr>
      </w:pPr>
      <w:r w:rsidRPr="002B3622">
        <w:rPr>
          <w:rFonts w:ascii="仿宋_GB2312" w:hint="eastAsia"/>
          <w:szCs w:val="32"/>
        </w:rPr>
        <w:t>2020年，</w:t>
      </w:r>
      <w:r w:rsidR="00CC0254" w:rsidRPr="002B3622">
        <w:rPr>
          <w:rFonts w:ascii="仿宋_GB2312" w:hint="eastAsia"/>
          <w:szCs w:val="32"/>
        </w:rPr>
        <w:t>在校生获得职业资格证书83人，全部为加工制造类。</w:t>
      </w:r>
    </w:p>
    <w:p w:rsidR="004B329D" w:rsidRPr="002B3622" w:rsidRDefault="00D577A7" w:rsidP="00CF461B">
      <w:pPr>
        <w:pStyle w:val="2"/>
        <w:ind w:firstLine="643"/>
      </w:pPr>
      <w:bookmarkStart w:id="6" w:name="_Toc66176636"/>
      <w:r w:rsidRPr="002B3622">
        <w:rPr>
          <w:rFonts w:hint="eastAsia"/>
        </w:rPr>
        <w:lastRenderedPageBreak/>
        <w:t xml:space="preserve">1.3 </w:t>
      </w:r>
      <w:r w:rsidRPr="002B3622">
        <w:rPr>
          <w:rFonts w:hint="eastAsia"/>
        </w:rPr>
        <w:t>教</w:t>
      </w:r>
      <w:r w:rsidRPr="0087074D">
        <w:t>师</w:t>
      </w:r>
      <w:r w:rsidRPr="002B3622">
        <w:rPr>
          <w:rFonts w:hint="eastAsia"/>
        </w:rPr>
        <w:t>队伍</w:t>
      </w:r>
      <w:bookmarkEnd w:id="6"/>
    </w:p>
    <w:p w:rsidR="004B329D" w:rsidRPr="002B3622" w:rsidRDefault="004B329D" w:rsidP="00CF461B">
      <w:pPr>
        <w:pStyle w:val="3"/>
        <w:ind w:firstLine="640"/>
      </w:pPr>
      <w:bookmarkStart w:id="7" w:name="_Toc66176637"/>
      <w:r w:rsidRPr="002B3622">
        <w:rPr>
          <w:rFonts w:hint="eastAsia"/>
        </w:rPr>
        <w:t>1.3.1</w:t>
      </w:r>
      <w:r w:rsidRPr="002B3622">
        <w:rPr>
          <w:rFonts w:hint="eastAsia"/>
        </w:rPr>
        <w:t>生师比变化情况</w:t>
      </w:r>
      <w:bookmarkEnd w:id="7"/>
    </w:p>
    <w:p w:rsidR="004B329D" w:rsidRPr="002B3622" w:rsidRDefault="004B329D" w:rsidP="00CF461B">
      <w:pPr>
        <w:ind w:left="240" w:right="240" w:firstLine="640"/>
        <w:rPr>
          <w:rFonts w:ascii="仿宋_GB2312"/>
          <w:szCs w:val="32"/>
        </w:rPr>
      </w:pPr>
      <w:r w:rsidRPr="002B3622">
        <w:rPr>
          <w:rFonts w:ascii="仿宋_GB2312" w:hint="eastAsia"/>
          <w:szCs w:val="32"/>
        </w:rPr>
        <w:t>近两年</w:t>
      </w:r>
      <w:r w:rsidR="00261447">
        <w:rPr>
          <w:rFonts w:ascii="仿宋_GB2312" w:hint="eastAsia"/>
          <w:szCs w:val="32"/>
        </w:rPr>
        <w:t>，</w:t>
      </w:r>
      <w:r w:rsidRPr="002B3622">
        <w:rPr>
          <w:rFonts w:ascii="仿宋_GB2312" w:hint="eastAsia"/>
          <w:szCs w:val="32"/>
        </w:rPr>
        <w:t>在校生人数和教师队伍稳定，生师比变化不大。</w:t>
      </w:r>
    </w:p>
    <w:p w:rsidR="004B329D" w:rsidRPr="00501678" w:rsidRDefault="004B329D" w:rsidP="00501678">
      <w:pPr>
        <w:pStyle w:val="10"/>
      </w:pPr>
      <w:r w:rsidRPr="00501678">
        <w:rPr>
          <w:rFonts w:hint="eastAsia"/>
        </w:rPr>
        <w:t>表</w:t>
      </w:r>
      <w:r w:rsidR="00E57806" w:rsidRPr="00501678">
        <w:rPr>
          <w:rFonts w:hint="eastAsia"/>
        </w:rPr>
        <w:t>3</w:t>
      </w:r>
      <w:r w:rsidRPr="00501678">
        <w:rPr>
          <w:rFonts w:hint="eastAsia"/>
        </w:rPr>
        <w:t xml:space="preserve"> 2019-2020</w:t>
      </w:r>
      <w:r w:rsidRPr="00501678">
        <w:rPr>
          <w:rFonts w:hint="eastAsia"/>
        </w:rPr>
        <w:t>年生师比变化情况</w:t>
      </w:r>
    </w:p>
    <w:tbl>
      <w:tblPr>
        <w:tblW w:w="0" w:type="auto"/>
        <w:jc w:val="center"/>
        <w:tblLook w:val="04A0"/>
      </w:tblPr>
      <w:tblGrid>
        <w:gridCol w:w="1896"/>
        <w:gridCol w:w="636"/>
        <w:gridCol w:w="636"/>
        <w:gridCol w:w="741"/>
        <w:gridCol w:w="741"/>
      </w:tblGrid>
      <w:tr w:rsidR="002C6F9B" w:rsidRPr="00501678" w:rsidTr="004B329D">
        <w:trPr>
          <w:trHeight w:val="528"/>
          <w:jc w:val="center"/>
        </w:trPr>
        <w:tc>
          <w:tcPr>
            <w:tcW w:w="0" w:type="auto"/>
            <w:vMerge w:val="restart"/>
            <w:tcBorders>
              <w:top w:val="single" w:sz="4" w:space="0" w:color="auto"/>
              <w:left w:val="single" w:sz="4" w:space="0" w:color="auto"/>
              <w:right w:val="single" w:sz="4" w:space="0" w:color="auto"/>
            </w:tcBorders>
            <w:vAlign w:val="center"/>
          </w:tcPr>
          <w:p w:rsidR="002C6F9B" w:rsidRPr="00501678" w:rsidRDefault="002C6F9B" w:rsidP="00501678">
            <w:pPr>
              <w:pStyle w:val="10"/>
            </w:pPr>
          </w:p>
        </w:tc>
        <w:tc>
          <w:tcPr>
            <w:tcW w:w="0" w:type="auto"/>
            <w:gridSpan w:val="2"/>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总数</w:t>
            </w:r>
          </w:p>
        </w:tc>
        <w:tc>
          <w:tcPr>
            <w:tcW w:w="0" w:type="auto"/>
            <w:gridSpan w:val="2"/>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生师比</w:t>
            </w:r>
          </w:p>
        </w:tc>
      </w:tr>
      <w:tr w:rsidR="002C6F9B" w:rsidRPr="00501678" w:rsidTr="004B329D">
        <w:trPr>
          <w:trHeight w:val="192"/>
          <w:jc w:val="center"/>
        </w:trPr>
        <w:tc>
          <w:tcPr>
            <w:tcW w:w="0" w:type="auto"/>
            <w:vMerge/>
            <w:tcBorders>
              <w:left w:val="single" w:sz="4" w:space="0" w:color="auto"/>
              <w:bottom w:val="single" w:sz="4" w:space="0" w:color="auto"/>
              <w:right w:val="single" w:sz="4" w:space="0" w:color="auto"/>
            </w:tcBorders>
            <w:vAlign w:val="center"/>
          </w:tcPr>
          <w:p w:rsidR="002C6F9B" w:rsidRPr="00501678" w:rsidRDefault="002C6F9B" w:rsidP="00501678">
            <w:pPr>
              <w:pStyle w:val="10"/>
            </w:pP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2019</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2020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2019</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2020</w:t>
            </w:r>
          </w:p>
        </w:tc>
      </w:tr>
      <w:tr w:rsidR="002C6F9B" w:rsidRPr="00501678" w:rsidTr="004B329D">
        <w:trPr>
          <w:trHeight w:val="405"/>
          <w:jc w:val="center"/>
        </w:trPr>
        <w:tc>
          <w:tcPr>
            <w:tcW w:w="0" w:type="auto"/>
            <w:tcBorders>
              <w:top w:val="nil"/>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教职工额定编制数</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280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280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w:t>
            </w:r>
          </w:p>
        </w:tc>
      </w:tr>
      <w:tr w:rsidR="002C6F9B" w:rsidRPr="00501678" w:rsidTr="004B329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教职工</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260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252</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7</w:t>
            </w:r>
            <w:r w:rsidRPr="00501678">
              <w:rPr>
                <w:rFonts w:hint="eastAsia"/>
              </w:rPr>
              <w:t>：</w:t>
            </w:r>
            <w:r w:rsidRPr="00501678">
              <w:rPr>
                <w:rFonts w:hint="eastAsia"/>
              </w:rPr>
              <w:t xml:space="preserve">1 </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7</w:t>
            </w:r>
            <w:r w:rsidRPr="00501678">
              <w:rPr>
                <w:rFonts w:hint="eastAsia"/>
              </w:rPr>
              <w:t>：</w:t>
            </w:r>
            <w:r w:rsidRPr="00501678">
              <w:rPr>
                <w:rFonts w:hint="eastAsia"/>
              </w:rPr>
              <w:t xml:space="preserve">1 </w:t>
            </w:r>
          </w:p>
        </w:tc>
      </w:tr>
      <w:tr w:rsidR="002C6F9B" w:rsidRPr="00501678" w:rsidTr="004B329D">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专任教师总数</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206</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203</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9</w:t>
            </w:r>
            <w:r w:rsidRPr="00501678">
              <w:rPr>
                <w:rFonts w:hint="eastAsia"/>
              </w:rPr>
              <w:t>：</w:t>
            </w:r>
            <w:r w:rsidRPr="00501678">
              <w:rPr>
                <w:rFonts w:hint="eastAsia"/>
              </w:rPr>
              <w:t xml:space="preserve">1 </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8</w:t>
            </w:r>
            <w:r w:rsidRPr="00501678">
              <w:rPr>
                <w:rFonts w:hint="eastAsia"/>
              </w:rPr>
              <w:t>：</w:t>
            </w:r>
            <w:r w:rsidRPr="00501678">
              <w:rPr>
                <w:rFonts w:hint="eastAsia"/>
              </w:rPr>
              <w:t xml:space="preserve">1 </w:t>
            </w:r>
          </w:p>
        </w:tc>
      </w:tr>
      <w:tr w:rsidR="002C6F9B" w:rsidRPr="00501678" w:rsidTr="004B329D">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专业教师总数</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161</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158</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12</w:t>
            </w:r>
            <w:r w:rsidRPr="00501678">
              <w:rPr>
                <w:rFonts w:hint="eastAsia"/>
              </w:rPr>
              <w:t>：</w:t>
            </w:r>
            <w:r w:rsidRPr="00501678">
              <w:rPr>
                <w:rFonts w:hint="eastAsia"/>
              </w:rPr>
              <w:t xml:space="preserve">1 </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11</w:t>
            </w:r>
            <w:r w:rsidRPr="00501678">
              <w:rPr>
                <w:rFonts w:hint="eastAsia"/>
              </w:rPr>
              <w:t>：</w:t>
            </w:r>
            <w:r w:rsidRPr="00501678">
              <w:rPr>
                <w:rFonts w:hint="eastAsia"/>
              </w:rPr>
              <w:t>1</w:t>
            </w:r>
          </w:p>
        </w:tc>
      </w:tr>
    </w:tbl>
    <w:p w:rsidR="0048183C" w:rsidRPr="002B3622" w:rsidRDefault="0048183C" w:rsidP="00CF461B">
      <w:pPr>
        <w:pStyle w:val="3"/>
        <w:ind w:firstLine="640"/>
      </w:pPr>
      <w:bookmarkStart w:id="8" w:name="_Toc66176638"/>
      <w:r w:rsidRPr="002B3622">
        <w:rPr>
          <w:rFonts w:hint="eastAsia"/>
        </w:rPr>
        <w:t>1.3.2</w:t>
      </w:r>
      <w:r w:rsidRPr="002B3622">
        <w:rPr>
          <w:rFonts w:hint="eastAsia"/>
        </w:rPr>
        <w:t>教师结构</w:t>
      </w:r>
      <w:bookmarkEnd w:id="8"/>
    </w:p>
    <w:p w:rsidR="0048183C" w:rsidRPr="002B3622" w:rsidRDefault="00E57806" w:rsidP="00CF461B">
      <w:pPr>
        <w:ind w:left="240" w:firstLine="640"/>
        <w:rPr>
          <w:rFonts w:ascii="仿宋_GB2312"/>
          <w:szCs w:val="32"/>
        </w:rPr>
      </w:pPr>
      <w:r w:rsidRPr="002B3622">
        <w:rPr>
          <w:rFonts w:ascii="仿宋_GB2312" w:hint="eastAsia"/>
          <w:szCs w:val="32"/>
        </w:rPr>
        <w:t>近两年，</w:t>
      </w:r>
      <w:r w:rsidR="00261447">
        <w:rPr>
          <w:rFonts w:ascii="仿宋_GB2312" w:hint="eastAsia"/>
          <w:szCs w:val="32"/>
        </w:rPr>
        <w:t>退休教师略多于新考录</w:t>
      </w:r>
      <w:r w:rsidRPr="002B3622">
        <w:rPr>
          <w:rFonts w:ascii="仿宋_GB2312" w:hint="eastAsia"/>
          <w:szCs w:val="32"/>
        </w:rPr>
        <w:t>教师</w:t>
      </w:r>
      <w:r w:rsidR="00261447">
        <w:rPr>
          <w:rFonts w:ascii="仿宋_GB2312" w:hint="eastAsia"/>
          <w:szCs w:val="32"/>
        </w:rPr>
        <w:t>，退休教师多为本科学历，新考</w:t>
      </w:r>
      <w:proofErr w:type="gramStart"/>
      <w:r w:rsidR="00261447">
        <w:rPr>
          <w:rFonts w:ascii="仿宋_GB2312" w:hint="eastAsia"/>
          <w:szCs w:val="32"/>
        </w:rPr>
        <w:t>录教师</w:t>
      </w:r>
      <w:proofErr w:type="gramEnd"/>
      <w:r w:rsidR="00261447">
        <w:rPr>
          <w:rFonts w:ascii="仿宋_GB2312" w:hint="eastAsia"/>
          <w:szCs w:val="32"/>
        </w:rPr>
        <w:t>部分用于硕士研究生学历，教师</w:t>
      </w:r>
      <w:r w:rsidR="00652E75" w:rsidRPr="002B3622">
        <w:rPr>
          <w:rFonts w:ascii="仿宋_GB2312" w:hint="eastAsia"/>
          <w:szCs w:val="32"/>
        </w:rPr>
        <w:t>结构</w:t>
      </w:r>
      <w:r w:rsidR="00261447">
        <w:rPr>
          <w:rFonts w:ascii="仿宋_GB2312" w:hint="eastAsia"/>
          <w:szCs w:val="32"/>
        </w:rPr>
        <w:t>整体</w:t>
      </w:r>
      <w:r w:rsidR="00652E75" w:rsidRPr="002B3622">
        <w:rPr>
          <w:rFonts w:ascii="仿宋_GB2312" w:hint="eastAsia"/>
          <w:szCs w:val="32"/>
        </w:rPr>
        <w:t>稳定。</w:t>
      </w:r>
    </w:p>
    <w:p w:rsidR="0048183C" w:rsidRPr="00501678" w:rsidRDefault="00E57806" w:rsidP="00501678">
      <w:pPr>
        <w:pStyle w:val="10"/>
      </w:pPr>
      <w:r w:rsidRPr="00501678">
        <w:rPr>
          <w:rFonts w:hint="eastAsia"/>
        </w:rPr>
        <w:t>表</w:t>
      </w:r>
      <w:r w:rsidR="006E3615">
        <w:rPr>
          <w:rFonts w:hint="eastAsia"/>
        </w:rPr>
        <w:t>4</w:t>
      </w:r>
      <w:r w:rsidRPr="00501678">
        <w:rPr>
          <w:rFonts w:hint="eastAsia"/>
        </w:rPr>
        <w:t xml:space="preserve"> 2019-2020</w:t>
      </w:r>
      <w:r w:rsidR="002C6F9B">
        <w:rPr>
          <w:rFonts w:hint="eastAsia"/>
        </w:rPr>
        <w:t>年教师结构</w:t>
      </w:r>
    </w:p>
    <w:tbl>
      <w:tblPr>
        <w:tblW w:w="0" w:type="auto"/>
        <w:jc w:val="center"/>
        <w:tblLook w:val="04A0"/>
      </w:tblPr>
      <w:tblGrid>
        <w:gridCol w:w="2316"/>
        <w:gridCol w:w="636"/>
        <w:gridCol w:w="636"/>
        <w:gridCol w:w="846"/>
        <w:gridCol w:w="846"/>
      </w:tblGrid>
      <w:tr w:rsidR="002C6F9B" w:rsidRPr="00501678" w:rsidTr="0048183C">
        <w:trPr>
          <w:trHeight w:val="528"/>
          <w:jc w:val="center"/>
        </w:trPr>
        <w:tc>
          <w:tcPr>
            <w:tcW w:w="0" w:type="auto"/>
            <w:vMerge w:val="restart"/>
            <w:tcBorders>
              <w:top w:val="single" w:sz="4" w:space="0" w:color="auto"/>
              <w:left w:val="single" w:sz="4" w:space="0" w:color="auto"/>
              <w:right w:val="single" w:sz="4" w:space="0" w:color="auto"/>
            </w:tcBorders>
            <w:vAlign w:val="center"/>
          </w:tcPr>
          <w:p w:rsidR="002C6F9B" w:rsidRPr="00501678" w:rsidRDefault="002C6F9B" w:rsidP="00501678">
            <w:pPr>
              <w:pStyle w:val="10"/>
            </w:pPr>
          </w:p>
        </w:tc>
        <w:tc>
          <w:tcPr>
            <w:tcW w:w="0" w:type="auto"/>
            <w:gridSpan w:val="2"/>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人数</w:t>
            </w:r>
          </w:p>
        </w:tc>
        <w:tc>
          <w:tcPr>
            <w:tcW w:w="0" w:type="auto"/>
            <w:gridSpan w:val="2"/>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比例</w:t>
            </w:r>
          </w:p>
        </w:tc>
      </w:tr>
      <w:tr w:rsidR="002C6F9B" w:rsidRPr="00501678" w:rsidTr="0048183C">
        <w:trPr>
          <w:trHeight w:val="192"/>
          <w:jc w:val="center"/>
        </w:trPr>
        <w:tc>
          <w:tcPr>
            <w:tcW w:w="0" w:type="auto"/>
            <w:vMerge/>
            <w:tcBorders>
              <w:left w:val="single" w:sz="4" w:space="0" w:color="auto"/>
              <w:bottom w:val="single" w:sz="4" w:space="0" w:color="auto"/>
              <w:right w:val="single" w:sz="4" w:space="0" w:color="auto"/>
            </w:tcBorders>
            <w:vAlign w:val="center"/>
          </w:tcPr>
          <w:p w:rsidR="002C6F9B" w:rsidRPr="00501678" w:rsidRDefault="002C6F9B" w:rsidP="00501678">
            <w:pPr>
              <w:pStyle w:val="10"/>
            </w:pP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2019</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2020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2019</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2020</w:t>
            </w:r>
          </w:p>
        </w:tc>
      </w:tr>
      <w:tr w:rsidR="002C6F9B" w:rsidRPr="00501678" w:rsidTr="0048183C">
        <w:trPr>
          <w:trHeight w:val="405"/>
          <w:jc w:val="center"/>
        </w:trPr>
        <w:tc>
          <w:tcPr>
            <w:tcW w:w="0" w:type="auto"/>
            <w:tcBorders>
              <w:top w:val="nil"/>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“双师型”教师</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85</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82</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41.26%</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40.39%</w:t>
            </w:r>
          </w:p>
        </w:tc>
      </w:tr>
      <w:tr w:rsidR="002C6F9B" w:rsidRPr="00501678" w:rsidTr="0048183C">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兼职教师</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55</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50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26.70%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24.63%</w:t>
            </w:r>
          </w:p>
        </w:tc>
      </w:tr>
      <w:tr w:rsidR="002C6F9B" w:rsidRPr="00501678" w:rsidTr="0048183C">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专任教师本科以上学历</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205</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202</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99.51%</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99.51%</w:t>
            </w:r>
          </w:p>
        </w:tc>
      </w:tr>
      <w:tr w:rsidR="002C6F9B" w:rsidRPr="00501678" w:rsidTr="0048183C">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专任教师硕士以上学历</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45</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49</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21.84%</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24.14%</w:t>
            </w:r>
          </w:p>
        </w:tc>
      </w:tr>
      <w:tr w:rsidR="002C6F9B" w:rsidRPr="00501678" w:rsidTr="0048183C">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专任教师高级职称教师</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88</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82</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42.72%</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40.39%</w:t>
            </w:r>
          </w:p>
        </w:tc>
      </w:tr>
    </w:tbl>
    <w:p w:rsidR="00D577A7" w:rsidRDefault="00D577A7" w:rsidP="00CF461B">
      <w:pPr>
        <w:pStyle w:val="2"/>
        <w:ind w:firstLine="643"/>
      </w:pPr>
      <w:bookmarkStart w:id="9" w:name="_Toc66176639"/>
      <w:r w:rsidRPr="002B3622">
        <w:rPr>
          <w:rFonts w:hint="eastAsia"/>
        </w:rPr>
        <w:t xml:space="preserve">1.4 </w:t>
      </w:r>
      <w:r w:rsidRPr="002B3622">
        <w:rPr>
          <w:rFonts w:hint="eastAsia"/>
        </w:rPr>
        <w:t>设施设备</w:t>
      </w:r>
      <w:bookmarkEnd w:id="9"/>
    </w:p>
    <w:p w:rsidR="00FA5F7C" w:rsidRPr="00FA5F7C" w:rsidRDefault="00FA5F7C" w:rsidP="00FA5F7C">
      <w:pPr>
        <w:ind w:firstLine="640"/>
      </w:pPr>
      <w:r>
        <w:rPr>
          <w:rFonts w:hint="eastAsia"/>
        </w:rPr>
        <w:t>由于学生人数减少，生</w:t>
      </w:r>
      <w:proofErr w:type="gramStart"/>
      <w:r>
        <w:rPr>
          <w:rFonts w:hint="eastAsia"/>
        </w:rPr>
        <w:t>均教学</w:t>
      </w:r>
      <w:proofErr w:type="gramEnd"/>
      <w:r>
        <w:rPr>
          <w:rFonts w:hint="eastAsia"/>
        </w:rPr>
        <w:t>仪器设备值、实训实习</w:t>
      </w:r>
      <w:proofErr w:type="gramStart"/>
      <w:r>
        <w:rPr>
          <w:rFonts w:hint="eastAsia"/>
        </w:rPr>
        <w:t>工位数</w:t>
      </w:r>
      <w:proofErr w:type="gramEnd"/>
      <w:r>
        <w:rPr>
          <w:rFonts w:hint="eastAsia"/>
        </w:rPr>
        <w:t>和纸质图书均有所增加。</w:t>
      </w:r>
    </w:p>
    <w:p w:rsidR="00A347A7" w:rsidRPr="00501678" w:rsidRDefault="00A347A7" w:rsidP="00501678">
      <w:pPr>
        <w:pStyle w:val="10"/>
      </w:pPr>
      <w:r w:rsidRPr="00501678">
        <w:rPr>
          <w:rFonts w:hint="eastAsia"/>
        </w:rPr>
        <w:t>表</w:t>
      </w:r>
      <w:r w:rsidR="006E3615">
        <w:rPr>
          <w:rFonts w:hint="eastAsia"/>
        </w:rPr>
        <w:t>5</w:t>
      </w:r>
      <w:r w:rsidRPr="00501678">
        <w:rPr>
          <w:rFonts w:hint="eastAsia"/>
        </w:rPr>
        <w:t xml:space="preserve"> 2019-2020</w:t>
      </w:r>
      <w:r w:rsidR="002C6F9B">
        <w:rPr>
          <w:rFonts w:hint="eastAsia"/>
        </w:rPr>
        <w:t>年设施设备</w:t>
      </w:r>
    </w:p>
    <w:tbl>
      <w:tblPr>
        <w:tblW w:w="0" w:type="auto"/>
        <w:jc w:val="center"/>
        <w:tblLook w:val="04A0"/>
      </w:tblPr>
      <w:tblGrid>
        <w:gridCol w:w="2106"/>
        <w:gridCol w:w="1416"/>
        <w:gridCol w:w="1416"/>
      </w:tblGrid>
      <w:tr w:rsidR="002C6F9B" w:rsidRPr="00501678" w:rsidTr="00F750DC">
        <w:trPr>
          <w:trHeight w:val="357"/>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p>
        </w:tc>
        <w:tc>
          <w:tcPr>
            <w:tcW w:w="1416" w:type="dxa"/>
            <w:tcBorders>
              <w:top w:val="single" w:sz="4" w:space="0" w:color="auto"/>
              <w:left w:val="nil"/>
              <w:right w:val="single" w:sz="4" w:space="0" w:color="auto"/>
            </w:tcBorders>
            <w:vAlign w:val="center"/>
          </w:tcPr>
          <w:p w:rsidR="002C6F9B" w:rsidRPr="00501678" w:rsidRDefault="002C6F9B" w:rsidP="00501678">
            <w:pPr>
              <w:pStyle w:val="10"/>
            </w:pPr>
            <w:r w:rsidRPr="00501678">
              <w:rPr>
                <w:rFonts w:hint="eastAsia"/>
              </w:rPr>
              <w:t>2019</w:t>
            </w:r>
          </w:p>
        </w:tc>
        <w:tc>
          <w:tcPr>
            <w:tcW w:w="1416" w:type="dxa"/>
            <w:tcBorders>
              <w:top w:val="single" w:sz="4" w:space="0" w:color="auto"/>
              <w:left w:val="nil"/>
              <w:right w:val="single" w:sz="4" w:space="0" w:color="auto"/>
            </w:tcBorders>
            <w:vAlign w:val="center"/>
          </w:tcPr>
          <w:p w:rsidR="002C6F9B" w:rsidRPr="00501678" w:rsidRDefault="002C6F9B" w:rsidP="00501678">
            <w:pPr>
              <w:pStyle w:val="10"/>
            </w:pPr>
            <w:r w:rsidRPr="00501678">
              <w:rPr>
                <w:rFonts w:hint="eastAsia"/>
              </w:rPr>
              <w:t>2020</w:t>
            </w:r>
          </w:p>
        </w:tc>
      </w:tr>
      <w:tr w:rsidR="002C6F9B" w:rsidRPr="00501678" w:rsidTr="002A43BD">
        <w:trPr>
          <w:trHeight w:val="40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生</w:t>
            </w:r>
            <w:proofErr w:type="gramStart"/>
            <w:r w:rsidRPr="00501678">
              <w:rPr>
                <w:rFonts w:hint="eastAsia"/>
              </w:rPr>
              <w:t>均教学</w:t>
            </w:r>
            <w:proofErr w:type="gramEnd"/>
            <w:r w:rsidRPr="00501678">
              <w:rPr>
                <w:rFonts w:hint="eastAsia"/>
              </w:rPr>
              <w:t>仪器设备值</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11139</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13050</w:t>
            </w:r>
          </w:p>
        </w:tc>
      </w:tr>
      <w:tr w:rsidR="002C6F9B" w:rsidRPr="00501678" w:rsidTr="0034312C">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lastRenderedPageBreak/>
              <w:t>生均实训实习</w:t>
            </w:r>
            <w:proofErr w:type="gramStart"/>
            <w:r w:rsidRPr="00501678">
              <w:rPr>
                <w:rFonts w:hint="eastAsia"/>
              </w:rPr>
              <w:t>工位数</w:t>
            </w:r>
            <w:proofErr w:type="gramEnd"/>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0.95</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1.03</w:t>
            </w:r>
          </w:p>
        </w:tc>
      </w:tr>
      <w:tr w:rsidR="002C6F9B" w:rsidRPr="00501678" w:rsidTr="0034312C">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pPr>
            <w:r w:rsidRPr="00501678">
              <w:rPr>
                <w:rFonts w:hint="eastAsia"/>
              </w:rPr>
              <w:t>生均纸质图书</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58.77</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pPr>
            <w:r w:rsidRPr="00501678">
              <w:rPr>
                <w:rFonts w:hint="eastAsia"/>
              </w:rPr>
              <w:t>71</w:t>
            </w:r>
          </w:p>
        </w:tc>
      </w:tr>
    </w:tbl>
    <w:p w:rsidR="00140EAB" w:rsidRPr="002B3622" w:rsidRDefault="00140EAB" w:rsidP="00CF461B">
      <w:pPr>
        <w:pStyle w:val="1"/>
        <w:ind w:firstLine="643"/>
      </w:pPr>
      <w:bookmarkStart w:id="10" w:name="_Toc66176640"/>
      <w:r w:rsidRPr="002B3622">
        <w:rPr>
          <w:rFonts w:hint="eastAsia"/>
        </w:rPr>
        <w:t>2.</w:t>
      </w:r>
      <w:r w:rsidRPr="002B3622">
        <w:rPr>
          <w:rFonts w:hint="eastAsia"/>
        </w:rPr>
        <w:t>学生发展</w:t>
      </w:r>
      <w:bookmarkEnd w:id="10"/>
    </w:p>
    <w:p w:rsidR="00140EAB" w:rsidRPr="002B3622" w:rsidRDefault="00140EAB" w:rsidP="00CF461B">
      <w:pPr>
        <w:pStyle w:val="2"/>
        <w:ind w:firstLine="643"/>
      </w:pPr>
      <w:bookmarkStart w:id="11" w:name="_Toc66176641"/>
      <w:r w:rsidRPr="002B3622">
        <w:rPr>
          <w:rFonts w:hint="eastAsia"/>
        </w:rPr>
        <w:t xml:space="preserve">2.1 </w:t>
      </w:r>
      <w:r w:rsidRPr="002B3622">
        <w:rPr>
          <w:rFonts w:hint="eastAsia"/>
        </w:rPr>
        <w:t>学生素质</w:t>
      </w:r>
      <w:bookmarkEnd w:id="11"/>
    </w:p>
    <w:p w:rsidR="00E507B6" w:rsidRPr="002B3622" w:rsidRDefault="00E507B6" w:rsidP="00CF461B">
      <w:pPr>
        <w:pStyle w:val="3"/>
        <w:ind w:firstLine="640"/>
      </w:pPr>
      <w:bookmarkStart w:id="12" w:name="_Toc66176642"/>
      <w:r w:rsidRPr="002B3622">
        <w:rPr>
          <w:rFonts w:hAnsi="仿宋" w:cs="仿宋" w:hint="eastAsia"/>
        </w:rPr>
        <w:t>2.1.1</w:t>
      </w:r>
      <w:r w:rsidRPr="002B3622">
        <w:rPr>
          <w:rFonts w:hint="eastAsia"/>
        </w:rPr>
        <w:t>思想政治状况</w:t>
      </w:r>
      <w:bookmarkEnd w:id="12"/>
    </w:p>
    <w:p w:rsidR="00E206B4" w:rsidRPr="002B3622" w:rsidRDefault="002C6F9B" w:rsidP="002C6F9B">
      <w:pPr>
        <w:ind w:left="240" w:firstLine="640"/>
        <w:rPr>
          <w:rFonts w:ascii="仿宋_GB2312"/>
          <w:szCs w:val="32"/>
        </w:rPr>
      </w:pPr>
      <w:r>
        <w:rPr>
          <w:rFonts w:ascii="仿宋_GB2312" w:hint="eastAsia"/>
          <w:szCs w:val="32"/>
        </w:rPr>
        <w:t>为引导学生树立积极向上的观念，团委每周组织</w:t>
      </w:r>
      <w:r w:rsidR="00E507B6" w:rsidRPr="002B3622">
        <w:rPr>
          <w:rFonts w:ascii="仿宋_GB2312" w:hint="eastAsia"/>
          <w:szCs w:val="32"/>
        </w:rPr>
        <w:t>学生学习</w:t>
      </w:r>
      <w:r w:rsidRPr="002B3622">
        <w:rPr>
          <w:rFonts w:ascii="仿宋_GB2312" w:hint="eastAsia"/>
          <w:szCs w:val="32"/>
        </w:rPr>
        <w:t>团课</w:t>
      </w:r>
      <w:r w:rsidR="00E507B6" w:rsidRPr="002B3622">
        <w:rPr>
          <w:rFonts w:ascii="仿宋_GB2312" w:hint="eastAsia"/>
          <w:szCs w:val="32"/>
        </w:rPr>
        <w:t>，内容紧跟时代、旗</w:t>
      </w:r>
      <w:r>
        <w:rPr>
          <w:rFonts w:ascii="仿宋_GB2312" w:hint="eastAsia"/>
          <w:szCs w:val="32"/>
        </w:rPr>
        <w:t>帜鲜明，重大节日或纪念组织专题活动。</w:t>
      </w:r>
    </w:p>
    <w:p w:rsidR="00E507B6" w:rsidRPr="002B3622" w:rsidRDefault="00E507B6" w:rsidP="00CF461B">
      <w:pPr>
        <w:pStyle w:val="3"/>
        <w:ind w:firstLine="640"/>
      </w:pPr>
      <w:bookmarkStart w:id="13" w:name="_Toc66176643"/>
      <w:r w:rsidRPr="002B3622">
        <w:rPr>
          <w:rFonts w:hint="eastAsia"/>
        </w:rPr>
        <w:t>2.2.2</w:t>
      </w:r>
      <w:r w:rsidRPr="002B3622">
        <w:rPr>
          <w:rFonts w:hint="eastAsia"/>
        </w:rPr>
        <w:t>文化课合格率</w:t>
      </w:r>
      <w:bookmarkEnd w:id="13"/>
    </w:p>
    <w:p w:rsidR="00E507B6" w:rsidRPr="002B3622" w:rsidRDefault="00E507B6" w:rsidP="00CF461B">
      <w:pPr>
        <w:ind w:leftChars="100" w:left="320" w:firstLine="640"/>
        <w:rPr>
          <w:rFonts w:ascii="仿宋_GB2312"/>
          <w:szCs w:val="32"/>
        </w:rPr>
      </w:pPr>
      <w:r w:rsidRPr="002B3622">
        <w:rPr>
          <w:rFonts w:ascii="仿宋_GB2312" w:hint="eastAsia"/>
          <w:szCs w:val="32"/>
        </w:rPr>
        <w:t>受疫情影响，年初通过网络直播、录制视频等方式完成教学任务。</w:t>
      </w:r>
      <w:r w:rsidR="002C6F9B">
        <w:rPr>
          <w:rFonts w:ascii="仿宋_GB2312" w:hint="eastAsia"/>
          <w:szCs w:val="32"/>
        </w:rPr>
        <w:t>学生</w:t>
      </w:r>
      <w:r w:rsidRPr="002B3622">
        <w:rPr>
          <w:rFonts w:ascii="仿宋_GB2312" w:hint="eastAsia"/>
          <w:szCs w:val="32"/>
        </w:rPr>
        <w:t>返</w:t>
      </w:r>
      <w:r w:rsidR="002C6F9B">
        <w:rPr>
          <w:rFonts w:ascii="仿宋_GB2312" w:hint="eastAsia"/>
          <w:szCs w:val="32"/>
        </w:rPr>
        <w:t>校</w:t>
      </w:r>
      <w:r w:rsidRPr="002B3622">
        <w:rPr>
          <w:rFonts w:ascii="仿宋_GB2312" w:hint="eastAsia"/>
          <w:szCs w:val="32"/>
        </w:rPr>
        <w:t>后，</w:t>
      </w:r>
      <w:r w:rsidR="002C6F9B" w:rsidRPr="002B3622">
        <w:rPr>
          <w:rFonts w:ascii="仿宋_GB2312" w:hint="eastAsia"/>
          <w:szCs w:val="32"/>
        </w:rPr>
        <w:t xml:space="preserve"> </w:t>
      </w:r>
      <w:r w:rsidRPr="002B3622">
        <w:rPr>
          <w:rFonts w:ascii="仿宋_GB2312" w:hint="eastAsia"/>
          <w:szCs w:val="32"/>
        </w:rPr>
        <w:t>9个</w:t>
      </w:r>
      <w:proofErr w:type="gramStart"/>
      <w:r w:rsidRPr="002B3622">
        <w:rPr>
          <w:rFonts w:ascii="仿宋_GB2312" w:hint="eastAsia"/>
          <w:szCs w:val="32"/>
        </w:rPr>
        <w:t>教学系部完成</w:t>
      </w:r>
      <w:proofErr w:type="gramEnd"/>
      <w:r w:rsidRPr="002B3622">
        <w:rPr>
          <w:rFonts w:ascii="仿宋_GB2312" w:hint="eastAsia"/>
          <w:szCs w:val="32"/>
        </w:rPr>
        <w:t>教学工作</w:t>
      </w:r>
      <w:r w:rsidR="002C6F9B">
        <w:rPr>
          <w:rFonts w:ascii="仿宋_GB2312" w:hint="eastAsia"/>
          <w:szCs w:val="32"/>
        </w:rPr>
        <w:t>量</w:t>
      </w:r>
      <w:r w:rsidRPr="002B3622">
        <w:rPr>
          <w:rFonts w:ascii="仿宋_GB2312" w:hint="eastAsia"/>
          <w:szCs w:val="32"/>
        </w:rPr>
        <w:t>约57400学时。全年进行教学巡查200余次，听评课400人次，共计1440学时。2020</w:t>
      </w:r>
      <w:r w:rsidR="002C6F9B">
        <w:rPr>
          <w:rFonts w:ascii="仿宋_GB2312" w:hint="eastAsia"/>
          <w:szCs w:val="32"/>
        </w:rPr>
        <w:t>年学生文化课合格率</w:t>
      </w:r>
      <w:r w:rsidRPr="002B3622">
        <w:rPr>
          <w:rFonts w:ascii="仿宋_GB2312" w:hint="eastAsia"/>
          <w:szCs w:val="32"/>
        </w:rPr>
        <w:t>87%</w:t>
      </w:r>
      <w:r w:rsidR="002C6F9B">
        <w:rPr>
          <w:rFonts w:ascii="仿宋_GB2312" w:hint="eastAsia"/>
          <w:szCs w:val="32"/>
        </w:rPr>
        <w:t>。</w:t>
      </w:r>
    </w:p>
    <w:p w:rsidR="00D02218" w:rsidRPr="002B3622" w:rsidRDefault="00E507B6" w:rsidP="00CF461B">
      <w:pPr>
        <w:pStyle w:val="3"/>
        <w:ind w:firstLine="640"/>
      </w:pPr>
      <w:bookmarkStart w:id="14" w:name="_Toc66176644"/>
      <w:r w:rsidRPr="002B3622">
        <w:rPr>
          <w:rFonts w:hint="eastAsia"/>
        </w:rPr>
        <w:t>2.2.3</w:t>
      </w:r>
      <w:r w:rsidRPr="002B3622">
        <w:rPr>
          <w:rFonts w:hint="eastAsia"/>
        </w:rPr>
        <w:t>专业技能合格率</w:t>
      </w:r>
      <w:bookmarkEnd w:id="14"/>
    </w:p>
    <w:p w:rsidR="00D02218" w:rsidRPr="002B3622" w:rsidRDefault="00D02218" w:rsidP="00CF461B">
      <w:pPr>
        <w:ind w:leftChars="100" w:left="320" w:firstLine="640"/>
        <w:rPr>
          <w:rFonts w:ascii="仿宋_GB2312"/>
          <w:szCs w:val="32"/>
        </w:rPr>
      </w:pPr>
      <w:proofErr w:type="gramStart"/>
      <w:r w:rsidRPr="002B3622">
        <w:rPr>
          <w:rFonts w:ascii="仿宋_GB2312" w:hint="eastAsia"/>
          <w:szCs w:val="32"/>
        </w:rPr>
        <w:t>实训与理论</w:t>
      </w:r>
      <w:proofErr w:type="gramEnd"/>
      <w:r w:rsidRPr="002B3622">
        <w:rPr>
          <w:rFonts w:ascii="仿宋_GB2312" w:hint="eastAsia"/>
          <w:szCs w:val="32"/>
        </w:rPr>
        <w:t>教学比例达到1:1，实训开出率90%以上</w:t>
      </w:r>
      <w:r w:rsidR="002C6F9B">
        <w:rPr>
          <w:rFonts w:ascii="仿宋_GB2312" w:hint="eastAsia"/>
          <w:szCs w:val="32"/>
        </w:rPr>
        <w:t>，</w:t>
      </w:r>
      <w:r w:rsidRPr="002B3622">
        <w:rPr>
          <w:rFonts w:ascii="仿宋_GB2312" w:hint="eastAsia"/>
          <w:szCs w:val="32"/>
        </w:rPr>
        <w:t>专业技能合格率达到90%。</w:t>
      </w:r>
    </w:p>
    <w:p w:rsidR="001749D9" w:rsidRPr="002B3622" w:rsidRDefault="001749D9" w:rsidP="00CF461B">
      <w:pPr>
        <w:pStyle w:val="3"/>
        <w:ind w:firstLine="640"/>
      </w:pPr>
      <w:bookmarkStart w:id="15" w:name="_Toc66176645"/>
      <w:r w:rsidRPr="002B3622">
        <w:rPr>
          <w:rFonts w:hint="eastAsia"/>
        </w:rPr>
        <w:t>2.2.4</w:t>
      </w:r>
      <w:r w:rsidRPr="002B3622">
        <w:rPr>
          <w:rFonts w:hint="eastAsia"/>
        </w:rPr>
        <w:t>体质测评合格率</w:t>
      </w:r>
      <w:bookmarkEnd w:id="15"/>
    </w:p>
    <w:p w:rsidR="001749D9" w:rsidRPr="002B3622" w:rsidRDefault="001749D9" w:rsidP="00CF461B">
      <w:pPr>
        <w:ind w:left="320" w:firstLine="640"/>
      </w:pPr>
      <w:r w:rsidRPr="002B3622">
        <w:rPr>
          <w:rFonts w:hint="eastAsia"/>
        </w:rPr>
        <w:t>学校每天早晨组织全校学生参加晨跑，上午大课间组织户外活动，下午安排活动课，每年举办两次全校运动会，各系部经常组织体育活动，学生体质测评合格率达</w:t>
      </w:r>
      <w:r w:rsidRPr="002B3622">
        <w:rPr>
          <w:rFonts w:hint="eastAsia"/>
        </w:rPr>
        <w:t>83%</w:t>
      </w:r>
      <w:r w:rsidRPr="002B3622">
        <w:rPr>
          <w:rFonts w:hint="eastAsia"/>
        </w:rPr>
        <w:t>。</w:t>
      </w:r>
    </w:p>
    <w:p w:rsidR="001749D9" w:rsidRPr="002B3622" w:rsidRDefault="001749D9" w:rsidP="00CF461B">
      <w:pPr>
        <w:pStyle w:val="3"/>
        <w:ind w:firstLine="640"/>
      </w:pPr>
      <w:bookmarkStart w:id="16" w:name="_Toc66176646"/>
      <w:r w:rsidRPr="002B3622">
        <w:rPr>
          <w:rFonts w:hint="eastAsia"/>
        </w:rPr>
        <w:t>2.2.5</w:t>
      </w:r>
      <w:r w:rsidRPr="002B3622">
        <w:rPr>
          <w:rFonts w:hint="eastAsia"/>
        </w:rPr>
        <w:t>毕业率</w:t>
      </w:r>
      <w:bookmarkEnd w:id="16"/>
    </w:p>
    <w:p w:rsidR="001749D9" w:rsidRPr="002B3622" w:rsidRDefault="001749D9" w:rsidP="00CF461B">
      <w:pPr>
        <w:ind w:left="240" w:firstLine="640"/>
        <w:rPr>
          <w:rFonts w:ascii="仿宋_GB2312"/>
          <w:szCs w:val="32"/>
        </w:rPr>
      </w:pPr>
      <w:r w:rsidRPr="002B3622">
        <w:rPr>
          <w:rFonts w:ascii="仿宋_GB2312" w:hint="eastAsia"/>
          <w:szCs w:val="32"/>
        </w:rPr>
        <w:t>我校共有中职毕业生455人</w:t>
      </w:r>
      <w:r w:rsidR="002C6F9B">
        <w:rPr>
          <w:rFonts w:ascii="仿宋_GB2312" w:hint="eastAsia"/>
          <w:szCs w:val="32"/>
        </w:rPr>
        <w:t>，</w:t>
      </w:r>
      <w:r w:rsidRPr="002B3622">
        <w:rPr>
          <w:rFonts w:ascii="仿宋_GB2312" w:hint="eastAsia"/>
          <w:szCs w:val="32"/>
        </w:rPr>
        <w:t>直接就业114人</w:t>
      </w:r>
      <w:r w:rsidR="002C6F9B">
        <w:rPr>
          <w:rFonts w:ascii="仿宋_GB2312" w:hint="eastAsia"/>
          <w:szCs w:val="32"/>
        </w:rPr>
        <w:t>，</w:t>
      </w:r>
      <w:r w:rsidRPr="002B3622">
        <w:rPr>
          <w:rFonts w:ascii="仿宋_GB2312" w:hint="eastAsia"/>
          <w:szCs w:val="32"/>
        </w:rPr>
        <w:t>对口升学341人。毕业率100%。</w:t>
      </w:r>
    </w:p>
    <w:p w:rsidR="001749D9" w:rsidRPr="002B3622" w:rsidRDefault="001749D9" w:rsidP="00CF461B">
      <w:pPr>
        <w:pStyle w:val="3"/>
        <w:ind w:firstLine="640"/>
      </w:pPr>
      <w:bookmarkStart w:id="17" w:name="_Toc66176647"/>
      <w:r w:rsidRPr="002B3622">
        <w:rPr>
          <w:rFonts w:hint="eastAsia"/>
        </w:rPr>
        <w:lastRenderedPageBreak/>
        <w:t>2.2.6</w:t>
      </w:r>
      <w:r w:rsidRPr="002B3622">
        <w:rPr>
          <w:rFonts w:hint="eastAsia"/>
        </w:rPr>
        <w:t>资格证书获取比例</w:t>
      </w:r>
      <w:bookmarkEnd w:id="17"/>
    </w:p>
    <w:p w:rsidR="001749D9" w:rsidRPr="00FA5F7C" w:rsidRDefault="00FA5F7C" w:rsidP="00CF461B">
      <w:pPr>
        <w:ind w:left="240" w:firstLine="640"/>
        <w:rPr>
          <w:rFonts w:ascii="仿宋_GB2312"/>
          <w:szCs w:val="32"/>
        </w:rPr>
      </w:pPr>
      <w:r w:rsidRPr="00FA5F7C">
        <w:rPr>
          <w:rFonts w:ascii="仿宋_GB2312" w:hint="eastAsia"/>
          <w:szCs w:val="32"/>
        </w:rPr>
        <w:t>2020年，共</w:t>
      </w:r>
      <w:r w:rsidR="001749D9" w:rsidRPr="00FA5F7C">
        <w:rPr>
          <w:rFonts w:ascii="仿宋_GB2312" w:hint="eastAsia"/>
          <w:szCs w:val="32"/>
        </w:rPr>
        <w:t>有83</w:t>
      </w:r>
      <w:r w:rsidRPr="00FA5F7C">
        <w:rPr>
          <w:rFonts w:ascii="仿宋_GB2312" w:hint="eastAsia"/>
          <w:szCs w:val="32"/>
        </w:rPr>
        <w:t>人获得职业资格证书，均为加工制造类。</w:t>
      </w:r>
    </w:p>
    <w:p w:rsidR="001749D9" w:rsidRPr="002B3622" w:rsidRDefault="001749D9" w:rsidP="00CF461B">
      <w:pPr>
        <w:pStyle w:val="3"/>
        <w:ind w:firstLine="640"/>
      </w:pPr>
      <w:bookmarkStart w:id="18" w:name="_Toc66176648"/>
      <w:r w:rsidRPr="002B3622">
        <w:rPr>
          <w:rFonts w:hint="eastAsia"/>
        </w:rPr>
        <w:t>2.2.7</w:t>
      </w:r>
      <w:r w:rsidRPr="002B3622">
        <w:rPr>
          <w:rFonts w:hint="eastAsia"/>
        </w:rPr>
        <w:t>职业大赛获奖情况</w:t>
      </w:r>
      <w:bookmarkEnd w:id="18"/>
    </w:p>
    <w:p w:rsidR="001749D9" w:rsidRPr="002B3622" w:rsidRDefault="001749D9" w:rsidP="00CF461B">
      <w:pPr>
        <w:ind w:left="240" w:firstLine="640"/>
        <w:rPr>
          <w:rFonts w:ascii="仿宋_GB2312"/>
          <w:szCs w:val="32"/>
        </w:rPr>
      </w:pPr>
      <w:r w:rsidRPr="002B3622">
        <w:rPr>
          <w:rFonts w:ascii="仿宋_GB2312" w:hint="eastAsia"/>
          <w:szCs w:val="32"/>
        </w:rPr>
        <w:t>组织68名学生参加七大类21</w:t>
      </w:r>
      <w:r w:rsidR="002C6F9B">
        <w:rPr>
          <w:rFonts w:ascii="仿宋_GB2312" w:hint="eastAsia"/>
          <w:szCs w:val="32"/>
        </w:rPr>
        <w:t>个赛项的比赛，</w:t>
      </w:r>
      <w:r w:rsidRPr="002B3622">
        <w:rPr>
          <w:rFonts w:ascii="仿宋_GB2312" w:hint="eastAsia"/>
          <w:szCs w:val="32"/>
        </w:rPr>
        <w:t>获</w:t>
      </w:r>
      <w:r w:rsidR="002C6F9B">
        <w:rPr>
          <w:rFonts w:ascii="仿宋_GB2312" w:hint="eastAsia"/>
          <w:szCs w:val="32"/>
        </w:rPr>
        <w:t>得</w:t>
      </w:r>
      <w:r w:rsidRPr="002B3622">
        <w:rPr>
          <w:rFonts w:ascii="仿宋_GB2312" w:hint="eastAsia"/>
          <w:szCs w:val="32"/>
        </w:rPr>
        <w:t>市赛一等奖7项、区赛二等奖1项、三等奖2项。</w:t>
      </w:r>
    </w:p>
    <w:p w:rsidR="00370745" w:rsidRPr="002B3622" w:rsidRDefault="00370745" w:rsidP="00CF461B">
      <w:pPr>
        <w:pStyle w:val="2"/>
        <w:ind w:firstLine="643"/>
      </w:pPr>
      <w:bookmarkStart w:id="19" w:name="_Toc66176649"/>
      <w:r w:rsidRPr="002B3622">
        <w:rPr>
          <w:rFonts w:hint="eastAsia"/>
        </w:rPr>
        <w:t xml:space="preserve">2.2 </w:t>
      </w:r>
      <w:r w:rsidRPr="002B3622">
        <w:rPr>
          <w:rFonts w:hint="eastAsia"/>
        </w:rPr>
        <w:t>在校体验</w:t>
      </w:r>
      <w:bookmarkEnd w:id="19"/>
    </w:p>
    <w:p w:rsidR="00370745" w:rsidRPr="002B3622" w:rsidRDefault="00370745" w:rsidP="00CF461B">
      <w:pPr>
        <w:ind w:firstLine="640"/>
      </w:pPr>
      <w:r w:rsidRPr="002B3622">
        <w:rPr>
          <w:rFonts w:hint="eastAsia"/>
        </w:rPr>
        <w:t>为更好的突出学生主体地位，学校开展了面向全校学生的网路调查。结果显示学生满意度较高，理论学习、专业学习和实习实</w:t>
      </w:r>
      <w:proofErr w:type="gramStart"/>
      <w:r w:rsidRPr="002B3622">
        <w:rPr>
          <w:rFonts w:hint="eastAsia"/>
        </w:rPr>
        <w:t>训满意</w:t>
      </w:r>
      <w:proofErr w:type="gramEnd"/>
      <w:r w:rsidRPr="002B3622">
        <w:rPr>
          <w:rFonts w:hint="eastAsia"/>
        </w:rPr>
        <w:t>度均达到</w:t>
      </w:r>
      <w:r w:rsidRPr="002C6F9B">
        <w:rPr>
          <w:rFonts w:hint="eastAsia"/>
        </w:rPr>
        <w:t>99%</w:t>
      </w:r>
      <w:r w:rsidRPr="002C6F9B">
        <w:rPr>
          <w:rFonts w:hint="eastAsia"/>
        </w:rPr>
        <w:t>。</w:t>
      </w:r>
      <w:r w:rsidRPr="002B3622">
        <w:rPr>
          <w:rFonts w:hint="eastAsia"/>
        </w:rPr>
        <w:t>学校成立了书法、足球、</w:t>
      </w:r>
      <w:proofErr w:type="gramStart"/>
      <w:r w:rsidRPr="002B3622">
        <w:rPr>
          <w:rFonts w:hint="eastAsia"/>
        </w:rPr>
        <w:t>博客等</w:t>
      </w:r>
      <w:proofErr w:type="gramEnd"/>
      <w:r w:rsidRPr="002B3622">
        <w:rPr>
          <w:rFonts w:hint="eastAsia"/>
        </w:rPr>
        <w:t>社团丰富学生的课余生活，平均每个月校团委都举办一次全校性的大型活动，各系部也都开展着各具特色的活动，校园文化与社团活动满意度达到</w:t>
      </w:r>
      <w:r w:rsidRPr="002C6F9B">
        <w:rPr>
          <w:rFonts w:hint="eastAsia"/>
        </w:rPr>
        <w:t>99%</w:t>
      </w:r>
      <w:r w:rsidRPr="002C6F9B">
        <w:rPr>
          <w:rFonts w:hint="eastAsia"/>
        </w:rPr>
        <w:t>。</w:t>
      </w:r>
      <w:r w:rsidRPr="002B3622">
        <w:rPr>
          <w:rFonts w:hint="eastAsia"/>
        </w:rPr>
        <w:t>学校生活设施完善，新建的宿舍楼结构功能合理，聘请了物业公司打扫卫生，食堂自己经营，饭菜价格合理，种类丰富，生活满意度达</w:t>
      </w:r>
      <w:r w:rsidRPr="002C6F9B">
        <w:rPr>
          <w:rFonts w:hint="eastAsia"/>
        </w:rPr>
        <w:t>99%</w:t>
      </w:r>
      <w:r w:rsidRPr="002C6F9B">
        <w:rPr>
          <w:rFonts w:hint="eastAsia"/>
        </w:rPr>
        <w:t>。</w:t>
      </w:r>
      <w:r w:rsidRPr="002B3622">
        <w:rPr>
          <w:rFonts w:hint="eastAsia"/>
        </w:rPr>
        <w:t>学校实行全封闭关闭，安装校园监控系统，聘请了专业的安保人员，同时学校也安排教职工每天值班，校园安全满意度达</w:t>
      </w:r>
      <w:r w:rsidRPr="002C6F9B">
        <w:rPr>
          <w:rFonts w:hint="eastAsia"/>
        </w:rPr>
        <w:t>99%</w:t>
      </w:r>
      <w:r w:rsidRPr="002C6F9B">
        <w:rPr>
          <w:rFonts w:hint="eastAsia"/>
        </w:rPr>
        <w:t>。</w:t>
      </w:r>
      <w:r w:rsidRPr="002B3622">
        <w:rPr>
          <w:rFonts w:hint="eastAsia"/>
        </w:rPr>
        <w:t>学校招生就业处和班主任定期与毕业生练习了解情况，</w:t>
      </w:r>
      <w:r w:rsidR="00FD215B" w:rsidRPr="002B3622">
        <w:rPr>
          <w:rFonts w:hint="eastAsia"/>
        </w:rPr>
        <w:t>毕业后</w:t>
      </w:r>
      <w:r w:rsidR="00BB1E1E" w:rsidRPr="002B3622">
        <w:rPr>
          <w:rFonts w:hint="eastAsia"/>
        </w:rPr>
        <w:t>平均月收入</w:t>
      </w:r>
      <w:r w:rsidR="00BB1E1E" w:rsidRPr="002B3622">
        <w:rPr>
          <w:rFonts w:hint="eastAsia"/>
        </w:rPr>
        <w:t>3500</w:t>
      </w:r>
      <w:r w:rsidR="00BB1E1E" w:rsidRPr="002B3622">
        <w:rPr>
          <w:rFonts w:hint="eastAsia"/>
        </w:rPr>
        <w:t>元，</w:t>
      </w:r>
      <w:r w:rsidRPr="002B3622">
        <w:rPr>
          <w:rFonts w:hint="eastAsia"/>
        </w:rPr>
        <w:t>对学校满意度</w:t>
      </w:r>
      <w:r w:rsidRPr="002C6F9B">
        <w:rPr>
          <w:rFonts w:hint="eastAsia"/>
        </w:rPr>
        <w:t>9</w:t>
      </w:r>
      <w:r w:rsidR="00FD215B" w:rsidRPr="002C6F9B">
        <w:rPr>
          <w:rFonts w:hint="eastAsia"/>
        </w:rPr>
        <w:t>8</w:t>
      </w:r>
      <w:r w:rsidRPr="002C6F9B">
        <w:rPr>
          <w:rFonts w:hint="eastAsia"/>
        </w:rPr>
        <w:t>%</w:t>
      </w:r>
      <w:r w:rsidRPr="002C6F9B">
        <w:rPr>
          <w:rFonts w:hint="eastAsia"/>
        </w:rPr>
        <w:t>。</w:t>
      </w:r>
    </w:p>
    <w:p w:rsidR="001749D9" w:rsidRPr="002B3622" w:rsidRDefault="00FD215B" w:rsidP="00CF461B">
      <w:pPr>
        <w:pStyle w:val="2"/>
        <w:ind w:firstLine="643"/>
      </w:pPr>
      <w:bookmarkStart w:id="20" w:name="_Toc66176650"/>
      <w:r w:rsidRPr="002B3622">
        <w:rPr>
          <w:rFonts w:hint="eastAsia"/>
        </w:rPr>
        <w:t xml:space="preserve">2.3 </w:t>
      </w:r>
      <w:r w:rsidRPr="002B3622">
        <w:rPr>
          <w:rFonts w:hint="eastAsia"/>
        </w:rPr>
        <w:t>资助情况</w:t>
      </w:r>
      <w:bookmarkEnd w:id="20"/>
    </w:p>
    <w:p w:rsidR="000D3C4F" w:rsidRPr="002B3622" w:rsidRDefault="000D3C4F" w:rsidP="00CF461B">
      <w:pPr>
        <w:ind w:firstLine="640"/>
      </w:pPr>
      <w:r w:rsidRPr="002B3622">
        <w:rPr>
          <w:rFonts w:hint="eastAsia"/>
        </w:rPr>
        <w:t>学校高度重视免学费、国家助学金以及贫困生助学工作，校长任资助</w:t>
      </w:r>
      <w:r w:rsidR="00331AEA">
        <w:rPr>
          <w:rFonts w:hint="eastAsia"/>
        </w:rPr>
        <w:t>领导小组组长，相关科室负责人和科员为成员，</w:t>
      </w:r>
      <w:r w:rsidR="00331AEA">
        <w:rPr>
          <w:rFonts w:hint="eastAsia"/>
        </w:rPr>
        <w:lastRenderedPageBreak/>
        <w:t>明确个人责任，强化</w:t>
      </w:r>
      <w:r w:rsidRPr="002B3622">
        <w:rPr>
          <w:rFonts w:hint="eastAsia"/>
        </w:rPr>
        <w:t>部门之间的沟通和协调，积极配合教育局资助中心，圆满完成全年资助工作。</w:t>
      </w:r>
    </w:p>
    <w:p w:rsidR="000D3C4F" w:rsidRPr="002B3622" w:rsidRDefault="000D3C4F" w:rsidP="00CF461B">
      <w:pPr>
        <w:pStyle w:val="2"/>
        <w:ind w:firstLine="643"/>
      </w:pPr>
      <w:bookmarkStart w:id="21" w:name="_Toc66176651"/>
      <w:r w:rsidRPr="002B3622">
        <w:rPr>
          <w:rFonts w:hint="eastAsia"/>
        </w:rPr>
        <w:t xml:space="preserve">2.4 </w:t>
      </w:r>
      <w:r w:rsidRPr="002B3622">
        <w:rPr>
          <w:rFonts w:hint="eastAsia"/>
        </w:rPr>
        <w:t>就业质量</w:t>
      </w:r>
      <w:bookmarkEnd w:id="21"/>
    </w:p>
    <w:p w:rsidR="00674FE9" w:rsidRDefault="00674FE9" w:rsidP="00CF461B">
      <w:pPr>
        <w:pStyle w:val="3"/>
        <w:ind w:firstLine="640"/>
      </w:pPr>
      <w:bookmarkStart w:id="22" w:name="_Toc66176652"/>
      <w:r w:rsidRPr="002B3622">
        <w:rPr>
          <w:rFonts w:hint="eastAsia"/>
        </w:rPr>
        <w:t>2.4.1</w:t>
      </w:r>
      <w:r w:rsidRPr="002B3622">
        <w:rPr>
          <w:rFonts w:hint="eastAsia"/>
        </w:rPr>
        <w:t>专业就业率</w:t>
      </w:r>
      <w:bookmarkEnd w:id="22"/>
    </w:p>
    <w:p w:rsidR="0075090C" w:rsidRPr="0075090C" w:rsidRDefault="000D22E5" w:rsidP="0075090C">
      <w:pPr>
        <w:ind w:firstLine="640"/>
      </w:pPr>
      <w:r>
        <w:rPr>
          <w:rFonts w:hint="eastAsia"/>
        </w:rPr>
        <w:t>近两年，大约</w:t>
      </w:r>
      <w:r>
        <w:rPr>
          <w:rFonts w:hint="eastAsia"/>
        </w:rPr>
        <w:t>75%</w:t>
      </w:r>
      <w:r>
        <w:rPr>
          <w:rFonts w:hint="eastAsia"/>
        </w:rPr>
        <w:t>的</w:t>
      </w:r>
      <w:r w:rsidR="0075090C">
        <w:rPr>
          <w:rFonts w:hint="eastAsia"/>
        </w:rPr>
        <w:t>中职毕业生选择对口升学，</w:t>
      </w:r>
      <w:r>
        <w:rPr>
          <w:rFonts w:hint="eastAsia"/>
        </w:rPr>
        <w:t>25%</w:t>
      </w:r>
      <w:r>
        <w:rPr>
          <w:rFonts w:hint="eastAsia"/>
        </w:rPr>
        <w:t>的毕业生选择直接就业。</w:t>
      </w:r>
    </w:p>
    <w:p w:rsidR="00F750DC" w:rsidRPr="00501678" w:rsidRDefault="00F750DC" w:rsidP="00501678">
      <w:pPr>
        <w:pStyle w:val="10"/>
      </w:pPr>
      <w:r w:rsidRPr="00501678">
        <w:rPr>
          <w:rFonts w:hint="eastAsia"/>
        </w:rPr>
        <w:t>表</w:t>
      </w:r>
      <w:r w:rsidR="006E3615">
        <w:rPr>
          <w:rFonts w:hint="eastAsia"/>
        </w:rPr>
        <w:t>6</w:t>
      </w:r>
      <w:r w:rsidRPr="00501678">
        <w:rPr>
          <w:rFonts w:hint="eastAsia"/>
        </w:rPr>
        <w:t xml:space="preserve"> 2019-2020</w:t>
      </w:r>
      <w:r w:rsidRPr="00501678">
        <w:rPr>
          <w:rFonts w:hint="eastAsia"/>
        </w:rPr>
        <w:t>年</w:t>
      </w:r>
      <w:r w:rsidR="0003752B" w:rsidRPr="00501678">
        <w:rPr>
          <w:rFonts w:hint="eastAsia"/>
          <w:szCs w:val="32"/>
        </w:rPr>
        <w:t>专业就业率</w:t>
      </w:r>
    </w:p>
    <w:tbl>
      <w:tblPr>
        <w:tblW w:w="0" w:type="auto"/>
        <w:jc w:val="center"/>
        <w:tblLook w:val="04A0"/>
      </w:tblPr>
      <w:tblGrid>
        <w:gridCol w:w="1056"/>
        <w:gridCol w:w="1416"/>
        <w:gridCol w:w="1416"/>
      </w:tblGrid>
      <w:tr w:rsidR="002C6F9B" w:rsidRPr="00501678" w:rsidTr="00F750DC">
        <w:trPr>
          <w:trHeight w:val="40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p>
        </w:tc>
        <w:tc>
          <w:tcPr>
            <w:tcW w:w="1416" w:type="dxa"/>
            <w:tcBorders>
              <w:top w:val="single" w:sz="4" w:space="0" w:color="auto"/>
              <w:left w:val="nil"/>
              <w:right w:val="single" w:sz="4" w:space="0" w:color="auto"/>
            </w:tcBorders>
            <w:vAlign w:val="center"/>
          </w:tcPr>
          <w:p w:rsidR="002C6F9B" w:rsidRPr="00501678" w:rsidRDefault="002C6F9B" w:rsidP="00501678">
            <w:pPr>
              <w:pStyle w:val="10"/>
              <w:rPr>
                <w:szCs w:val="18"/>
              </w:rPr>
            </w:pPr>
            <w:r w:rsidRPr="00501678">
              <w:rPr>
                <w:rFonts w:hint="eastAsia"/>
                <w:szCs w:val="18"/>
              </w:rPr>
              <w:t>2019</w:t>
            </w:r>
          </w:p>
        </w:tc>
        <w:tc>
          <w:tcPr>
            <w:tcW w:w="1416" w:type="dxa"/>
            <w:tcBorders>
              <w:top w:val="single" w:sz="4" w:space="0" w:color="auto"/>
              <w:left w:val="nil"/>
              <w:right w:val="single" w:sz="4" w:space="0" w:color="auto"/>
            </w:tcBorders>
            <w:vAlign w:val="center"/>
          </w:tcPr>
          <w:p w:rsidR="002C6F9B" w:rsidRPr="00501678" w:rsidRDefault="002C6F9B" w:rsidP="00501678">
            <w:pPr>
              <w:pStyle w:val="10"/>
              <w:rPr>
                <w:szCs w:val="18"/>
              </w:rPr>
            </w:pPr>
            <w:r w:rsidRPr="00501678">
              <w:rPr>
                <w:rFonts w:hint="eastAsia"/>
                <w:szCs w:val="18"/>
              </w:rPr>
              <w:t>2020</w:t>
            </w:r>
          </w:p>
        </w:tc>
      </w:tr>
      <w:tr w:rsidR="002C6F9B" w:rsidRPr="00501678" w:rsidTr="0034312C">
        <w:trPr>
          <w:trHeight w:val="40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32"/>
              </w:rPr>
              <w:t>毕业生数</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455</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455</w:t>
            </w:r>
          </w:p>
        </w:tc>
      </w:tr>
      <w:tr w:rsidR="002C6F9B" w:rsidRPr="00501678" w:rsidTr="0034312C">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直接就业</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112</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114</w:t>
            </w:r>
          </w:p>
        </w:tc>
      </w:tr>
      <w:tr w:rsidR="002C6F9B" w:rsidRPr="00501678" w:rsidTr="0034312C">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32"/>
              </w:rPr>
              <w:t>对口升学</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343</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341</w:t>
            </w:r>
          </w:p>
        </w:tc>
      </w:tr>
      <w:tr w:rsidR="002C6F9B" w:rsidRPr="00501678" w:rsidTr="0034312C">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32"/>
              </w:rPr>
            </w:pPr>
            <w:r w:rsidRPr="00501678">
              <w:rPr>
                <w:rFonts w:hint="eastAsia"/>
                <w:szCs w:val="32"/>
              </w:rPr>
              <w:t>就业率</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100%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100%</w:t>
            </w:r>
          </w:p>
        </w:tc>
      </w:tr>
    </w:tbl>
    <w:p w:rsidR="000D3C4F" w:rsidRDefault="00674FE9" w:rsidP="00CF461B">
      <w:pPr>
        <w:pStyle w:val="3"/>
        <w:ind w:firstLine="640"/>
      </w:pPr>
      <w:bookmarkStart w:id="23" w:name="_Toc66176653"/>
      <w:r w:rsidRPr="002B3622">
        <w:rPr>
          <w:rFonts w:hint="eastAsia"/>
        </w:rPr>
        <w:t>2.4.2</w:t>
      </w:r>
      <w:r w:rsidRPr="002B3622">
        <w:rPr>
          <w:rFonts w:hint="eastAsia"/>
        </w:rPr>
        <w:t>对口就业率</w:t>
      </w:r>
      <w:bookmarkEnd w:id="23"/>
    </w:p>
    <w:p w:rsidR="000D22E5" w:rsidRPr="000D22E5" w:rsidRDefault="000D22E5" w:rsidP="000D22E5">
      <w:pPr>
        <w:ind w:firstLine="640"/>
      </w:pPr>
      <w:r>
        <w:t>大部分学生通过学校安排的岗位就业</w:t>
      </w:r>
      <w:r>
        <w:rPr>
          <w:rFonts w:hint="eastAsia"/>
        </w:rPr>
        <w:t>，</w:t>
      </w:r>
      <w:r>
        <w:t>对口就业率达到</w:t>
      </w:r>
      <w:r>
        <w:rPr>
          <w:rFonts w:hint="eastAsia"/>
        </w:rPr>
        <w:t>90%</w:t>
      </w:r>
      <w:r>
        <w:rPr>
          <w:rFonts w:hint="eastAsia"/>
        </w:rPr>
        <w:t>。</w:t>
      </w:r>
    </w:p>
    <w:p w:rsidR="00674FE9" w:rsidRPr="002B3622" w:rsidRDefault="00674FE9" w:rsidP="00CF461B">
      <w:pPr>
        <w:pStyle w:val="3"/>
        <w:ind w:firstLine="640"/>
      </w:pPr>
      <w:bookmarkStart w:id="24" w:name="_Toc66176654"/>
      <w:r w:rsidRPr="002B3622">
        <w:rPr>
          <w:rFonts w:hint="eastAsia"/>
        </w:rPr>
        <w:t>2.4.3</w:t>
      </w:r>
      <w:r w:rsidRPr="002B3622">
        <w:rPr>
          <w:rFonts w:hint="eastAsia"/>
        </w:rPr>
        <w:t>初次就业起薪</w:t>
      </w:r>
      <w:bookmarkEnd w:id="24"/>
    </w:p>
    <w:p w:rsidR="00674FE9" w:rsidRPr="002B3622" w:rsidRDefault="00674FE9" w:rsidP="00CF461B">
      <w:pPr>
        <w:ind w:firstLine="640"/>
      </w:pPr>
      <w:r w:rsidRPr="002B3622">
        <w:rPr>
          <w:rFonts w:hint="eastAsia"/>
        </w:rPr>
        <w:t>2019</w:t>
      </w:r>
      <w:r w:rsidRPr="002B3622">
        <w:rPr>
          <w:rFonts w:hint="eastAsia"/>
        </w:rPr>
        <w:t>年，毕业生</w:t>
      </w:r>
      <w:r w:rsidR="00D17A96" w:rsidRPr="002B3622">
        <w:rPr>
          <w:rFonts w:hint="eastAsia"/>
        </w:rPr>
        <w:t>初次就业月收入</w:t>
      </w:r>
      <w:r w:rsidR="00D17A96" w:rsidRPr="002B3622">
        <w:rPr>
          <w:rFonts w:hint="eastAsia"/>
        </w:rPr>
        <w:t>3500</w:t>
      </w:r>
      <w:r w:rsidR="00D17A96" w:rsidRPr="002B3622">
        <w:rPr>
          <w:rFonts w:hint="eastAsia"/>
        </w:rPr>
        <w:t>元。</w:t>
      </w:r>
      <w:r w:rsidR="00D17A96" w:rsidRPr="002B3622">
        <w:rPr>
          <w:rFonts w:hint="eastAsia"/>
        </w:rPr>
        <w:t>2020</w:t>
      </w:r>
      <w:r w:rsidR="00D17A96" w:rsidRPr="002B3622">
        <w:rPr>
          <w:rFonts w:hint="eastAsia"/>
        </w:rPr>
        <w:t>年，毕业生初次就业月收入</w:t>
      </w:r>
      <w:r w:rsidR="00D17A96" w:rsidRPr="002B3622">
        <w:rPr>
          <w:rFonts w:hint="eastAsia"/>
        </w:rPr>
        <w:t>3800</w:t>
      </w:r>
      <w:r w:rsidR="00D17A96" w:rsidRPr="002B3622">
        <w:rPr>
          <w:rFonts w:hint="eastAsia"/>
        </w:rPr>
        <w:t>元，比上年度增加</w:t>
      </w:r>
      <w:r w:rsidR="00D17A96" w:rsidRPr="002B3622">
        <w:rPr>
          <w:rFonts w:hint="eastAsia"/>
        </w:rPr>
        <w:t>300</w:t>
      </w:r>
      <w:r w:rsidR="00D17A96" w:rsidRPr="002B3622">
        <w:rPr>
          <w:rFonts w:hint="eastAsia"/>
        </w:rPr>
        <w:t>元。</w:t>
      </w:r>
    </w:p>
    <w:p w:rsidR="00FD215B" w:rsidRDefault="00D17A96" w:rsidP="00CF461B">
      <w:pPr>
        <w:pStyle w:val="3"/>
        <w:ind w:firstLine="640"/>
      </w:pPr>
      <w:bookmarkStart w:id="25" w:name="_Toc66176655"/>
      <w:r w:rsidRPr="002B3622">
        <w:rPr>
          <w:rFonts w:hint="eastAsia"/>
        </w:rPr>
        <w:t>2.4.4</w:t>
      </w:r>
      <w:r w:rsidR="00F726BE" w:rsidRPr="002B3622">
        <w:rPr>
          <w:rFonts w:hint="eastAsia"/>
        </w:rPr>
        <w:t>对口升学情况</w:t>
      </w:r>
      <w:bookmarkEnd w:id="25"/>
    </w:p>
    <w:p w:rsidR="000D22E5" w:rsidRPr="000D22E5" w:rsidRDefault="000D22E5" w:rsidP="000D22E5">
      <w:pPr>
        <w:ind w:firstLine="640"/>
      </w:pPr>
      <w:r>
        <w:rPr>
          <w:rFonts w:hint="eastAsia"/>
        </w:rPr>
        <w:t>近两年，只有</w:t>
      </w:r>
      <w:r>
        <w:rPr>
          <w:rFonts w:hint="eastAsia"/>
        </w:rPr>
        <w:t>1</w:t>
      </w:r>
      <w:r>
        <w:rPr>
          <w:rFonts w:hint="eastAsia"/>
        </w:rPr>
        <w:t>名同学通过对口升学进入本科院校，其余均被专科院校录取。</w:t>
      </w:r>
    </w:p>
    <w:p w:rsidR="00D17A96" w:rsidRPr="00501678" w:rsidRDefault="00D17A96" w:rsidP="00501678">
      <w:pPr>
        <w:pStyle w:val="10"/>
      </w:pPr>
      <w:r w:rsidRPr="00501678">
        <w:rPr>
          <w:rFonts w:hint="eastAsia"/>
        </w:rPr>
        <w:t>表</w:t>
      </w:r>
      <w:r w:rsidR="006E3615">
        <w:rPr>
          <w:rFonts w:hint="eastAsia"/>
        </w:rPr>
        <w:t>7</w:t>
      </w:r>
      <w:r w:rsidRPr="00501678">
        <w:rPr>
          <w:rFonts w:hint="eastAsia"/>
        </w:rPr>
        <w:t xml:space="preserve"> 2019-2020</w:t>
      </w:r>
      <w:r w:rsidRPr="00501678">
        <w:rPr>
          <w:rFonts w:hint="eastAsia"/>
        </w:rPr>
        <w:t>年</w:t>
      </w:r>
      <w:r w:rsidRPr="00501678">
        <w:rPr>
          <w:rFonts w:hint="eastAsia"/>
          <w:szCs w:val="32"/>
        </w:rPr>
        <w:t>对口升学</w:t>
      </w:r>
    </w:p>
    <w:tbl>
      <w:tblPr>
        <w:tblW w:w="0" w:type="auto"/>
        <w:jc w:val="center"/>
        <w:tblLook w:val="04A0"/>
      </w:tblPr>
      <w:tblGrid>
        <w:gridCol w:w="1476"/>
        <w:gridCol w:w="1416"/>
        <w:gridCol w:w="1416"/>
      </w:tblGrid>
      <w:tr w:rsidR="002C6F9B" w:rsidRPr="00501678" w:rsidTr="0034312C">
        <w:trPr>
          <w:trHeight w:val="40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p>
        </w:tc>
        <w:tc>
          <w:tcPr>
            <w:tcW w:w="1416" w:type="dxa"/>
            <w:tcBorders>
              <w:top w:val="single" w:sz="4" w:space="0" w:color="auto"/>
              <w:left w:val="nil"/>
              <w:right w:val="single" w:sz="4" w:space="0" w:color="auto"/>
            </w:tcBorders>
            <w:vAlign w:val="center"/>
          </w:tcPr>
          <w:p w:rsidR="002C6F9B" w:rsidRPr="00501678" w:rsidRDefault="002C6F9B" w:rsidP="00501678">
            <w:pPr>
              <w:pStyle w:val="10"/>
              <w:rPr>
                <w:szCs w:val="18"/>
              </w:rPr>
            </w:pPr>
            <w:r w:rsidRPr="00501678">
              <w:rPr>
                <w:rFonts w:hint="eastAsia"/>
                <w:szCs w:val="18"/>
              </w:rPr>
              <w:t>2019</w:t>
            </w:r>
          </w:p>
        </w:tc>
        <w:tc>
          <w:tcPr>
            <w:tcW w:w="1416" w:type="dxa"/>
            <w:tcBorders>
              <w:top w:val="single" w:sz="4" w:space="0" w:color="auto"/>
              <w:left w:val="nil"/>
              <w:right w:val="single" w:sz="4" w:space="0" w:color="auto"/>
            </w:tcBorders>
            <w:vAlign w:val="center"/>
          </w:tcPr>
          <w:p w:rsidR="002C6F9B" w:rsidRPr="00501678" w:rsidRDefault="002C6F9B" w:rsidP="00501678">
            <w:pPr>
              <w:pStyle w:val="10"/>
              <w:rPr>
                <w:szCs w:val="18"/>
              </w:rPr>
            </w:pPr>
            <w:r w:rsidRPr="00501678">
              <w:rPr>
                <w:rFonts w:hint="eastAsia"/>
                <w:szCs w:val="18"/>
              </w:rPr>
              <w:t>2020</w:t>
            </w:r>
          </w:p>
        </w:tc>
      </w:tr>
      <w:tr w:rsidR="002C6F9B" w:rsidRPr="00501678" w:rsidTr="0034312C">
        <w:trPr>
          <w:trHeight w:val="40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32"/>
              </w:rPr>
              <w:t>对口升学人数</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343</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341</w:t>
            </w:r>
          </w:p>
        </w:tc>
      </w:tr>
      <w:tr w:rsidR="002C6F9B" w:rsidRPr="00501678" w:rsidTr="0034312C">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专科</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343</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340</w:t>
            </w:r>
          </w:p>
        </w:tc>
      </w:tr>
      <w:tr w:rsidR="002C6F9B" w:rsidRPr="00501678" w:rsidTr="0034312C">
        <w:trPr>
          <w:trHeight w:val="34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32"/>
              </w:rPr>
              <w:t>本科</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0</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1</w:t>
            </w:r>
          </w:p>
        </w:tc>
      </w:tr>
    </w:tbl>
    <w:p w:rsidR="00812C13" w:rsidRPr="002B3622" w:rsidRDefault="00812C13" w:rsidP="00CF461B">
      <w:pPr>
        <w:pStyle w:val="2"/>
        <w:ind w:firstLine="643"/>
      </w:pPr>
      <w:bookmarkStart w:id="26" w:name="_Toc66176656"/>
      <w:r w:rsidRPr="002B3622">
        <w:rPr>
          <w:rFonts w:hint="eastAsia"/>
        </w:rPr>
        <w:lastRenderedPageBreak/>
        <w:t xml:space="preserve">2.5 </w:t>
      </w:r>
      <w:r w:rsidRPr="002B3622">
        <w:rPr>
          <w:rFonts w:hint="eastAsia"/>
        </w:rPr>
        <w:t>职业发展</w:t>
      </w:r>
      <w:bookmarkEnd w:id="26"/>
    </w:p>
    <w:p w:rsidR="00812C13" w:rsidRPr="002B3622" w:rsidRDefault="00331AEA" w:rsidP="00CF461B">
      <w:pPr>
        <w:ind w:firstLine="640"/>
      </w:pPr>
      <w:r>
        <w:rPr>
          <w:rFonts w:hint="eastAsia"/>
        </w:rPr>
        <w:t>学校</w:t>
      </w:r>
      <w:r w:rsidR="00812C13" w:rsidRPr="002B3622">
        <w:rPr>
          <w:rFonts w:hint="eastAsia"/>
        </w:rPr>
        <w:t>以实践活动作为职业指导的重要载体，提高学生的职业素养。通过开展实训实习以及组织学生参加校内外拓展活动、企业现场参观培训、企业专家讲座、观摩人才招聘会等活动，强化学生的职业体验，提升职业素养。同时通过企业实践弘扬劳模精神和工匠精神，营造劳动光荣的社会风尚和精益求精的敬业风气。</w:t>
      </w:r>
    </w:p>
    <w:p w:rsidR="00812C13" w:rsidRPr="002B3622" w:rsidRDefault="00812C13" w:rsidP="00CF461B">
      <w:pPr>
        <w:pStyle w:val="1"/>
        <w:ind w:firstLine="643"/>
      </w:pPr>
      <w:bookmarkStart w:id="27" w:name="_Toc66176657"/>
      <w:r w:rsidRPr="002B3622">
        <w:rPr>
          <w:rFonts w:hint="eastAsia"/>
        </w:rPr>
        <w:t>3.</w:t>
      </w:r>
      <w:r w:rsidRPr="002B3622">
        <w:rPr>
          <w:rFonts w:hint="eastAsia"/>
        </w:rPr>
        <w:t>质量保障措施</w:t>
      </w:r>
      <w:bookmarkEnd w:id="27"/>
    </w:p>
    <w:p w:rsidR="00812C13" w:rsidRPr="002B3622" w:rsidRDefault="00812C13" w:rsidP="00CF461B">
      <w:pPr>
        <w:pStyle w:val="2"/>
        <w:ind w:firstLine="643"/>
      </w:pPr>
      <w:bookmarkStart w:id="28" w:name="_Toc66176658"/>
      <w:r w:rsidRPr="002B3622">
        <w:rPr>
          <w:rFonts w:hint="eastAsia"/>
        </w:rPr>
        <w:t xml:space="preserve">3.1 </w:t>
      </w:r>
      <w:r w:rsidR="0087074D">
        <w:rPr>
          <w:rFonts w:hint="eastAsia"/>
        </w:rPr>
        <w:t>专业动态调整</w:t>
      </w:r>
      <w:bookmarkEnd w:id="28"/>
    </w:p>
    <w:p w:rsidR="00370745" w:rsidRPr="002B3622" w:rsidRDefault="00CA428F" w:rsidP="00CF461B">
      <w:pPr>
        <w:ind w:firstLine="640"/>
      </w:pPr>
      <w:r w:rsidRPr="002B3622">
        <w:rPr>
          <w:rFonts w:hint="eastAsia"/>
        </w:rPr>
        <w:t>2019</w:t>
      </w:r>
      <w:r w:rsidRPr="002B3622">
        <w:rPr>
          <w:rFonts w:hint="eastAsia"/>
        </w:rPr>
        <w:t>年新增了电子竞技、计算机动漫与游戏制作、数字媒体技术应用专业，停招旅游管理专业。</w:t>
      </w:r>
    </w:p>
    <w:p w:rsidR="00CA428F" w:rsidRPr="002B3622" w:rsidRDefault="00CA428F" w:rsidP="00CF461B">
      <w:pPr>
        <w:ind w:firstLine="640"/>
      </w:pPr>
      <w:r w:rsidRPr="002B3622">
        <w:rPr>
          <w:rFonts w:hint="eastAsia"/>
        </w:rPr>
        <w:t>2020</w:t>
      </w:r>
      <w:r w:rsidRPr="002B3622">
        <w:rPr>
          <w:rFonts w:hint="eastAsia"/>
        </w:rPr>
        <w:t>年，恢复旅游管理专业，停招会计电算化、高铁、空乘、建筑工程施工、工程造价和制药专业。</w:t>
      </w:r>
    </w:p>
    <w:p w:rsidR="00CA428F" w:rsidRPr="002B3622" w:rsidRDefault="00CA428F" w:rsidP="00CF461B">
      <w:pPr>
        <w:pStyle w:val="2"/>
        <w:ind w:firstLine="643"/>
      </w:pPr>
      <w:bookmarkStart w:id="29" w:name="_Toc66176659"/>
      <w:r w:rsidRPr="002B3622">
        <w:rPr>
          <w:rFonts w:hint="eastAsia"/>
        </w:rPr>
        <w:t xml:space="preserve">3.2 </w:t>
      </w:r>
      <w:r w:rsidRPr="002B3622">
        <w:rPr>
          <w:rFonts w:hint="eastAsia"/>
        </w:rPr>
        <w:t>教育教学改革</w:t>
      </w:r>
      <w:bookmarkEnd w:id="29"/>
    </w:p>
    <w:p w:rsidR="00CA428F" w:rsidRPr="002B3622" w:rsidRDefault="00CA428F" w:rsidP="00CF461B">
      <w:pPr>
        <w:ind w:firstLine="640"/>
      </w:pPr>
      <w:r w:rsidRPr="002B3622">
        <w:rPr>
          <w:rFonts w:hint="eastAsia"/>
        </w:rPr>
        <w:t>与赤峰学院、赤峰中蒙医院、江苏省连云港中医药高等职业技术学院等多家学院建立合作关系，</w:t>
      </w:r>
      <w:r w:rsidR="00331AEA">
        <w:rPr>
          <w:rFonts w:hint="eastAsia"/>
        </w:rPr>
        <w:t>聘请</w:t>
      </w:r>
      <w:r w:rsidRPr="002B3622">
        <w:rPr>
          <w:rFonts w:hint="eastAsia"/>
        </w:rPr>
        <w:t>名师和一线工作者到</w:t>
      </w:r>
      <w:r w:rsidR="00331AEA">
        <w:rPr>
          <w:rFonts w:hint="eastAsia"/>
        </w:rPr>
        <w:t>学校为学生传授知识与技能</w:t>
      </w:r>
      <w:r w:rsidRPr="002B3622">
        <w:rPr>
          <w:rFonts w:hint="eastAsia"/>
        </w:rPr>
        <w:t>。</w:t>
      </w:r>
      <w:r w:rsidRPr="002B3622">
        <w:rPr>
          <w:rFonts w:hint="eastAsia"/>
        </w:rPr>
        <w:t xml:space="preserve"> </w:t>
      </w:r>
    </w:p>
    <w:p w:rsidR="00CA428F" w:rsidRPr="002B3622" w:rsidRDefault="00CA428F" w:rsidP="00CF461B">
      <w:pPr>
        <w:pStyle w:val="2"/>
        <w:ind w:firstLine="643"/>
      </w:pPr>
      <w:bookmarkStart w:id="30" w:name="_Toc66176660"/>
      <w:r w:rsidRPr="002B3622">
        <w:rPr>
          <w:rFonts w:hint="eastAsia"/>
        </w:rPr>
        <w:t xml:space="preserve">3.3 </w:t>
      </w:r>
      <w:r w:rsidRPr="002B3622">
        <w:rPr>
          <w:rFonts w:hint="eastAsia"/>
        </w:rPr>
        <w:t>教师培养培训</w:t>
      </w:r>
      <w:bookmarkEnd w:id="30"/>
    </w:p>
    <w:p w:rsidR="00370745" w:rsidRPr="002B3622" w:rsidRDefault="00A12025" w:rsidP="00CF461B">
      <w:pPr>
        <w:ind w:firstLine="640"/>
      </w:pPr>
      <w:r w:rsidRPr="002B3622">
        <w:rPr>
          <w:rFonts w:hint="eastAsia"/>
        </w:rPr>
        <w:t>组织教师培训</w:t>
      </w:r>
      <w:r w:rsidRPr="002B3622">
        <w:rPr>
          <w:rFonts w:hint="eastAsia"/>
        </w:rPr>
        <w:t>100</w:t>
      </w:r>
      <w:r w:rsidRPr="002B3622">
        <w:rPr>
          <w:rFonts w:hint="eastAsia"/>
        </w:rPr>
        <w:t>余人</w:t>
      </w:r>
      <w:r w:rsidR="00331AEA">
        <w:rPr>
          <w:rFonts w:hint="eastAsia"/>
        </w:rPr>
        <w:t>次</w:t>
      </w:r>
      <w:r w:rsidRPr="002B3622">
        <w:rPr>
          <w:rFonts w:hint="eastAsia"/>
        </w:rPr>
        <w:t>，外出参观学习</w:t>
      </w:r>
      <w:r w:rsidRPr="002B3622">
        <w:rPr>
          <w:rFonts w:hint="eastAsia"/>
        </w:rPr>
        <w:t>26</w:t>
      </w:r>
      <w:r w:rsidRPr="002B3622">
        <w:rPr>
          <w:rFonts w:hint="eastAsia"/>
        </w:rPr>
        <w:t>人</w:t>
      </w:r>
      <w:r w:rsidR="00331AEA">
        <w:rPr>
          <w:rFonts w:hint="eastAsia"/>
        </w:rPr>
        <w:t>次</w:t>
      </w:r>
      <w:r w:rsidRPr="002B3622">
        <w:rPr>
          <w:rFonts w:hint="eastAsia"/>
        </w:rPr>
        <w:t>，实践锻炼</w:t>
      </w:r>
      <w:r w:rsidRPr="002B3622">
        <w:rPr>
          <w:rFonts w:hint="eastAsia"/>
        </w:rPr>
        <w:t>18</w:t>
      </w:r>
      <w:r w:rsidRPr="002B3622">
        <w:rPr>
          <w:rFonts w:hint="eastAsia"/>
        </w:rPr>
        <w:t>人</w:t>
      </w:r>
      <w:r w:rsidR="00331AEA">
        <w:rPr>
          <w:rFonts w:hint="eastAsia"/>
        </w:rPr>
        <w:t>次</w:t>
      </w:r>
      <w:r w:rsidRPr="002B3622">
        <w:rPr>
          <w:rFonts w:hint="eastAsia"/>
        </w:rPr>
        <w:t>，落实新老师帮带关系</w:t>
      </w:r>
      <w:r w:rsidRPr="002B3622">
        <w:rPr>
          <w:rFonts w:hint="eastAsia"/>
        </w:rPr>
        <w:t>5</w:t>
      </w:r>
      <w:r w:rsidRPr="002B3622">
        <w:rPr>
          <w:rFonts w:hint="eastAsia"/>
        </w:rPr>
        <w:t>人，</w:t>
      </w:r>
      <w:r w:rsidRPr="002B3622">
        <w:rPr>
          <w:rFonts w:hint="eastAsia"/>
        </w:rPr>
        <w:t>10</w:t>
      </w:r>
      <w:r w:rsidRPr="002B3622">
        <w:rPr>
          <w:rFonts w:hint="eastAsia"/>
        </w:rPr>
        <w:t>余名教师参加“</w:t>
      </w:r>
      <w:r w:rsidRPr="002B3622">
        <w:rPr>
          <w:rFonts w:hint="eastAsia"/>
        </w:rPr>
        <w:t>1+X</w:t>
      </w:r>
      <w:r w:rsidRPr="002B3622">
        <w:rPr>
          <w:rFonts w:hint="eastAsia"/>
        </w:rPr>
        <w:t>”培训，取得相应职业技能等级证书。</w:t>
      </w:r>
      <w:r w:rsidRPr="002B3622">
        <w:rPr>
          <w:rFonts w:hint="eastAsia"/>
        </w:rPr>
        <w:t>14</w:t>
      </w:r>
      <w:r w:rsidRPr="002B3622">
        <w:rPr>
          <w:rFonts w:hint="eastAsia"/>
        </w:rPr>
        <w:t>名教师获赤峰市技能大赛优秀指导教师，</w:t>
      </w:r>
      <w:r w:rsidRPr="002B3622">
        <w:rPr>
          <w:rFonts w:hint="eastAsia"/>
        </w:rPr>
        <w:t>2</w:t>
      </w:r>
      <w:r w:rsidRPr="002B3622">
        <w:rPr>
          <w:rFonts w:hint="eastAsia"/>
        </w:rPr>
        <w:t>名教师获赤峰市技能大赛</w:t>
      </w:r>
      <w:r w:rsidRPr="002B3622">
        <w:rPr>
          <w:rFonts w:hint="eastAsia"/>
        </w:rPr>
        <w:lastRenderedPageBreak/>
        <w:t>组织先进个人，</w:t>
      </w:r>
      <w:r w:rsidRPr="002B3622">
        <w:rPr>
          <w:rFonts w:hint="eastAsia"/>
        </w:rPr>
        <w:t>2</w:t>
      </w:r>
      <w:r w:rsidRPr="002B3622">
        <w:rPr>
          <w:rFonts w:hint="eastAsia"/>
        </w:rPr>
        <w:t>名教师获赤峰市技能大赛优秀评委；</w:t>
      </w:r>
      <w:r w:rsidRPr="002B3622">
        <w:rPr>
          <w:rFonts w:hint="eastAsia"/>
        </w:rPr>
        <w:t>12</w:t>
      </w:r>
      <w:r w:rsidRPr="002B3622">
        <w:rPr>
          <w:rFonts w:hint="eastAsia"/>
        </w:rPr>
        <w:t>名教师获市级教学能力大赛一等奖</w:t>
      </w:r>
      <w:r w:rsidR="00331AEA">
        <w:rPr>
          <w:rFonts w:hint="eastAsia"/>
        </w:rPr>
        <w:t>，</w:t>
      </w:r>
      <w:r w:rsidR="00331AEA">
        <w:rPr>
          <w:rFonts w:hint="eastAsia"/>
        </w:rPr>
        <w:t>4</w:t>
      </w:r>
      <w:r w:rsidR="00331AEA">
        <w:rPr>
          <w:rFonts w:hint="eastAsia"/>
        </w:rPr>
        <w:t>名教师获</w:t>
      </w:r>
      <w:r w:rsidRPr="002B3622">
        <w:rPr>
          <w:rFonts w:hint="eastAsia"/>
        </w:rPr>
        <w:t>自治区教学能力大赛一等奖；出版教材</w:t>
      </w:r>
      <w:r w:rsidRPr="002B3622">
        <w:rPr>
          <w:rFonts w:hint="eastAsia"/>
        </w:rPr>
        <w:t>2</w:t>
      </w:r>
      <w:r w:rsidRPr="002B3622">
        <w:rPr>
          <w:rFonts w:hint="eastAsia"/>
        </w:rPr>
        <w:t>部，发表论文</w:t>
      </w:r>
      <w:r w:rsidRPr="002B3622">
        <w:rPr>
          <w:rFonts w:hint="eastAsia"/>
        </w:rPr>
        <w:t>20</w:t>
      </w:r>
      <w:r w:rsidRPr="002B3622">
        <w:rPr>
          <w:rFonts w:hint="eastAsia"/>
        </w:rPr>
        <w:t>余篇。</w:t>
      </w:r>
    </w:p>
    <w:p w:rsidR="00A12025" w:rsidRPr="002B3622" w:rsidRDefault="00A12025" w:rsidP="00331AEA">
      <w:pPr>
        <w:pStyle w:val="2"/>
        <w:ind w:firstLine="643"/>
        <w:rPr>
          <w:rFonts w:ascii="仿宋_GB2312"/>
        </w:rPr>
      </w:pPr>
      <w:bookmarkStart w:id="31" w:name="_Toc66176661"/>
      <w:r w:rsidRPr="00331AEA">
        <w:t xml:space="preserve">3.4 </w:t>
      </w:r>
      <w:r w:rsidRPr="00331AEA">
        <w:t>规范管理情况</w:t>
      </w:r>
      <w:bookmarkEnd w:id="31"/>
    </w:p>
    <w:p w:rsidR="00A12025" w:rsidRPr="002B3622" w:rsidRDefault="0087074D" w:rsidP="00CF461B">
      <w:pPr>
        <w:pStyle w:val="3"/>
        <w:ind w:firstLine="640"/>
      </w:pPr>
      <w:bookmarkStart w:id="32" w:name="_Toc66176662"/>
      <w:r>
        <w:rPr>
          <w:rFonts w:hint="eastAsia"/>
        </w:rPr>
        <w:t>3.4.1</w:t>
      </w:r>
      <w:r w:rsidR="00A12025" w:rsidRPr="002B3622">
        <w:rPr>
          <w:rFonts w:hint="eastAsia"/>
        </w:rPr>
        <w:t>教学管理</w:t>
      </w:r>
      <w:bookmarkEnd w:id="32"/>
    </w:p>
    <w:p w:rsidR="00533F9B" w:rsidRPr="002B3622" w:rsidRDefault="00533F9B" w:rsidP="00CF461B">
      <w:pPr>
        <w:ind w:firstLine="640"/>
      </w:pPr>
      <w:r w:rsidRPr="002B3622">
        <w:rPr>
          <w:rFonts w:hint="eastAsia"/>
        </w:rPr>
        <w:t>为保证学校各项工作的顺利开展，学校</w:t>
      </w:r>
      <w:r w:rsidR="00331AEA">
        <w:rPr>
          <w:rFonts w:hint="eastAsia"/>
        </w:rPr>
        <w:t>完善了</w:t>
      </w:r>
      <w:r w:rsidRPr="002B3622">
        <w:rPr>
          <w:rFonts w:hint="eastAsia"/>
        </w:rPr>
        <w:t>规章制度和岗位职责，注重教师的师德教育，严肃整顿“懒”、“散”、“松”工作作风，抓好教师的师德教育，强化工作责任心，树立乐业敬业意识。把培养学生的就业能力作为教学工作的核心来抓。深化教育教学改革</w:t>
      </w:r>
      <w:r w:rsidR="00331AEA">
        <w:rPr>
          <w:rFonts w:hint="eastAsia"/>
        </w:rPr>
        <w:t>，</w:t>
      </w:r>
      <w:r w:rsidRPr="002B3622">
        <w:rPr>
          <w:rFonts w:hint="eastAsia"/>
        </w:rPr>
        <w:t>抓住课堂教学这个中心环节，</w:t>
      </w:r>
      <w:r w:rsidRPr="002B3622">
        <w:rPr>
          <w:rFonts w:hint="eastAsia"/>
        </w:rPr>
        <w:t xml:space="preserve"> </w:t>
      </w:r>
      <w:r w:rsidRPr="002B3622">
        <w:rPr>
          <w:rFonts w:hint="eastAsia"/>
        </w:rPr>
        <w:t>课堂教学要求做到教师为主导，学生为主体，课本为主干，训练为主线，培养能</w:t>
      </w:r>
      <w:r w:rsidR="00331AEA">
        <w:rPr>
          <w:rFonts w:hint="eastAsia"/>
        </w:rPr>
        <w:t>力为主要目的。不断完善教育科研管理机制，成立教科研中心，把</w:t>
      </w:r>
      <w:r w:rsidRPr="002B3622">
        <w:rPr>
          <w:rFonts w:hint="eastAsia"/>
        </w:rPr>
        <w:t>科研</w:t>
      </w:r>
      <w:r w:rsidR="00331AEA">
        <w:rPr>
          <w:rFonts w:hint="eastAsia"/>
        </w:rPr>
        <w:t>工作</w:t>
      </w:r>
      <w:r w:rsidRPr="002B3622">
        <w:rPr>
          <w:rFonts w:hint="eastAsia"/>
        </w:rPr>
        <w:t>作为推进教学改革的重大举措来抓。</w:t>
      </w:r>
      <w:r w:rsidR="009A5FE7" w:rsidRPr="002B3622">
        <w:rPr>
          <w:rFonts w:hint="eastAsia"/>
        </w:rPr>
        <w:t xml:space="preserve"> </w:t>
      </w:r>
    </w:p>
    <w:p w:rsidR="00A12025" w:rsidRPr="002B3622" w:rsidRDefault="0087074D" w:rsidP="00CF461B">
      <w:pPr>
        <w:pStyle w:val="3"/>
        <w:ind w:firstLine="640"/>
      </w:pPr>
      <w:bookmarkStart w:id="33" w:name="_Toc66176663"/>
      <w:r>
        <w:rPr>
          <w:rFonts w:hint="eastAsia"/>
        </w:rPr>
        <w:t>3.</w:t>
      </w:r>
      <w:r w:rsidR="00D57892">
        <w:rPr>
          <w:rFonts w:hint="eastAsia"/>
        </w:rPr>
        <w:t>4</w:t>
      </w:r>
      <w:r>
        <w:rPr>
          <w:rFonts w:hint="eastAsia"/>
        </w:rPr>
        <w:t>.2</w:t>
      </w:r>
      <w:r w:rsidR="00A12025" w:rsidRPr="002B3622">
        <w:rPr>
          <w:rFonts w:hint="eastAsia"/>
        </w:rPr>
        <w:t>学生管理</w:t>
      </w:r>
      <w:bookmarkEnd w:id="33"/>
    </w:p>
    <w:p w:rsidR="00A12025" w:rsidRPr="002B3622" w:rsidRDefault="00331AEA" w:rsidP="00CF461B">
      <w:pPr>
        <w:ind w:firstLine="640"/>
      </w:pPr>
      <w:r>
        <w:rPr>
          <w:rFonts w:hint="eastAsia"/>
        </w:rPr>
        <w:t>全校</w:t>
      </w:r>
      <w:r w:rsidR="00A12025" w:rsidRPr="002B3622">
        <w:rPr>
          <w:rFonts w:hint="eastAsia"/>
        </w:rPr>
        <w:t>所有领导干部共同研读《为了自由呼吸的教育》，研究学生管理方向和策略，并在全院开展学生管理相关研讨会议</w:t>
      </w:r>
      <w:r w:rsidR="00A12025" w:rsidRPr="002B3622">
        <w:rPr>
          <w:rFonts w:hint="eastAsia"/>
        </w:rPr>
        <w:t>9</w:t>
      </w:r>
      <w:r w:rsidR="00A12025" w:rsidRPr="002B3622">
        <w:rPr>
          <w:rFonts w:hint="eastAsia"/>
        </w:rPr>
        <w:t>次，分管校长召开学生代表座谈会</w:t>
      </w:r>
      <w:r w:rsidR="00A12025" w:rsidRPr="002B3622">
        <w:rPr>
          <w:rFonts w:hint="eastAsia"/>
        </w:rPr>
        <w:t>1</w:t>
      </w:r>
      <w:r w:rsidR="00A12025" w:rsidRPr="002B3622">
        <w:rPr>
          <w:rFonts w:hint="eastAsia"/>
        </w:rPr>
        <w:t>次，收集意见</w:t>
      </w:r>
      <w:r w:rsidR="00A12025" w:rsidRPr="002B3622">
        <w:rPr>
          <w:rFonts w:hint="eastAsia"/>
        </w:rPr>
        <w:t>18</w:t>
      </w:r>
      <w:r>
        <w:rPr>
          <w:rFonts w:hint="eastAsia"/>
        </w:rPr>
        <w:t>条，</w:t>
      </w:r>
      <w:r w:rsidR="00A12025" w:rsidRPr="002B3622">
        <w:rPr>
          <w:rFonts w:hint="eastAsia"/>
        </w:rPr>
        <w:t>建立</w:t>
      </w:r>
      <w:r>
        <w:rPr>
          <w:rFonts w:hint="eastAsia"/>
        </w:rPr>
        <w:t>了</w:t>
      </w:r>
      <w:r w:rsidR="00A12025" w:rsidRPr="002B3622">
        <w:rPr>
          <w:rFonts w:hint="eastAsia"/>
        </w:rPr>
        <w:t>服务与管理并重学生管理体系。</w:t>
      </w:r>
    </w:p>
    <w:p w:rsidR="00685220" w:rsidRPr="002B3622" w:rsidRDefault="0087074D" w:rsidP="00CF461B">
      <w:pPr>
        <w:pStyle w:val="3"/>
        <w:ind w:firstLine="640"/>
      </w:pPr>
      <w:bookmarkStart w:id="34" w:name="_Toc66176664"/>
      <w:r>
        <w:rPr>
          <w:rFonts w:hAnsi="仿宋" w:cs="仿宋" w:hint="eastAsia"/>
        </w:rPr>
        <w:t>3.4.3</w:t>
      </w:r>
      <w:r w:rsidR="00685220" w:rsidRPr="002B3622">
        <w:rPr>
          <w:rFonts w:hint="eastAsia"/>
        </w:rPr>
        <w:t>财务管理、后勤管理</w:t>
      </w:r>
      <w:bookmarkEnd w:id="34"/>
    </w:p>
    <w:p w:rsidR="00480200" w:rsidRDefault="00331AEA" w:rsidP="00480200">
      <w:pPr>
        <w:spacing w:line="560" w:lineRule="exact"/>
        <w:ind w:firstLine="640"/>
      </w:pPr>
      <w:r>
        <w:rPr>
          <w:rFonts w:hint="eastAsia"/>
        </w:rPr>
        <w:t>学校</w:t>
      </w:r>
      <w:r w:rsidR="00685220" w:rsidRPr="002B3622">
        <w:rPr>
          <w:rFonts w:hint="eastAsia"/>
        </w:rPr>
        <w:t>严格执行财务管理制度，落实岗位责任制，保证财务工作安全</w:t>
      </w:r>
      <w:r w:rsidR="00480200">
        <w:rPr>
          <w:rFonts w:hint="eastAsia"/>
        </w:rPr>
        <w:t>。</w:t>
      </w:r>
    </w:p>
    <w:p w:rsidR="00685220" w:rsidRPr="00480200" w:rsidRDefault="00480200" w:rsidP="00480200">
      <w:pPr>
        <w:ind w:firstLine="720"/>
      </w:pPr>
      <w:r>
        <w:rPr>
          <w:rFonts w:hint="eastAsia"/>
          <w:spacing w:val="20"/>
        </w:rPr>
        <w:lastRenderedPageBreak/>
        <w:t>根据新冠肺炎疫情防控要求</w:t>
      </w:r>
      <w:r>
        <w:rPr>
          <w:rFonts w:hint="eastAsia"/>
        </w:rPr>
        <w:t>，每栋宿舍楼新增检查窗口</w:t>
      </w:r>
      <w:r>
        <w:rPr>
          <w:rFonts w:hint="eastAsia"/>
        </w:rPr>
        <w:t>1</w:t>
      </w:r>
      <w:r>
        <w:rPr>
          <w:rFonts w:hint="eastAsia"/>
        </w:rPr>
        <w:t>个，维修改造了</w:t>
      </w:r>
      <w:r>
        <w:rPr>
          <w:rFonts w:hint="eastAsia"/>
        </w:rPr>
        <w:t>6000</w:t>
      </w:r>
      <w:r>
        <w:rPr>
          <w:rFonts w:hint="eastAsia"/>
        </w:rPr>
        <w:t>平方米的宿舍楼。</w:t>
      </w:r>
    </w:p>
    <w:p w:rsidR="00A12025" w:rsidRPr="002B3622" w:rsidRDefault="0087074D" w:rsidP="00CF461B">
      <w:pPr>
        <w:pStyle w:val="3"/>
        <w:ind w:firstLine="640"/>
      </w:pPr>
      <w:bookmarkStart w:id="35" w:name="_Toc66176665"/>
      <w:r>
        <w:rPr>
          <w:rFonts w:hint="eastAsia"/>
        </w:rPr>
        <w:t>3.4.4</w:t>
      </w:r>
      <w:r w:rsidR="003E4D5E" w:rsidRPr="002B3622">
        <w:rPr>
          <w:rFonts w:hint="eastAsia"/>
        </w:rPr>
        <w:t>安全管理</w:t>
      </w:r>
      <w:bookmarkEnd w:id="35"/>
    </w:p>
    <w:p w:rsidR="003E4D5E" w:rsidRPr="002B3622" w:rsidRDefault="003E4D5E" w:rsidP="00CF461B">
      <w:pPr>
        <w:ind w:firstLine="640"/>
      </w:pPr>
      <w:r w:rsidRPr="002B3622">
        <w:rPr>
          <w:rFonts w:hint="eastAsia"/>
        </w:rPr>
        <w:t>制定《赤峰农牧学院安全管理工作意见》、《赤峰农牧学院安全管理工作责任制实施办法（试行）》。进一步压实责任，在各处</w:t>
      </w:r>
      <w:proofErr w:type="gramStart"/>
      <w:r w:rsidRPr="002B3622">
        <w:rPr>
          <w:rFonts w:hint="eastAsia"/>
        </w:rPr>
        <w:t>室系部</w:t>
      </w:r>
      <w:proofErr w:type="gramEnd"/>
      <w:r w:rsidRPr="002B3622">
        <w:rPr>
          <w:rFonts w:hint="eastAsia"/>
        </w:rPr>
        <w:t>均设置安全岗位，签订</w:t>
      </w:r>
      <w:proofErr w:type="gramStart"/>
      <w:r w:rsidRPr="002B3622">
        <w:rPr>
          <w:rFonts w:hint="eastAsia"/>
        </w:rPr>
        <w:t>安全综</w:t>
      </w:r>
      <w:proofErr w:type="gramEnd"/>
      <w:r w:rsidRPr="002B3622">
        <w:rPr>
          <w:rFonts w:hint="eastAsia"/>
        </w:rPr>
        <w:t>治责任状，把安全工作层层落实，齐抓共管，</w:t>
      </w:r>
      <w:proofErr w:type="gramStart"/>
      <w:r w:rsidRPr="002B3622">
        <w:rPr>
          <w:rFonts w:hint="eastAsia"/>
        </w:rPr>
        <w:t>保障院园安全</w:t>
      </w:r>
      <w:proofErr w:type="gramEnd"/>
      <w:r w:rsidRPr="002B3622">
        <w:rPr>
          <w:rFonts w:hint="eastAsia"/>
        </w:rPr>
        <w:t>。</w:t>
      </w:r>
    </w:p>
    <w:p w:rsidR="003E4D5E" w:rsidRPr="002B3622" w:rsidRDefault="003E4D5E" w:rsidP="00CF461B">
      <w:pPr>
        <w:ind w:firstLine="640"/>
      </w:pPr>
      <w:r w:rsidRPr="002B3622">
        <w:rPr>
          <w:rFonts w:hint="eastAsia"/>
        </w:rPr>
        <w:t>利用安全教育课、团课、主体班会、知识竞赛、</w:t>
      </w:r>
      <w:proofErr w:type="gramStart"/>
      <w:r w:rsidRPr="002B3622">
        <w:rPr>
          <w:rFonts w:hint="eastAsia"/>
        </w:rPr>
        <w:t>院园广播</w:t>
      </w:r>
      <w:proofErr w:type="gramEnd"/>
      <w:r w:rsidRPr="002B3622">
        <w:rPr>
          <w:rFonts w:hint="eastAsia"/>
        </w:rPr>
        <w:t>等形式进行安全教育工作，聘请法制辅导员到校进行《远离院园暴力，走向美好未来》、《远离毒品，关爱健康》等专题教育活动，将安全思想深植全院教职工和学生心中。</w:t>
      </w:r>
    </w:p>
    <w:p w:rsidR="003E4D5E" w:rsidRPr="002B3622" w:rsidRDefault="003E4D5E" w:rsidP="00CF461B">
      <w:pPr>
        <w:ind w:firstLine="640"/>
      </w:pPr>
      <w:r w:rsidRPr="002B3622">
        <w:rPr>
          <w:rFonts w:hint="eastAsia"/>
        </w:rPr>
        <w:t>坚持每月定期对防火、防盗、用电和应急等设备设施进行安全检查，</w:t>
      </w:r>
      <w:proofErr w:type="gramStart"/>
      <w:r w:rsidRPr="002B3622">
        <w:rPr>
          <w:rFonts w:hint="eastAsia"/>
        </w:rPr>
        <w:t>全年内</w:t>
      </w:r>
      <w:proofErr w:type="gramEnd"/>
      <w:r w:rsidRPr="002B3622">
        <w:rPr>
          <w:rFonts w:hint="eastAsia"/>
        </w:rPr>
        <w:t>进行不少于</w:t>
      </w:r>
      <w:r w:rsidRPr="002B3622">
        <w:rPr>
          <w:rFonts w:hint="eastAsia"/>
        </w:rPr>
        <w:t>30</w:t>
      </w:r>
      <w:r w:rsidRPr="002B3622">
        <w:rPr>
          <w:rFonts w:hint="eastAsia"/>
        </w:rPr>
        <w:t>次的大排查大整治行动；每月进行</w:t>
      </w:r>
      <w:r w:rsidRPr="002B3622">
        <w:rPr>
          <w:rFonts w:hint="eastAsia"/>
        </w:rPr>
        <w:t>4</w:t>
      </w:r>
      <w:r w:rsidRPr="002B3622">
        <w:rPr>
          <w:rFonts w:hint="eastAsia"/>
        </w:rPr>
        <w:t>次定期安全检查；每天专人检查消防、安全问题并做好记录；针对宿舍、班级等安全问题易发区域，开展专项检查。加强值班值宿管理，在校园东门、南门</w:t>
      </w:r>
      <w:proofErr w:type="gramStart"/>
      <w:r w:rsidRPr="002B3622">
        <w:rPr>
          <w:rFonts w:hint="eastAsia"/>
        </w:rPr>
        <w:t>安装道</w:t>
      </w:r>
      <w:proofErr w:type="gramEnd"/>
      <w:r w:rsidRPr="002B3622">
        <w:rPr>
          <w:rFonts w:hint="eastAsia"/>
        </w:rPr>
        <w:t>闸和人脸和身份证共同识别系统，有效控制机动车和院外人员出入</w:t>
      </w:r>
      <w:r w:rsidR="00480200">
        <w:rPr>
          <w:rFonts w:hint="eastAsia"/>
        </w:rPr>
        <w:t>，圆满</w:t>
      </w:r>
      <w:r w:rsidRPr="002B3622">
        <w:rPr>
          <w:rFonts w:hint="eastAsia"/>
        </w:rPr>
        <w:t>完成了全年安全工作</w:t>
      </w:r>
      <w:r w:rsidR="00480200">
        <w:rPr>
          <w:rFonts w:hint="eastAsia"/>
        </w:rPr>
        <w:t>任务</w:t>
      </w:r>
      <w:r w:rsidRPr="002B3622">
        <w:rPr>
          <w:rFonts w:hint="eastAsia"/>
        </w:rPr>
        <w:t>。</w:t>
      </w:r>
    </w:p>
    <w:p w:rsidR="003E4D5E" w:rsidRDefault="0087074D" w:rsidP="00CF461B">
      <w:pPr>
        <w:pStyle w:val="3"/>
        <w:ind w:firstLine="640"/>
      </w:pPr>
      <w:bookmarkStart w:id="36" w:name="_Toc66176666"/>
      <w:r>
        <w:rPr>
          <w:rFonts w:hint="eastAsia"/>
        </w:rPr>
        <w:t>3.4.5</w:t>
      </w:r>
      <w:r w:rsidR="003E4D5E" w:rsidRPr="002B3622">
        <w:rPr>
          <w:rFonts w:hint="eastAsia"/>
        </w:rPr>
        <w:t>科研管理</w:t>
      </w:r>
      <w:bookmarkEnd w:id="36"/>
    </w:p>
    <w:p w:rsidR="000D22E5" w:rsidRPr="000D22E5" w:rsidRDefault="000D22E5" w:rsidP="000D22E5">
      <w:pPr>
        <w:ind w:firstLine="640"/>
      </w:pPr>
      <w:r>
        <w:rPr>
          <w:rFonts w:hint="eastAsia"/>
        </w:rPr>
        <w:t>学校成立了教科研中心，专门负责学校的科研管理工作。</w:t>
      </w:r>
      <w:r w:rsidR="00480200">
        <w:rPr>
          <w:rFonts w:hint="eastAsia"/>
        </w:rPr>
        <w:t>受疫情影响，学校通过</w:t>
      </w:r>
      <w:proofErr w:type="gramStart"/>
      <w:r w:rsidR="00480200">
        <w:rPr>
          <w:rFonts w:hint="eastAsia"/>
        </w:rPr>
        <w:t>购买网课的</w:t>
      </w:r>
      <w:proofErr w:type="gramEnd"/>
      <w:r w:rsidR="00480200">
        <w:rPr>
          <w:rFonts w:hint="eastAsia"/>
        </w:rPr>
        <w:t>形式</w:t>
      </w:r>
      <w:r>
        <w:rPr>
          <w:rFonts w:hint="eastAsia"/>
        </w:rPr>
        <w:t>组织</w:t>
      </w:r>
      <w:r w:rsidR="00480200">
        <w:rPr>
          <w:rFonts w:hint="eastAsia"/>
        </w:rPr>
        <w:t>教师参加科研培训，提升科研能力，本年度教师共计发表</w:t>
      </w:r>
      <w:r>
        <w:rPr>
          <w:rFonts w:hint="eastAsia"/>
        </w:rPr>
        <w:t>论文</w:t>
      </w:r>
      <w:r w:rsidR="00480200">
        <w:rPr>
          <w:rFonts w:hint="eastAsia"/>
        </w:rPr>
        <w:t>20</w:t>
      </w:r>
      <w:r w:rsidR="00480200">
        <w:rPr>
          <w:rFonts w:hint="eastAsia"/>
        </w:rPr>
        <w:t>余篇</w:t>
      </w:r>
      <w:r>
        <w:rPr>
          <w:rFonts w:hint="eastAsia"/>
        </w:rPr>
        <w:t>。</w:t>
      </w:r>
    </w:p>
    <w:p w:rsidR="003E4D5E" w:rsidRPr="002B3622" w:rsidRDefault="00CF461B" w:rsidP="00CF461B">
      <w:pPr>
        <w:pStyle w:val="3"/>
        <w:ind w:firstLine="640"/>
      </w:pPr>
      <w:bookmarkStart w:id="37" w:name="_Toc66176667"/>
      <w:r>
        <w:rPr>
          <w:rFonts w:hint="eastAsia"/>
        </w:rPr>
        <w:lastRenderedPageBreak/>
        <w:t>3.4.6</w:t>
      </w:r>
      <w:r w:rsidR="003E4D5E" w:rsidRPr="002B3622">
        <w:rPr>
          <w:rFonts w:hint="eastAsia"/>
        </w:rPr>
        <w:t>管理队伍建设</w:t>
      </w:r>
      <w:bookmarkEnd w:id="37"/>
    </w:p>
    <w:p w:rsidR="00E734F1" w:rsidRDefault="00E734F1" w:rsidP="00CF461B">
      <w:pPr>
        <w:ind w:firstLine="640"/>
      </w:pPr>
      <w:r w:rsidRPr="002B3622">
        <w:rPr>
          <w:rFonts w:hint="eastAsia"/>
        </w:rPr>
        <w:t>组织集中学习</w:t>
      </w:r>
      <w:r w:rsidRPr="002B3622">
        <w:rPr>
          <w:rFonts w:hint="eastAsia"/>
        </w:rPr>
        <w:t>4</w:t>
      </w:r>
      <w:r w:rsidRPr="002B3622">
        <w:rPr>
          <w:rFonts w:hint="eastAsia"/>
        </w:rPr>
        <w:t>次，召开党委理论中心组扩大学习会议</w:t>
      </w:r>
      <w:r w:rsidRPr="002B3622">
        <w:rPr>
          <w:rFonts w:hint="eastAsia"/>
        </w:rPr>
        <w:t>1</w:t>
      </w:r>
      <w:r w:rsidRPr="002B3622">
        <w:rPr>
          <w:rFonts w:hint="eastAsia"/>
        </w:rPr>
        <w:t>次，召开小组学习会</w:t>
      </w:r>
      <w:r w:rsidRPr="002B3622">
        <w:rPr>
          <w:rFonts w:hint="eastAsia"/>
        </w:rPr>
        <w:t>4</w:t>
      </w:r>
      <w:r w:rsidRPr="002B3622">
        <w:rPr>
          <w:rFonts w:hint="eastAsia"/>
        </w:rPr>
        <w:t>次。</w:t>
      </w:r>
      <w:r w:rsidR="003E4D5E" w:rsidRPr="002B3622">
        <w:rPr>
          <w:rFonts w:hint="eastAsia"/>
        </w:rPr>
        <w:t>通过集体学习、自学、“学习强国”等方式组织党员学习民族理论政策知识、习近平关于教育的重要论述等内容。深入领会党的十九届四中、五中全会精神，认真贯彻学</w:t>
      </w:r>
      <w:proofErr w:type="gramStart"/>
      <w:r w:rsidR="003E4D5E" w:rsidRPr="002B3622">
        <w:rPr>
          <w:rFonts w:hint="eastAsia"/>
        </w:rPr>
        <w:t>习习近</w:t>
      </w:r>
      <w:proofErr w:type="gramEnd"/>
      <w:r w:rsidR="003E4D5E" w:rsidRPr="002B3622">
        <w:rPr>
          <w:rFonts w:hint="eastAsia"/>
        </w:rPr>
        <w:t>平总书记关于内蒙古工作重要讲话重要指示批示，增强党员教师的“四个意识”、坚定“四个自信”、做到“两个维护”。三是</w:t>
      </w:r>
    </w:p>
    <w:p w:rsidR="00E734F1" w:rsidRDefault="003E4D5E" w:rsidP="00CF461B">
      <w:pPr>
        <w:ind w:firstLine="640"/>
      </w:pPr>
      <w:r w:rsidRPr="002B3622">
        <w:rPr>
          <w:rFonts w:hint="eastAsia"/>
        </w:rPr>
        <w:t>全年共召开党委会及党政联席会议</w:t>
      </w:r>
      <w:r w:rsidRPr="002B3622">
        <w:rPr>
          <w:rFonts w:hint="eastAsia"/>
        </w:rPr>
        <w:t>10</w:t>
      </w:r>
      <w:r w:rsidRPr="002B3622">
        <w:rPr>
          <w:rFonts w:hint="eastAsia"/>
        </w:rPr>
        <w:t>余次，召开党建领导小组工作会议</w:t>
      </w:r>
      <w:r w:rsidRPr="002B3622">
        <w:rPr>
          <w:rFonts w:hint="eastAsia"/>
        </w:rPr>
        <w:t>5</w:t>
      </w:r>
      <w:r w:rsidRPr="002B3622">
        <w:rPr>
          <w:rFonts w:hint="eastAsia"/>
        </w:rPr>
        <w:t>次</w:t>
      </w:r>
      <w:r w:rsidR="00E734F1">
        <w:rPr>
          <w:rFonts w:hint="eastAsia"/>
        </w:rPr>
        <w:t>，</w:t>
      </w:r>
      <w:r w:rsidR="00E734F1" w:rsidRPr="002B3622">
        <w:rPr>
          <w:rFonts w:hint="eastAsia"/>
        </w:rPr>
        <w:t>严格执行民主集中制。凡重大事项，实行集体决策、民主议事</w:t>
      </w:r>
      <w:r w:rsidR="00E734F1">
        <w:rPr>
          <w:rFonts w:hint="eastAsia"/>
        </w:rPr>
        <w:t>。</w:t>
      </w:r>
    </w:p>
    <w:p w:rsidR="003E4D5E" w:rsidRPr="002B3622" w:rsidRDefault="00E734F1" w:rsidP="00CF461B">
      <w:pPr>
        <w:ind w:firstLine="640"/>
      </w:pPr>
      <w:r>
        <w:rPr>
          <w:rFonts w:hint="eastAsia"/>
        </w:rPr>
        <w:t>切实落实“两个责任”，召开专题会议研究部署</w:t>
      </w:r>
      <w:r w:rsidR="003E4D5E" w:rsidRPr="002B3622">
        <w:rPr>
          <w:rFonts w:hint="eastAsia"/>
        </w:rPr>
        <w:t>党风廉政建设和反腐败工作，党委会议研究党风廉政建设情况</w:t>
      </w:r>
      <w:r w:rsidR="003E4D5E" w:rsidRPr="002B3622">
        <w:rPr>
          <w:rFonts w:hint="eastAsia"/>
        </w:rPr>
        <w:t>2</w:t>
      </w:r>
      <w:r w:rsidR="003E4D5E" w:rsidRPr="002B3622">
        <w:rPr>
          <w:rFonts w:hint="eastAsia"/>
        </w:rPr>
        <w:t>次，</w:t>
      </w:r>
      <w:r w:rsidR="003E4D5E" w:rsidRPr="002B3622">
        <w:rPr>
          <w:rFonts w:hint="eastAsia"/>
        </w:rPr>
        <w:t>11</w:t>
      </w:r>
      <w:r w:rsidR="003E4D5E" w:rsidRPr="002B3622">
        <w:rPr>
          <w:rFonts w:hint="eastAsia"/>
        </w:rPr>
        <w:t>月份组织全体党员参观红山区廉政教育基地</w:t>
      </w:r>
      <w:r>
        <w:rPr>
          <w:rFonts w:hint="eastAsia"/>
        </w:rPr>
        <w:t>，</w:t>
      </w:r>
      <w:r w:rsidRPr="002B3622">
        <w:rPr>
          <w:rFonts w:hint="eastAsia"/>
        </w:rPr>
        <w:t>进一步完善党风廉政建设机制。</w:t>
      </w:r>
    </w:p>
    <w:p w:rsidR="003E4D5E" w:rsidRPr="002B3622" w:rsidRDefault="0087074D" w:rsidP="00CF461B">
      <w:pPr>
        <w:pStyle w:val="3"/>
        <w:ind w:firstLine="640"/>
      </w:pPr>
      <w:bookmarkStart w:id="38" w:name="_Toc66176668"/>
      <w:r>
        <w:rPr>
          <w:rFonts w:hint="eastAsia"/>
        </w:rPr>
        <w:t>3.4.7</w:t>
      </w:r>
      <w:r w:rsidR="003E4D5E" w:rsidRPr="002B3622">
        <w:rPr>
          <w:rFonts w:hint="eastAsia"/>
        </w:rPr>
        <w:t>管理信息化水平</w:t>
      </w:r>
      <w:bookmarkEnd w:id="38"/>
    </w:p>
    <w:p w:rsidR="00D025B3" w:rsidRDefault="00D025B3" w:rsidP="00D025B3">
      <w:pPr>
        <w:ind w:left="240" w:right="240" w:firstLine="640"/>
      </w:pPr>
      <w:r>
        <w:rPr>
          <w:rFonts w:hint="eastAsia"/>
        </w:rPr>
        <w:t>学校建有校园门户网站、协同办公系统、教务管理系统、数字校园、课程资源库、课程资源共享应用平台</w:t>
      </w:r>
      <w:r w:rsidR="00E734F1">
        <w:rPr>
          <w:rFonts w:hint="eastAsia"/>
        </w:rPr>
        <w:t>，有效提升了学校管理的信息化水平。</w:t>
      </w:r>
    </w:p>
    <w:p w:rsidR="00134462" w:rsidRPr="002B3622" w:rsidRDefault="0011216A" w:rsidP="00CF461B">
      <w:pPr>
        <w:pStyle w:val="2"/>
        <w:ind w:firstLine="643"/>
      </w:pPr>
      <w:bookmarkStart w:id="39" w:name="_Toc66176669"/>
      <w:r w:rsidRPr="002B3622">
        <w:rPr>
          <w:rFonts w:hint="eastAsia"/>
        </w:rPr>
        <w:t xml:space="preserve">3.5 </w:t>
      </w:r>
      <w:r w:rsidRPr="002B3622">
        <w:rPr>
          <w:rFonts w:hint="eastAsia"/>
        </w:rPr>
        <w:t>德育工作情况</w:t>
      </w:r>
      <w:bookmarkEnd w:id="39"/>
    </w:p>
    <w:p w:rsidR="00E734F1" w:rsidRPr="002B3622" w:rsidRDefault="00E734F1" w:rsidP="00E734F1">
      <w:pPr>
        <w:ind w:left="240" w:firstLine="640"/>
        <w:rPr>
          <w:rFonts w:ascii="仿宋_GB2312"/>
          <w:szCs w:val="32"/>
        </w:rPr>
      </w:pPr>
      <w:r>
        <w:rPr>
          <w:rFonts w:ascii="仿宋_GB2312" w:hint="eastAsia"/>
          <w:szCs w:val="32"/>
        </w:rPr>
        <w:t>学校</w:t>
      </w:r>
      <w:r w:rsidRPr="002B3622">
        <w:rPr>
          <w:rFonts w:ascii="仿宋_GB2312" w:hint="eastAsia"/>
          <w:szCs w:val="32"/>
        </w:rPr>
        <w:t>成立了20</w:t>
      </w:r>
      <w:r>
        <w:rPr>
          <w:rFonts w:ascii="仿宋_GB2312" w:hint="eastAsia"/>
          <w:szCs w:val="32"/>
        </w:rPr>
        <w:t>余个学生社团，</w:t>
      </w:r>
      <w:r w:rsidRPr="002B3622">
        <w:rPr>
          <w:rFonts w:ascii="仿宋_GB2312" w:hint="eastAsia"/>
          <w:szCs w:val="32"/>
        </w:rPr>
        <w:t>在活动时间、场所、资金上给予了</w:t>
      </w:r>
      <w:r>
        <w:rPr>
          <w:rFonts w:ascii="仿宋_GB2312" w:hint="eastAsia"/>
          <w:szCs w:val="32"/>
        </w:rPr>
        <w:t>充分保障，</w:t>
      </w:r>
      <w:r w:rsidRPr="002B3622">
        <w:rPr>
          <w:rFonts w:ascii="仿宋_GB2312" w:hint="eastAsia"/>
          <w:szCs w:val="32"/>
        </w:rPr>
        <w:t>600余名学生</w:t>
      </w:r>
      <w:r>
        <w:rPr>
          <w:rFonts w:ascii="仿宋_GB2312" w:hint="eastAsia"/>
          <w:szCs w:val="32"/>
        </w:rPr>
        <w:t>积极</w:t>
      </w:r>
      <w:r w:rsidRPr="002B3622">
        <w:rPr>
          <w:rFonts w:ascii="仿宋_GB2312" w:hint="eastAsia"/>
          <w:szCs w:val="32"/>
        </w:rPr>
        <w:t>参</w:t>
      </w:r>
      <w:r>
        <w:rPr>
          <w:rFonts w:ascii="仿宋_GB2312" w:hint="eastAsia"/>
          <w:szCs w:val="32"/>
        </w:rPr>
        <w:t>加</w:t>
      </w:r>
      <w:r w:rsidRPr="002B3622">
        <w:rPr>
          <w:rFonts w:ascii="仿宋_GB2312" w:hint="eastAsia"/>
          <w:szCs w:val="32"/>
        </w:rPr>
        <w:t>，</w:t>
      </w:r>
      <w:r>
        <w:rPr>
          <w:rFonts w:ascii="仿宋_GB2312" w:hint="eastAsia"/>
          <w:szCs w:val="32"/>
        </w:rPr>
        <w:t>开展了丰</w:t>
      </w:r>
      <w:r>
        <w:rPr>
          <w:rFonts w:ascii="仿宋_GB2312" w:hint="eastAsia"/>
          <w:szCs w:val="32"/>
        </w:rPr>
        <w:lastRenderedPageBreak/>
        <w:t>富多彩的活动。为激发每个学生的求知欲，</w:t>
      </w:r>
      <w:r w:rsidRPr="002B3622">
        <w:rPr>
          <w:rFonts w:ascii="仿宋_GB2312" w:hint="eastAsia"/>
          <w:szCs w:val="32"/>
        </w:rPr>
        <w:t>今年重点开展了“书香院园”工程，投入37万元，购买了9400多本图书，并在综合楼开辟了读书空间</w:t>
      </w:r>
      <w:r>
        <w:rPr>
          <w:rFonts w:ascii="仿宋_GB2312" w:hint="eastAsia"/>
          <w:szCs w:val="32"/>
        </w:rPr>
        <w:t>，在</w:t>
      </w:r>
      <w:r w:rsidRPr="002B3622">
        <w:rPr>
          <w:rFonts w:ascii="仿宋_GB2312" w:hint="eastAsia"/>
          <w:szCs w:val="32"/>
        </w:rPr>
        <w:t>每个班级建立读书角。</w:t>
      </w:r>
    </w:p>
    <w:p w:rsidR="00134462" w:rsidRPr="002B3622" w:rsidRDefault="00134462" w:rsidP="00CF461B">
      <w:pPr>
        <w:pStyle w:val="2"/>
        <w:ind w:firstLine="643"/>
      </w:pPr>
      <w:bookmarkStart w:id="40" w:name="_Toc66176670"/>
      <w:r w:rsidRPr="002B3622">
        <w:rPr>
          <w:rFonts w:hint="eastAsia"/>
        </w:rPr>
        <w:t xml:space="preserve">3.6 </w:t>
      </w:r>
      <w:r w:rsidRPr="002B3622">
        <w:rPr>
          <w:rFonts w:hint="eastAsia"/>
        </w:rPr>
        <w:t>党建情况</w:t>
      </w:r>
      <w:bookmarkEnd w:id="40"/>
    </w:p>
    <w:p w:rsidR="0087074D" w:rsidRDefault="0087074D" w:rsidP="00CF461B">
      <w:pPr>
        <w:pStyle w:val="3"/>
        <w:ind w:firstLine="640"/>
      </w:pPr>
      <w:bookmarkStart w:id="41" w:name="_Toc66176671"/>
      <w:r>
        <w:rPr>
          <w:rFonts w:hint="eastAsia"/>
        </w:rPr>
        <w:t>3.6.1</w:t>
      </w:r>
      <w:r w:rsidR="00134462" w:rsidRPr="002B3622">
        <w:rPr>
          <w:rFonts w:hint="eastAsia"/>
        </w:rPr>
        <w:t>加强支部建设</w:t>
      </w:r>
      <w:bookmarkEnd w:id="41"/>
    </w:p>
    <w:p w:rsidR="00134462" w:rsidRPr="002B3622" w:rsidRDefault="00134462" w:rsidP="00CF461B">
      <w:pPr>
        <w:ind w:firstLine="640"/>
        <w:rPr>
          <w:rFonts w:ascii="仿宋_GB2312" w:hAnsi="仿宋" w:cs="仿宋"/>
          <w:szCs w:val="32"/>
        </w:rPr>
      </w:pPr>
      <w:r w:rsidRPr="002B3622">
        <w:rPr>
          <w:rFonts w:ascii="仿宋_GB2312" w:hAnsi="仿宋" w:cs="仿宋" w:hint="eastAsia"/>
          <w:szCs w:val="32"/>
        </w:rPr>
        <w:t>为强化基层党组织的战斗堡垒作用，党委专题研究基层支部建设和年终支部考核工作，通过党员和群众对支部测评、党员间测评、“一对一”深度访谈等形式，摸清摸透学校支部情况，本着“能者上、庸者下”的原则，发掘一批踏实肯干、积极奉献的年轻党员教师，为学校快速发展储备人才。通过此次考核和访谈，共收集整理基层党组织对学校发展和管理的意见和建议20余条。</w:t>
      </w:r>
    </w:p>
    <w:p w:rsidR="0087074D" w:rsidRDefault="0087074D" w:rsidP="00CF461B">
      <w:pPr>
        <w:pStyle w:val="3"/>
        <w:ind w:firstLine="640"/>
      </w:pPr>
      <w:bookmarkStart w:id="42" w:name="_Toc66176672"/>
      <w:r>
        <w:rPr>
          <w:rFonts w:hint="eastAsia"/>
        </w:rPr>
        <w:t>3.6.2</w:t>
      </w:r>
      <w:r>
        <w:rPr>
          <w:rFonts w:hint="eastAsia"/>
        </w:rPr>
        <w:t>加强党员和入党积极分子建设</w:t>
      </w:r>
      <w:bookmarkEnd w:id="42"/>
    </w:p>
    <w:p w:rsidR="00E734F1" w:rsidRDefault="00134462" w:rsidP="00CF461B">
      <w:pPr>
        <w:ind w:firstLine="640"/>
        <w:rPr>
          <w:rFonts w:hAnsi="楷体" w:cs="楷体"/>
        </w:rPr>
      </w:pPr>
      <w:r w:rsidRPr="002B3622">
        <w:rPr>
          <w:rFonts w:hint="eastAsia"/>
        </w:rPr>
        <w:t>严格按照《党员发展实施细则》发展党员，着力在拓宽选拔渠道、听取群众意见、加强教育培养、强化考核管理等方面下功夫，四管齐下，切实加强入党积极分子队伍建设，不断为党员队伍提供源头活水，确保党员发展质量。本年我校教师入党积极分子</w:t>
      </w:r>
      <w:r w:rsidRPr="002B3622">
        <w:rPr>
          <w:rFonts w:hint="eastAsia"/>
        </w:rPr>
        <w:t>10</w:t>
      </w:r>
      <w:r w:rsidRPr="002B3622">
        <w:rPr>
          <w:rFonts w:hint="eastAsia"/>
        </w:rPr>
        <w:t>名，转入预备党员</w:t>
      </w:r>
      <w:r w:rsidRPr="002B3622">
        <w:rPr>
          <w:rFonts w:hint="eastAsia"/>
        </w:rPr>
        <w:t>4</w:t>
      </w:r>
      <w:r w:rsidRPr="002B3622">
        <w:rPr>
          <w:rFonts w:hint="eastAsia"/>
        </w:rPr>
        <w:t>名。</w:t>
      </w:r>
    </w:p>
    <w:p w:rsidR="0087074D" w:rsidRDefault="0087074D" w:rsidP="00CF461B">
      <w:pPr>
        <w:pStyle w:val="3"/>
        <w:ind w:firstLine="640"/>
      </w:pPr>
      <w:bookmarkStart w:id="43" w:name="_Toc66176673"/>
      <w:r>
        <w:rPr>
          <w:rFonts w:hint="eastAsia"/>
        </w:rPr>
        <w:t>3.6.3</w:t>
      </w:r>
      <w:r w:rsidR="00134462" w:rsidRPr="002B3622">
        <w:rPr>
          <w:rFonts w:hint="eastAsia"/>
        </w:rPr>
        <w:t>加强意识形态工作</w:t>
      </w:r>
      <w:bookmarkEnd w:id="43"/>
    </w:p>
    <w:p w:rsidR="00134462" w:rsidRPr="002B3622" w:rsidRDefault="00134462" w:rsidP="00CF461B">
      <w:pPr>
        <w:ind w:firstLine="640"/>
      </w:pPr>
      <w:r w:rsidRPr="002B3622">
        <w:rPr>
          <w:rFonts w:hint="eastAsia"/>
        </w:rPr>
        <w:t>认真落实意识形态工作责任制，逐级签订《党员干部网络意识形态责任书》，切实规范党员干部的网络行为，同时制定了学院网站、公众号、新媒体账号、</w:t>
      </w:r>
      <w:proofErr w:type="gramStart"/>
      <w:r w:rsidRPr="002B3622">
        <w:rPr>
          <w:rFonts w:hint="eastAsia"/>
        </w:rPr>
        <w:t>微信群</w:t>
      </w:r>
      <w:proofErr w:type="gramEnd"/>
      <w:r w:rsidRPr="002B3622">
        <w:rPr>
          <w:rFonts w:hint="eastAsia"/>
        </w:rPr>
        <w:t>、</w:t>
      </w:r>
      <w:r w:rsidRPr="002B3622">
        <w:rPr>
          <w:rFonts w:hint="eastAsia"/>
        </w:rPr>
        <w:t>QQ</w:t>
      </w:r>
      <w:r w:rsidRPr="002B3622">
        <w:rPr>
          <w:rFonts w:hint="eastAsia"/>
        </w:rPr>
        <w:t>群负</w:t>
      </w:r>
      <w:r w:rsidRPr="002B3622">
        <w:rPr>
          <w:rFonts w:hint="eastAsia"/>
        </w:rPr>
        <w:lastRenderedPageBreak/>
        <w:t>责人管理规定，执行办讲座打报告制度，加强对院报院刊、广播、宣传栏、网络、办公群等宣传阵地的建设和管理。今年，院党委研究意识形态工作</w:t>
      </w:r>
      <w:r w:rsidRPr="002B3622">
        <w:rPr>
          <w:rFonts w:hint="eastAsia"/>
        </w:rPr>
        <w:t>4</w:t>
      </w:r>
      <w:r w:rsidRPr="002B3622">
        <w:rPr>
          <w:rFonts w:hint="eastAsia"/>
        </w:rPr>
        <w:t>次；开展课程思</w:t>
      </w:r>
      <w:proofErr w:type="gramStart"/>
      <w:r w:rsidRPr="002B3622">
        <w:rPr>
          <w:rFonts w:hint="eastAsia"/>
        </w:rPr>
        <w:t>政和思政课程</w:t>
      </w:r>
      <w:proofErr w:type="gramEnd"/>
      <w:r w:rsidRPr="002B3622">
        <w:rPr>
          <w:rFonts w:hint="eastAsia"/>
        </w:rPr>
        <w:t>研讨会</w:t>
      </w:r>
      <w:r w:rsidRPr="002B3622">
        <w:rPr>
          <w:rFonts w:hint="eastAsia"/>
        </w:rPr>
        <w:t>10</w:t>
      </w:r>
      <w:r w:rsidRPr="002B3622">
        <w:rPr>
          <w:rFonts w:hint="eastAsia"/>
        </w:rPr>
        <w:t>次；开展国家统编教材使用推进工作、筑牢中华民族共同体意识专题培训</w:t>
      </w:r>
      <w:r w:rsidRPr="002B3622">
        <w:rPr>
          <w:rFonts w:hint="eastAsia"/>
        </w:rPr>
        <w:t>4</w:t>
      </w:r>
      <w:r w:rsidRPr="002B3622">
        <w:rPr>
          <w:rFonts w:hint="eastAsia"/>
        </w:rPr>
        <w:t>次，并于</w:t>
      </w:r>
      <w:r w:rsidRPr="002B3622">
        <w:rPr>
          <w:rFonts w:hint="eastAsia"/>
        </w:rPr>
        <w:t>2021</w:t>
      </w:r>
      <w:r w:rsidRPr="002B3622">
        <w:rPr>
          <w:rFonts w:hint="eastAsia"/>
        </w:rPr>
        <w:t>年</w:t>
      </w:r>
      <w:r w:rsidRPr="002B3622">
        <w:rPr>
          <w:rFonts w:hint="eastAsia"/>
        </w:rPr>
        <w:t>1</w:t>
      </w:r>
      <w:r w:rsidRPr="002B3622">
        <w:rPr>
          <w:rFonts w:hint="eastAsia"/>
        </w:rPr>
        <w:t>月</w:t>
      </w:r>
      <w:r w:rsidRPr="002B3622">
        <w:rPr>
          <w:rFonts w:hint="eastAsia"/>
        </w:rPr>
        <w:t>15</w:t>
      </w:r>
      <w:r w:rsidRPr="002B3622">
        <w:rPr>
          <w:rFonts w:hint="eastAsia"/>
        </w:rPr>
        <w:t>日至</w:t>
      </w:r>
      <w:r w:rsidRPr="002B3622">
        <w:rPr>
          <w:rFonts w:hint="eastAsia"/>
        </w:rPr>
        <w:t>1</w:t>
      </w:r>
      <w:r w:rsidRPr="002B3622">
        <w:rPr>
          <w:rFonts w:hint="eastAsia"/>
        </w:rPr>
        <w:t>月</w:t>
      </w:r>
      <w:r w:rsidRPr="002B3622">
        <w:rPr>
          <w:rFonts w:hint="eastAsia"/>
        </w:rPr>
        <w:t>17</w:t>
      </w:r>
      <w:r w:rsidRPr="002B3622">
        <w:rPr>
          <w:rFonts w:hint="eastAsia"/>
        </w:rPr>
        <w:t>日，开展了为期三天的《铸牢中华民族共同体意识推进国家统编教材使用和国家通用语言文字教育宣传手册》全员集中培训；全院开展民族团结教育活动</w:t>
      </w:r>
      <w:r w:rsidRPr="002B3622">
        <w:rPr>
          <w:rFonts w:hint="eastAsia"/>
        </w:rPr>
        <w:t>6</w:t>
      </w:r>
      <w:r w:rsidRPr="002B3622">
        <w:rPr>
          <w:rFonts w:hint="eastAsia"/>
        </w:rPr>
        <w:t>次、爱国主义教育活动</w:t>
      </w:r>
      <w:r w:rsidRPr="002B3622">
        <w:rPr>
          <w:rFonts w:hint="eastAsia"/>
        </w:rPr>
        <w:t>6</w:t>
      </w:r>
      <w:r w:rsidRPr="002B3622">
        <w:rPr>
          <w:rFonts w:hint="eastAsia"/>
        </w:rPr>
        <w:t>次，支部书记对本部门师生员工底数清，做到四个</w:t>
      </w:r>
      <w:proofErr w:type="gramStart"/>
      <w:r w:rsidRPr="002B3622">
        <w:rPr>
          <w:rFonts w:hint="eastAsia"/>
        </w:rPr>
        <w:t>一</w:t>
      </w:r>
      <w:proofErr w:type="gramEnd"/>
      <w:r w:rsidRPr="002B3622">
        <w:rPr>
          <w:rFonts w:hint="eastAsia"/>
        </w:rPr>
        <w:t>“一次见面，一次谈心，一次政策解读、有一个承诺”，共组织蒙古族教师专题谈心谈话</w:t>
      </w:r>
      <w:r w:rsidRPr="002B3622">
        <w:rPr>
          <w:rFonts w:hint="eastAsia"/>
        </w:rPr>
        <w:t>20</w:t>
      </w:r>
      <w:r w:rsidRPr="002B3622">
        <w:rPr>
          <w:rFonts w:hint="eastAsia"/>
        </w:rPr>
        <w:t>余次，与本系部蒙古族学生谈心谈话</w:t>
      </w:r>
      <w:r w:rsidRPr="002B3622">
        <w:rPr>
          <w:rFonts w:hint="eastAsia"/>
        </w:rPr>
        <w:t>30</w:t>
      </w:r>
      <w:r w:rsidRPr="002B3622">
        <w:rPr>
          <w:rFonts w:hint="eastAsia"/>
        </w:rPr>
        <w:t>余次；全校</w:t>
      </w:r>
      <w:r w:rsidRPr="002B3622">
        <w:rPr>
          <w:rFonts w:hint="eastAsia"/>
        </w:rPr>
        <w:t>67</w:t>
      </w:r>
      <w:r w:rsidRPr="002B3622">
        <w:rPr>
          <w:rFonts w:hint="eastAsia"/>
        </w:rPr>
        <w:t>个班级共建有</w:t>
      </w:r>
      <w:proofErr w:type="gramStart"/>
      <w:r w:rsidRPr="002B3622">
        <w:rPr>
          <w:rFonts w:hint="eastAsia"/>
        </w:rPr>
        <w:t>151</w:t>
      </w:r>
      <w:r w:rsidRPr="002B3622">
        <w:rPr>
          <w:rFonts w:hint="eastAsia"/>
        </w:rPr>
        <w:t>个微信联络</w:t>
      </w:r>
      <w:proofErr w:type="gramEnd"/>
      <w:r w:rsidRPr="002B3622">
        <w:rPr>
          <w:rFonts w:hint="eastAsia"/>
        </w:rPr>
        <w:t>群，充分发挥了基层党组织战斗堡垒作用。</w:t>
      </w:r>
    </w:p>
    <w:p w:rsidR="0087074D" w:rsidRDefault="0087074D" w:rsidP="00CF461B">
      <w:pPr>
        <w:pStyle w:val="3"/>
        <w:ind w:firstLine="640"/>
      </w:pPr>
      <w:bookmarkStart w:id="44" w:name="_Toc66176674"/>
      <w:r>
        <w:rPr>
          <w:rFonts w:hint="eastAsia"/>
        </w:rPr>
        <w:t>3.6.4</w:t>
      </w:r>
      <w:r w:rsidR="00A835A7">
        <w:rPr>
          <w:rFonts w:hint="eastAsia"/>
        </w:rPr>
        <w:t>加强学习研讨</w:t>
      </w:r>
      <w:bookmarkEnd w:id="44"/>
    </w:p>
    <w:p w:rsidR="00134462" w:rsidRPr="002B3622" w:rsidRDefault="00134462" w:rsidP="00CF461B">
      <w:pPr>
        <w:ind w:firstLine="640"/>
        <w:rPr>
          <w:b/>
          <w:bCs/>
        </w:rPr>
      </w:pPr>
      <w:r w:rsidRPr="002B3622">
        <w:rPr>
          <w:rFonts w:hint="eastAsia"/>
        </w:rPr>
        <w:t>为了加快发展步伐，快速转变思想，党委将所有</w:t>
      </w:r>
      <w:proofErr w:type="gramStart"/>
      <w:r w:rsidRPr="002B3622">
        <w:rPr>
          <w:rFonts w:hint="eastAsia"/>
        </w:rPr>
        <w:t>处室系部负责人</w:t>
      </w:r>
      <w:proofErr w:type="gramEnd"/>
      <w:r w:rsidRPr="002B3622">
        <w:rPr>
          <w:rFonts w:hint="eastAsia"/>
        </w:rPr>
        <w:t>全部纳入理论中心学习组中，除了学习党的方针政策性理论知识，还组织开展一系列关于教育改革和教学管理的研讨会，如课程</w:t>
      </w:r>
      <w:proofErr w:type="gramStart"/>
      <w:r w:rsidRPr="002B3622">
        <w:rPr>
          <w:rFonts w:hint="eastAsia"/>
        </w:rPr>
        <w:t>思政教学</w:t>
      </w:r>
      <w:proofErr w:type="gramEnd"/>
      <w:r w:rsidRPr="002B3622">
        <w:rPr>
          <w:rFonts w:hint="eastAsia"/>
        </w:rPr>
        <w:t>研究、《为了自由呼吸的教育》研讨会、铸牢中华民族共同体意识专题研讨会等，同时，组织党员干部基层调研</w:t>
      </w:r>
      <w:r w:rsidRPr="002B3622">
        <w:rPr>
          <w:rFonts w:hint="eastAsia"/>
        </w:rPr>
        <w:t>4</w:t>
      </w:r>
      <w:r w:rsidRPr="002B3622">
        <w:rPr>
          <w:rFonts w:hint="eastAsia"/>
        </w:rPr>
        <w:t>次，共收集师生意见</w:t>
      </w:r>
      <w:r w:rsidRPr="002B3622">
        <w:rPr>
          <w:rFonts w:hint="eastAsia"/>
        </w:rPr>
        <w:t>30</w:t>
      </w:r>
      <w:r w:rsidRPr="002B3622">
        <w:rPr>
          <w:rFonts w:hint="eastAsia"/>
        </w:rPr>
        <w:t>余条。切实起到了党建与教育质量双融合双推进双提高的作用。</w:t>
      </w:r>
    </w:p>
    <w:p w:rsidR="00134462" w:rsidRPr="002B3622" w:rsidRDefault="00134462" w:rsidP="00CF461B">
      <w:pPr>
        <w:pStyle w:val="1"/>
        <w:ind w:firstLine="643"/>
      </w:pPr>
      <w:bookmarkStart w:id="45" w:name="_Toc66176675"/>
      <w:r w:rsidRPr="002B3622">
        <w:rPr>
          <w:rFonts w:hint="eastAsia"/>
        </w:rPr>
        <w:lastRenderedPageBreak/>
        <w:t>4.</w:t>
      </w:r>
      <w:r w:rsidRPr="002B3622">
        <w:rPr>
          <w:rFonts w:hint="eastAsia"/>
        </w:rPr>
        <w:t>校企合作</w:t>
      </w:r>
      <w:bookmarkEnd w:id="45"/>
    </w:p>
    <w:p w:rsidR="00134462" w:rsidRPr="002B3622" w:rsidRDefault="00134462" w:rsidP="00CF461B">
      <w:pPr>
        <w:pStyle w:val="2"/>
        <w:ind w:firstLine="643"/>
      </w:pPr>
      <w:bookmarkStart w:id="46" w:name="_Toc66176676"/>
      <w:r w:rsidRPr="002B3622">
        <w:rPr>
          <w:rFonts w:hint="eastAsia"/>
        </w:rPr>
        <w:t xml:space="preserve">4.1 </w:t>
      </w:r>
      <w:r w:rsidRPr="002B3622">
        <w:rPr>
          <w:rFonts w:hint="eastAsia"/>
        </w:rPr>
        <w:t>校企合作开展情况和效果</w:t>
      </w:r>
      <w:bookmarkEnd w:id="46"/>
    </w:p>
    <w:p w:rsidR="00E734F1" w:rsidRDefault="00E734F1" w:rsidP="00E734F1">
      <w:pPr>
        <w:ind w:firstLine="640"/>
      </w:pPr>
      <w:r>
        <w:rPr>
          <w:rFonts w:hint="eastAsia"/>
        </w:rPr>
        <w:t>学校与</w:t>
      </w:r>
      <w:r w:rsidRPr="002B3622">
        <w:rPr>
          <w:rFonts w:hint="eastAsia"/>
        </w:rPr>
        <w:t>北京凡华世纪</w:t>
      </w:r>
      <w:r>
        <w:rPr>
          <w:rFonts w:hint="eastAsia"/>
        </w:rPr>
        <w:t>合作，整合原有机电工程系、电子信息系</w:t>
      </w:r>
      <w:r w:rsidRPr="002B3622">
        <w:rPr>
          <w:rFonts w:hint="eastAsia"/>
        </w:rPr>
        <w:t>成立科技学院。与深圳央聚控股集团、</w:t>
      </w:r>
      <w:proofErr w:type="gramStart"/>
      <w:r w:rsidRPr="002B3622">
        <w:rPr>
          <w:rFonts w:hint="eastAsia"/>
        </w:rPr>
        <w:t>赤峰龙</w:t>
      </w:r>
      <w:proofErr w:type="gramEnd"/>
      <w:r w:rsidRPr="002B3622">
        <w:rPr>
          <w:rFonts w:hint="eastAsia"/>
        </w:rPr>
        <w:t>泽节水灌溉科技有限公司等签订协议，</w:t>
      </w:r>
      <w:r>
        <w:rPr>
          <w:rFonts w:hint="eastAsia"/>
        </w:rPr>
        <w:t>通过</w:t>
      </w:r>
      <w:r w:rsidRPr="002B3622">
        <w:rPr>
          <w:rFonts w:hint="eastAsia"/>
        </w:rPr>
        <w:t>资源共享，合作办学，共同制定人才培</w:t>
      </w:r>
      <w:r>
        <w:rPr>
          <w:rFonts w:hint="eastAsia"/>
        </w:rPr>
        <w:t>养计划和课程设计和标准，充实了专业课程内容，提高了人才培养质量，为学生就业开拓新途径。</w:t>
      </w:r>
    </w:p>
    <w:p w:rsidR="00134462" w:rsidRPr="002B3622" w:rsidRDefault="00134462" w:rsidP="00CF461B">
      <w:pPr>
        <w:pStyle w:val="2"/>
        <w:ind w:firstLine="643"/>
      </w:pPr>
      <w:bookmarkStart w:id="47" w:name="_Toc66176677"/>
      <w:r w:rsidRPr="002B3622">
        <w:rPr>
          <w:rFonts w:hint="eastAsia"/>
        </w:rPr>
        <w:t xml:space="preserve">4.2 </w:t>
      </w:r>
      <w:r w:rsidRPr="002B3622">
        <w:rPr>
          <w:rFonts w:hint="eastAsia"/>
        </w:rPr>
        <w:t>学生实习情况</w:t>
      </w:r>
      <w:bookmarkEnd w:id="47"/>
    </w:p>
    <w:p w:rsidR="00134462" w:rsidRPr="002B3622" w:rsidRDefault="00134462" w:rsidP="00CF461B">
      <w:pPr>
        <w:ind w:firstLine="640"/>
      </w:pPr>
      <w:r w:rsidRPr="002B3622">
        <w:rPr>
          <w:rFonts w:hint="eastAsia"/>
        </w:rPr>
        <w:t>本年度内，安排校外实习</w:t>
      </w:r>
      <w:r w:rsidRPr="002B3622">
        <w:rPr>
          <w:rFonts w:hint="eastAsia"/>
        </w:rPr>
        <w:t>83</w:t>
      </w:r>
      <w:r w:rsidRPr="002B3622">
        <w:rPr>
          <w:rFonts w:hint="eastAsia"/>
        </w:rPr>
        <w:t>人，平均实习</w:t>
      </w:r>
      <w:r w:rsidRPr="002B3622">
        <w:rPr>
          <w:rFonts w:hint="eastAsia"/>
        </w:rPr>
        <w:t>90</w:t>
      </w:r>
      <w:r w:rsidRPr="002B3622">
        <w:rPr>
          <w:rFonts w:hint="eastAsia"/>
        </w:rPr>
        <w:t>天，实习保险购买率</w:t>
      </w:r>
      <w:r w:rsidRPr="002B3622">
        <w:rPr>
          <w:rFonts w:hint="eastAsia"/>
        </w:rPr>
        <w:t>100%</w:t>
      </w:r>
      <w:r w:rsidRPr="002B3622">
        <w:rPr>
          <w:rFonts w:hint="eastAsia"/>
        </w:rPr>
        <w:t>，企业为每位同学都提供了工位，学生实习的吃住条件良好，</w:t>
      </w:r>
      <w:r w:rsidRPr="002B3622">
        <w:rPr>
          <w:rFonts w:hint="eastAsia"/>
        </w:rPr>
        <w:t xml:space="preserve"> </w:t>
      </w:r>
      <w:r w:rsidRPr="002B3622">
        <w:rPr>
          <w:rFonts w:hint="eastAsia"/>
        </w:rPr>
        <w:t>实习期平均月工资为</w:t>
      </w:r>
      <w:r w:rsidRPr="002B3622">
        <w:rPr>
          <w:rFonts w:hint="eastAsia"/>
        </w:rPr>
        <w:t>2650</w:t>
      </w:r>
      <w:r w:rsidRPr="002B3622">
        <w:rPr>
          <w:rFonts w:hint="eastAsia"/>
        </w:rPr>
        <w:t>元。</w:t>
      </w:r>
    </w:p>
    <w:p w:rsidR="00134462" w:rsidRPr="002B3622" w:rsidRDefault="00134462" w:rsidP="00CF461B">
      <w:pPr>
        <w:pStyle w:val="1"/>
        <w:ind w:firstLine="643"/>
      </w:pPr>
      <w:bookmarkStart w:id="48" w:name="_Toc66176678"/>
      <w:r w:rsidRPr="002B3622">
        <w:rPr>
          <w:rFonts w:hint="eastAsia"/>
        </w:rPr>
        <w:t>5.</w:t>
      </w:r>
      <w:r w:rsidRPr="002B3622">
        <w:rPr>
          <w:rFonts w:hint="eastAsia"/>
        </w:rPr>
        <w:t>社会贡献</w:t>
      </w:r>
      <w:bookmarkEnd w:id="48"/>
    </w:p>
    <w:p w:rsidR="00134462" w:rsidRPr="002B3622" w:rsidRDefault="00134462" w:rsidP="00CF461B">
      <w:pPr>
        <w:pStyle w:val="2"/>
        <w:ind w:firstLine="643"/>
      </w:pPr>
      <w:bookmarkStart w:id="49" w:name="_Toc66176679"/>
      <w:r w:rsidRPr="002B3622">
        <w:rPr>
          <w:rFonts w:hint="eastAsia"/>
        </w:rPr>
        <w:t xml:space="preserve">5.1 </w:t>
      </w:r>
      <w:r w:rsidRPr="002B3622">
        <w:rPr>
          <w:rFonts w:hint="eastAsia"/>
        </w:rPr>
        <w:t>技术技能人才培养</w:t>
      </w:r>
      <w:bookmarkEnd w:id="49"/>
    </w:p>
    <w:p w:rsidR="00134462" w:rsidRPr="002B3622" w:rsidRDefault="00134462" w:rsidP="00CF461B">
      <w:pPr>
        <w:ind w:firstLine="640"/>
      </w:pPr>
      <w:r w:rsidRPr="002B3622">
        <w:rPr>
          <w:rFonts w:hint="eastAsia"/>
        </w:rPr>
        <w:t>2020</w:t>
      </w:r>
      <w:r w:rsidRPr="002B3622">
        <w:rPr>
          <w:rFonts w:hint="eastAsia"/>
        </w:rPr>
        <w:t>年，我校对学生和用人单位进行了问卷调研，</w:t>
      </w:r>
      <w:r w:rsidRPr="002B3622">
        <w:rPr>
          <w:rFonts w:hint="eastAsia"/>
        </w:rPr>
        <w:t xml:space="preserve"> </w:t>
      </w:r>
      <w:r w:rsidRPr="002B3622">
        <w:rPr>
          <w:rFonts w:hint="eastAsia"/>
        </w:rPr>
        <w:t>母校满意度和雇主满意度均达到</w:t>
      </w:r>
      <w:r w:rsidRPr="002B3622">
        <w:rPr>
          <w:rFonts w:hint="eastAsia"/>
        </w:rPr>
        <w:t>99%</w:t>
      </w:r>
      <w:r w:rsidRPr="002B3622">
        <w:rPr>
          <w:rFonts w:hint="eastAsia"/>
        </w:rPr>
        <w:t>。</w:t>
      </w:r>
    </w:p>
    <w:p w:rsidR="00134462" w:rsidRPr="002B3622" w:rsidRDefault="00134462" w:rsidP="00CF461B">
      <w:pPr>
        <w:pStyle w:val="2"/>
        <w:ind w:firstLine="643"/>
      </w:pPr>
      <w:bookmarkStart w:id="50" w:name="_Toc66176680"/>
      <w:r w:rsidRPr="002B3622">
        <w:rPr>
          <w:rFonts w:hint="eastAsia"/>
        </w:rPr>
        <w:t xml:space="preserve">5.2 </w:t>
      </w:r>
      <w:r w:rsidRPr="002B3622">
        <w:rPr>
          <w:rFonts w:hint="eastAsia"/>
        </w:rPr>
        <w:t>社会服务</w:t>
      </w:r>
      <w:bookmarkEnd w:id="50"/>
    </w:p>
    <w:p w:rsidR="0087074D" w:rsidRDefault="00134462" w:rsidP="00CF461B">
      <w:pPr>
        <w:ind w:firstLine="640"/>
        <w:rPr>
          <w:rFonts w:hAnsi="楷体" w:cs="楷体"/>
        </w:rPr>
      </w:pPr>
      <w:r w:rsidRPr="002B3622">
        <w:rPr>
          <w:rFonts w:hint="eastAsia"/>
        </w:rPr>
        <w:t>今年学校完成培训任务六大项，报名参加培训学员达</w:t>
      </w:r>
      <w:r w:rsidRPr="002B3622">
        <w:rPr>
          <w:rFonts w:hint="eastAsia"/>
        </w:rPr>
        <w:t>5721</w:t>
      </w:r>
      <w:r w:rsidRPr="002B3622">
        <w:rPr>
          <w:rFonts w:hint="eastAsia"/>
        </w:rPr>
        <w:t>余人。其中培训负责人、安全员、特种作业人员</w:t>
      </w:r>
      <w:r w:rsidRPr="002B3622">
        <w:rPr>
          <w:rFonts w:hint="eastAsia"/>
        </w:rPr>
        <w:t>816</w:t>
      </w:r>
      <w:r w:rsidRPr="002B3622">
        <w:rPr>
          <w:rFonts w:hint="eastAsia"/>
        </w:rPr>
        <w:t>人；培训建设行业特种作业人员</w:t>
      </w:r>
      <w:r w:rsidRPr="002B3622">
        <w:rPr>
          <w:rFonts w:hint="eastAsia"/>
        </w:rPr>
        <w:t>2676</w:t>
      </w:r>
      <w:r w:rsidRPr="002B3622">
        <w:rPr>
          <w:rFonts w:hint="eastAsia"/>
        </w:rPr>
        <w:t>人；</w:t>
      </w:r>
      <w:r w:rsidRPr="002B3622">
        <w:rPr>
          <w:rFonts w:hint="eastAsia"/>
          <w:kern w:val="0"/>
        </w:rPr>
        <w:t>培训鉴定</w:t>
      </w:r>
      <w:r w:rsidRPr="002B3622">
        <w:rPr>
          <w:rFonts w:hint="eastAsia"/>
        </w:rPr>
        <w:t>电工、焊工、汽修等三个工种</w:t>
      </w:r>
      <w:r w:rsidRPr="002B3622">
        <w:rPr>
          <w:rFonts w:hint="eastAsia"/>
        </w:rPr>
        <w:t>89</w:t>
      </w:r>
      <w:r w:rsidRPr="002B3622">
        <w:rPr>
          <w:rFonts w:hint="eastAsia"/>
        </w:rPr>
        <w:t>人；鉴定建设行业特种作业人员</w:t>
      </w:r>
      <w:r w:rsidRPr="002B3622">
        <w:rPr>
          <w:rFonts w:hint="eastAsia"/>
        </w:rPr>
        <w:t>1284</w:t>
      </w:r>
      <w:r w:rsidRPr="002B3622">
        <w:rPr>
          <w:rFonts w:hint="eastAsia"/>
        </w:rPr>
        <w:t>人；</w:t>
      </w:r>
      <w:r w:rsidRPr="002B3622">
        <w:rPr>
          <w:rFonts w:hAnsi="仿宋_GB2312" w:hint="eastAsia"/>
          <w:kern w:val="0"/>
        </w:rPr>
        <w:t>培训考核燃气经营企业主要负责人、企业安全生产管理人员和运行、维护、抢修人员共计</w:t>
      </w:r>
      <w:r w:rsidRPr="002B3622">
        <w:rPr>
          <w:rFonts w:hAnsi="仿宋_GB2312" w:hint="eastAsia"/>
          <w:kern w:val="0"/>
        </w:rPr>
        <w:t>185</w:t>
      </w:r>
      <w:r w:rsidRPr="002B3622">
        <w:rPr>
          <w:rFonts w:hAnsi="仿宋_GB2312" w:hint="eastAsia"/>
          <w:kern w:val="0"/>
        </w:rPr>
        <w:t>人；退役军人创业培训</w:t>
      </w:r>
      <w:r w:rsidRPr="002B3622">
        <w:rPr>
          <w:rFonts w:hAnsi="仿宋_GB2312" w:hint="eastAsia"/>
          <w:kern w:val="0"/>
        </w:rPr>
        <w:t>35</w:t>
      </w:r>
      <w:r w:rsidRPr="002B3622">
        <w:rPr>
          <w:rFonts w:hAnsi="仿宋_GB2312" w:hint="eastAsia"/>
          <w:kern w:val="0"/>
        </w:rPr>
        <w:lastRenderedPageBreak/>
        <w:t>人，</w:t>
      </w:r>
      <w:r w:rsidRPr="002B3622">
        <w:rPr>
          <w:rFonts w:hint="eastAsia"/>
        </w:rPr>
        <w:t>与巴林右旗、元宝山区、宁城县合作完成扶贫创业致富带头人培</w:t>
      </w:r>
      <w:r w:rsidRPr="002B3622">
        <w:rPr>
          <w:rFonts w:hint="eastAsia"/>
          <w:kern w:val="0"/>
        </w:rPr>
        <w:t>训</w:t>
      </w:r>
      <w:r w:rsidRPr="002B3622">
        <w:rPr>
          <w:rFonts w:hint="eastAsia"/>
          <w:kern w:val="0"/>
        </w:rPr>
        <w:t>577</w:t>
      </w:r>
      <w:r w:rsidRPr="002B3622">
        <w:rPr>
          <w:rFonts w:hint="eastAsia"/>
          <w:kern w:val="0"/>
        </w:rPr>
        <w:t>人；与</w:t>
      </w:r>
      <w:proofErr w:type="gramStart"/>
      <w:r w:rsidRPr="002B3622">
        <w:rPr>
          <w:rFonts w:hint="eastAsia"/>
          <w:kern w:val="0"/>
        </w:rPr>
        <w:t>赤峰龙</w:t>
      </w:r>
      <w:proofErr w:type="gramEnd"/>
      <w:r w:rsidRPr="002B3622">
        <w:rPr>
          <w:rFonts w:hint="eastAsia"/>
          <w:kern w:val="0"/>
        </w:rPr>
        <w:t>泽节水灌溉科技有限公司合作完成新型学徒制培训</w:t>
      </w:r>
      <w:r w:rsidRPr="002B3622">
        <w:rPr>
          <w:rFonts w:hint="eastAsia"/>
          <w:kern w:val="0"/>
        </w:rPr>
        <w:t>59</w:t>
      </w:r>
      <w:r w:rsidRPr="002B3622">
        <w:rPr>
          <w:rFonts w:hint="eastAsia"/>
          <w:kern w:val="0"/>
        </w:rPr>
        <w:t>人。今年，</w:t>
      </w:r>
      <w:r w:rsidRPr="002B3622">
        <w:rPr>
          <w:rFonts w:hint="eastAsia"/>
        </w:rPr>
        <w:t>组织申报并通过建设行业职业技能等级认定机构；与红山高新产业园区、翁牛特旗玉龙工业园区签订企业新型学徒制和就业技能提升培训，打造“车间课堂”。</w:t>
      </w:r>
    </w:p>
    <w:p w:rsidR="0087074D" w:rsidRDefault="00134462" w:rsidP="00CF461B">
      <w:pPr>
        <w:ind w:firstLine="640"/>
      </w:pPr>
      <w:r w:rsidRPr="002B3622">
        <w:rPr>
          <w:rFonts w:hint="eastAsia"/>
        </w:rPr>
        <w:t>2020</w:t>
      </w:r>
      <w:r w:rsidRPr="002B3622">
        <w:rPr>
          <w:rFonts w:hint="eastAsia"/>
        </w:rPr>
        <w:t>年我院继续与</w:t>
      </w:r>
      <w:r w:rsidRPr="002B3622">
        <w:rPr>
          <w:rFonts w:hAnsi="仿宋_GB2312" w:hint="eastAsia"/>
        </w:rPr>
        <w:t>辽宁工业大学、内蒙古民族大学、中国农业大学、吉林农业大学、吉林师范大学、扎兰屯职业学校</w:t>
      </w:r>
      <w:r w:rsidRPr="002B3622">
        <w:rPr>
          <w:rFonts w:hint="eastAsia"/>
        </w:rPr>
        <w:t>联合办学招收大专和本科学员。今年成人教育新生注册建档</w:t>
      </w:r>
      <w:r w:rsidRPr="002B3622">
        <w:rPr>
          <w:rFonts w:hint="eastAsia"/>
        </w:rPr>
        <w:t>143</w:t>
      </w:r>
      <w:r w:rsidRPr="002B3622">
        <w:rPr>
          <w:rFonts w:hint="eastAsia"/>
        </w:rPr>
        <w:t>人，面授辅导考试</w:t>
      </w:r>
      <w:r w:rsidRPr="002B3622">
        <w:rPr>
          <w:rFonts w:hint="eastAsia"/>
        </w:rPr>
        <w:t>343</w:t>
      </w:r>
      <w:r w:rsidRPr="002B3622">
        <w:rPr>
          <w:rFonts w:hint="eastAsia"/>
        </w:rPr>
        <w:t>人，毕业</w:t>
      </w:r>
      <w:r w:rsidRPr="002B3622">
        <w:rPr>
          <w:rFonts w:hint="eastAsia"/>
        </w:rPr>
        <w:t>238</w:t>
      </w:r>
      <w:r w:rsidRPr="002B3622">
        <w:rPr>
          <w:rFonts w:hint="eastAsia"/>
        </w:rPr>
        <w:t>人。</w:t>
      </w:r>
    </w:p>
    <w:p w:rsidR="00D21F2A" w:rsidRDefault="00D21F2A" w:rsidP="0059619D">
      <w:pPr>
        <w:pStyle w:val="2"/>
        <w:ind w:firstLine="643"/>
      </w:pPr>
      <w:bookmarkStart w:id="51" w:name="_Toc66176681"/>
      <w:r>
        <w:rPr>
          <w:rFonts w:ascii="Times New Roman" w:hAnsi="Times New Roman"/>
        </w:rPr>
        <w:t>5.3</w:t>
      </w:r>
      <w:r>
        <w:rPr>
          <w:rFonts w:ascii="Times New Roman" w:hAnsi="Times New Roman" w:hint="eastAsia"/>
        </w:rPr>
        <w:t xml:space="preserve"> </w:t>
      </w:r>
      <w:r>
        <w:t>对口支援</w:t>
      </w:r>
      <w:bookmarkEnd w:id="51"/>
    </w:p>
    <w:p w:rsidR="00134462" w:rsidRPr="0087074D" w:rsidRDefault="0087074D" w:rsidP="00CF461B">
      <w:pPr>
        <w:ind w:firstLine="640"/>
      </w:pPr>
      <w:r w:rsidRPr="002B3622">
        <w:rPr>
          <w:rFonts w:hint="eastAsia"/>
        </w:rPr>
        <w:t>今年我院共有</w:t>
      </w:r>
      <w:r w:rsidRPr="002B3622">
        <w:rPr>
          <w:rFonts w:hint="eastAsia"/>
        </w:rPr>
        <w:t>10</w:t>
      </w:r>
      <w:r w:rsidRPr="002B3622">
        <w:rPr>
          <w:rFonts w:hint="eastAsia"/>
        </w:rPr>
        <w:t>位教师被选派为三区科技人才，至喀</w:t>
      </w:r>
      <w:proofErr w:type="gramStart"/>
      <w:r w:rsidRPr="002B3622">
        <w:rPr>
          <w:rFonts w:hint="eastAsia"/>
        </w:rPr>
        <w:t>喇</w:t>
      </w:r>
      <w:proofErr w:type="gramEnd"/>
      <w:r w:rsidRPr="002B3622">
        <w:rPr>
          <w:rFonts w:hint="eastAsia"/>
        </w:rPr>
        <w:t>沁旗、阿旗、林西等</w:t>
      </w:r>
      <w:r w:rsidRPr="002B3622">
        <w:rPr>
          <w:rFonts w:hint="eastAsia"/>
          <w:kern w:val="0"/>
        </w:rPr>
        <w:t>现场出诊</w:t>
      </w:r>
      <w:r w:rsidRPr="002B3622">
        <w:rPr>
          <w:rFonts w:hint="eastAsia"/>
          <w:kern w:val="0"/>
        </w:rPr>
        <w:t>36</w:t>
      </w:r>
      <w:r w:rsidRPr="002B3622">
        <w:rPr>
          <w:rFonts w:hint="eastAsia"/>
          <w:kern w:val="0"/>
        </w:rPr>
        <w:t>次，帮助</w:t>
      </w:r>
      <w:r w:rsidRPr="002B3622">
        <w:rPr>
          <w:rFonts w:hint="eastAsia"/>
        </w:rPr>
        <w:t>养殖场</w:t>
      </w:r>
      <w:r w:rsidRPr="002B3622">
        <w:rPr>
          <w:rFonts w:hint="eastAsia"/>
          <w:kern w:val="0"/>
        </w:rPr>
        <w:t>监测、检测疫病，</w:t>
      </w:r>
      <w:r w:rsidRPr="002B3622">
        <w:rPr>
          <w:rFonts w:hint="eastAsia"/>
        </w:rPr>
        <w:t>并对养殖生产过程中遇到的各种问题及时到现场进行指导，</w:t>
      </w:r>
      <w:r w:rsidRPr="002B3622">
        <w:rPr>
          <w:rFonts w:hint="eastAsia"/>
          <w:kern w:val="0"/>
        </w:rPr>
        <w:t>减少养殖场损失；</w:t>
      </w:r>
      <w:r w:rsidRPr="002B3622">
        <w:rPr>
          <w:rFonts w:hint="eastAsia"/>
        </w:rPr>
        <w:t>以乌力吉老师为代表的教师队伍，在赤峰广播电台，每周进行一次专业知识讲座及热线答疑，每天电话咨询不少于</w:t>
      </w:r>
      <w:r w:rsidRPr="002B3622">
        <w:rPr>
          <w:rFonts w:hint="eastAsia"/>
        </w:rPr>
        <w:t>6</w:t>
      </w:r>
      <w:r w:rsidRPr="002B3622">
        <w:rPr>
          <w:rFonts w:hint="eastAsia"/>
        </w:rPr>
        <w:t>次，每天通过</w:t>
      </w:r>
      <w:r w:rsidRPr="002B3622">
        <w:rPr>
          <w:rFonts w:hint="eastAsia"/>
        </w:rPr>
        <w:t>28</w:t>
      </w:r>
      <w:r w:rsidRPr="002B3622">
        <w:rPr>
          <w:rFonts w:hint="eastAsia"/>
        </w:rPr>
        <w:t>个</w:t>
      </w:r>
      <w:proofErr w:type="gramStart"/>
      <w:r w:rsidRPr="002B3622">
        <w:rPr>
          <w:rFonts w:hint="eastAsia"/>
        </w:rPr>
        <w:t>微信群</w:t>
      </w:r>
      <w:proofErr w:type="gramEnd"/>
      <w:r w:rsidRPr="002B3622">
        <w:rPr>
          <w:rFonts w:hint="eastAsia"/>
        </w:rPr>
        <w:t>为农牧民提供技术支持；</w:t>
      </w:r>
      <w:r w:rsidRPr="002B3622">
        <w:rPr>
          <w:rFonts w:hint="eastAsia"/>
          <w:kern w:val="0"/>
        </w:rPr>
        <w:t>全年下乡</w:t>
      </w:r>
      <w:r w:rsidRPr="002B3622">
        <w:rPr>
          <w:rFonts w:hint="eastAsia"/>
        </w:rPr>
        <w:t>天数</w:t>
      </w:r>
      <w:r w:rsidRPr="002B3622">
        <w:rPr>
          <w:rFonts w:hint="eastAsia"/>
        </w:rPr>
        <w:t>602</w:t>
      </w:r>
      <w:r w:rsidRPr="002B3622">
        <w:rPr>
          <w:rFonts w:hint="eastAsia"/>
        </w:rPr>
        <w:t>天，诊治大家畜</w:t>
      </w:r>
      <w:r w:rsidRPr="002B3622">
        <w:rPr>
          <w:rFonts w:hint="eastAsia"/>
        </w:rPr>
        <w:t>900</w:t>
      </w:r>
      <w:r w:rsidRPr="002B3622">
        <w:rPr>
          <w:rFonts w:hint="eastAsia"/>
        </w:rPr>
        <w:t>头，人工授精与繁殖改良</w:t>
      </w:r>
      <w:r w:rsidRPr="002B3622">
        <w:rPr>
          <w:rFonts w:hint="eastAsia"/>
        </w:rPr>
        <w:t>110</w:t>
      </w:r>
      <w:r w:rsidRPr="002B3622">
        <w:rPr>
          <w:rFonts w:hint="eastAsia"/>
        </w:rPr>
        <w:t>头，提供专业技术咨询</w:t>
      </w:r>
      <w:r w:rsidRPr="002B3622">
        <w:rPr>
          <w:rFonts w:hint="eastAsia"/>
        </w:rPr>
        <w:t>1640</w:t>
      </w:r>
      <w:r w:rsidRPr="002B3622">
        <w:rPr>
          <w:rFonts w:hint="eastAsia"/>
        </w:rPr>
        <w:t>次；到基层办培训班</w:t>
      </w:r>
      <w:r w:rsidRPr="002B3622">
        <w:rPr>
          <w:rFonts w:hint="eastAsia"/>
        </w:rPr>
        <w:t>16</w:t>
      </w:r>
      <w:r w:rsidRPr="002B3622">
        <w:rPr>
          <w:rFonts w:hint="eastAsia"/>
        </w:rPr>
        <w:t>个、科技讲座</w:t>
      </w:r>
      <w:r w:rsidRPr="002B3622">
        <w:rPr>
          <w:rFonts w:hint="eastAsia"/>
        </w:rPr>
        <w:t>31</w:t>
      </w:r>
      <w:r w:rsidRPr="002B3622">
        <w:rPr>
          <w:rFonts w:hint="eastAsia"/>
        </w:rPr>
        <w:t>天、到户指导</w:t>
      </w:r>
      <w:r w:rsidRPr="002B3622">
        <w:rPr>
          <w:rFonts w:hint="eastAsia"/>
        </w:rPr>
        <w:t>23</w:t>
      </w:r>
      <w:r w:rsidRPr="002B3622">
        <w:rPr>
          <w:rFonts w:hint="eastAsia"/>
        </w:rPr>
        <w:t>户，累计学时</w:t>
      </w:r>
      <w:r w:rsidRPr="002B3622">
        <w:rPr>
          <w:rFonts w:hint="eastAsia"/>
        </w:rPr>
        <w:t>520</w:t>
      </w:r>
      <w:r w:rsidRPr="002B3622">
        <w:rPr>
          <w:rFonts w:hint="eastAsia"/>
        </w:rPr>
        <w:t>课时；贫困户及新型职业农牧民专业技术培训班“动物疫病防控”讲座</w:t>
      </w:r>
      <w:r w:rsidRPr="002B3622">
        <w:rPr>
          <w:rFonts w:hint="eastAsia"/>
        </w:rPr>
        <w:t>22</w:t>
      </w:r>
      <w:r w:rsidRPr="002B3622">
        <w:rPr>
          <w:rFonts w:hint="eastAsia"/>
        </w:rPr>
        <w:t>次。</w:t>
      </w:r>
    </w:p>
    <w:p w:rsidR="00134462" w:rsidRDefault="00134462" w:rsidP="00CF461B">
      <w:pPr>
        <w:pStyle w:val="2"/>
        <w:ind w:firstLine="643"/>
      </w:pPr>
      <w:bookmarkStart w:id="52" w:name="_Toc66176682"/>
      <w:r w:rsidRPr="002B3622">
        <w:rPr>
          <w:rFonts w:hint="eastAsia"/>
        </w:rPr>
        <w:lastRenderedPageBreak/>
        <w:t>5.</w:t>
      </w:r>
      <w:r w:rsidR="0059619D">
        <w:rPr>
          <w:rFonts w:hint="eastAsia"/>
        </w:rPr>
        <w:t>4</w:t>
      </w:r>
      <w:r w:rsidRPr="002B3622">
        <w:rPr>
          <w:rFonts w:hint="eastAsia"/>
        </w:rPr>
        <w:t xml:space="preserve"> </w:t>
      </w:r>
      <w:r w:rsidRPr="002B3622">
        <w:rPr>
          <w:rFonts w:hint="eastAsia"/>
        </w:rPr>
        <w:t>服务抗</w:t>
      </w:r>
      <w:proofErr w:type="gramStart"/>
      <w:r w:rsidRPr="002B3622">
        <w:rPr>
          <w:rFonts w:hint="eastAsia"/>
        </w:rPr>
        <w:t>疫</w:t>
      </w:r>
      <w:bookmarkEnd w:id="52"/>
      <w:proofErr w:type="gramEnd"/>
    </w:p>
    <w:p w:rsidR="0083279E" w:rsidRPr="0083279E" w:rsidRDefault="0083279E" w:rsidP="0083279E">
      <w:pPr>
        <w:ind w:firstLine="640"/>
      </w:pPr>
      <w:r w:rsidRPr="0083279E">
        <w:rPr>
          <w:rFonts w:hint="eastAsia"/>
        </w:rPr>
        <w:t>年初，新冠肺炎疫情爆发，</w:t>
      </w:r>
      <w:r w:rsidR="00E734F1">
        <w:rPr>
          <w:rFonts w:hint="eastAsia"/>
        </w:rPr>
        <w:t>学校</w:t>
      </w:r>
      <w:r w:rsidRPr="0083279E">
        <w:rPr>
          <w:rFonts w:hint="eastAsia"/>
        </w:rPr>
        <w:t>及时反应，一是制定了《防疫文件两案三十六制》，并严格落实；二是投入</w:t>
      </w:r>
      <w:r w:rsidRPr="0083279E">
        <w:rPr>
          <w:rFonts w:hint="eastAsia"/>
        </w:rPr>
        <w:t>175780</w:t>
      </w:r>
      <w:r w:rsidRPr="0083279E">
        <w:rPr>
          <w:rFonts w:hint="eastAsia"/>
        </w:rPr>
        <w:t>元，购置口罩、测温仪、消毒剂等防疫物资，改造教学楼、宿舍楼出入口；三是严格执行值班值宿制度，每天三次测温、两次消毒，疑似症状及时处理上报，全年无一人感染，打赢新冠疫情防控战；四是派出</w:t>
      </w:r>
      <w:r w:rsidRPr="0083279E">
        <w:rPr>
          <w:rFonts w:hint="eastAsia"/>
        </w:rPr>
        <w:t>9</w:t>
      </w:r>
      <w:r w:rsidRPr="0083279E">
        <w:rPr>
          <w:rFonts w:hint="eastAsia"/>
        </w:rPr>
        <w:t>名党员干部投入社区防控工作。</w:t>
      </w:r>
    </w:p>
    <w:p w:rsidR="00134462" w:rsidRPr="002B3622" w:rsidRDefault="00134462" w:rsidP="00CF461B">
      <w:pPr>
        <w:pStyle w:val="1"/>
        <w:ind w:firstLine="643"/>
      </w:pPr>
      <w:bookmarkStart w:id="53" w:name="_Toc66176683"/>
      <w:r w:rsidRPr="002B3622">
        <w:rPr>
          <w:rFonts w:hint="eastAsia"/>
        </w:rPr>
        <w:t>6.</w:t>
      </w:r>
      <w:r w:rsidRPr="002B3622">
        <w:rPr>
          <w:rFonts w:hint="eastAsia"/>
        </w:rPr>
        <w:t>举办者履责</w:t>
      </w:r>
      <w:bookmarkEnd w:id="53"/>
    </w:p>
    <w:p w:rsidR="00134462" w:rsidRDefault="00134462" w:rsidP="00CF461B">
      <w:pPr>
        <w:pStyle w:val="2"/>
        <w:ind w:firstLine="643"/>
      </w:pPr>
      <w:bookmarkStart w:id="54" w:name="_Toc66176684"/>
      <w:r w:rsidRPr="002B3622">
        <w:rPr>
          <w:rFonts w:hint="eastAsia"/>
        </w:rPr>
        <w:t xml:space="preserve">6.1 </w:t>
      </w:r>
      <w:r w:rsidRPr="002B3622">
        <w:rPr>
          <w:rFonts w:hint="eastAsia"/>
        </w:rPr>
        <w:t>经费</w:t>
      </w:r>
      <w:bookmarkEnd w:id="54"/>
    </w:p>
    <w:p w:rsidR="00826209" w:rsidRPr="00826209" w:rsidRDefault="00826209" w:rsidP="00826209">
      <w:pPr>
        <w:ind w:firstLine="640"/>
      </w:pPr>
      <w:r>
        <w:rPr>
          <w:rFonts w:hint="eastAsia"/>
        </w:rPr>
        <w:t>学校严格执行财务财务管理制度和项目资金使用规定，年初制定预算，年末进行决算，经费收支基本持平。</w:t>
      </w:r>
    </w:p>
    <w:p w:rsidR="002B3622" w:rsidRPr="00501678" w:rsidRDefault="002B3622" w:rsidP="00501678">
      <w:pPr>
        <w:pStyle w:val="10"/>
      </w:pPr>
      <w:r w:rsidRPr="00501678">
        <w:rPr>
          <w:rFonts w:hint="eastAsia"/>
        </w:rPr>
        <w:t>表</w:t>
      </w:r>
      <w:r w:rsidR="006E3615">
        <w:rPr>
          <w:rFonts w:hint="eastAsia"/>
        </w:rPr>
        <w:t>8</w:t>
      </w:r>
      <w:r w:rsidRPr="00501678">
        <w:rPr>
          <w:rFonts w:hint="eastAsia"/>
        </w:rPr>
        <w:t xml:space="preserve"> 2019-2020</w:t>
      </w:r>
      <w:r w:rsidRPr="00501678">
        <w:rPr>
          <w:rFonts w:hint="eastAsia"/>
        </w:rPr>
        <w:t>年</w:t>
      </w:r>
      <w:r w:rsidRPr="00501678">
        <w:rPr>
          <w:rFonts w:hint="eastAsia"/>
          <w:szCs w:val="32"/>
        </w:rPr>
        <w:t>经费</w:t>
      </w:r>
    </w:p>
    <w:tbl>
      <w:tblPr>
        <w:tblW w:w="0" w:type="auto"/>
        <w:jc w:val="center"/>
        <w:tblLook w:val="04A0"/>
      </w:tblPr>
      <w:tblGrid>
        <w:gridCol w:w="846"/>
        <w:gridCol w:w="1416"/>
        <w:gridCol w:w="1416"/>
      </w:tblGrid>
      <w:tr w:rsidR="002C6F9B" w:rsidRPr="00501678" w:rsidTr="0034312C">
        <w:trPr>
          <w:trHeight w:val="40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p>
        </w:tc>
        <w:tc>
          <w:tcPr>
            <w:tcW w:w="1416" w:type="dxa"/>
            <w:tcBorders>
              <w:top w:val="single" w:sz="4" w:space="0" w:color="auto"/>
              <w:left w:val="nil"/>
              <w:right w:val="single" w:sz="4" w:space="0" w:color="auto"/>
            </w:tcBorders>
            <w:vAlign w:val="center"/>
          </w:tcPr>
          <w:p w:rsidR="002C6F9B" w:rsidRPr="00501678" w:rsidRDefault="002C6F9B" w:rsidP="00501678">
            <w:pPr>
              <w:pStyle w:val="10"/>
              <w:rPr>
                <w:szCs w:val="18"/>
              </w:rPr>
            </w:pPr>
            <w:r w:rsidRPr="00501678">
              <w:rPr>
                <w:rFonts w:hint="eastAsia"/>
                <w:szCs w:val="18"/>
              </w:rPr>
              <w:t>2019</w:t>
            </w:r>
          </w:p>
        </w:tc>
        <w:tc>
          <w:tcPr>
            <w:tcW w:w="1416" w:type="dxa"/>
            <w:tcBorders>
              <w:top w:val="single" w:sz="4" w:space="0" w:color="auto"/>
              <w:left w:val="nil"/>
              <w:right w:val="single" w:sz="4" w:space="0" w:color="auto"/>
            </w:tcBorders>
            <w:vAlign w:val="center"/>
          </w:tcPr>
          <w:p w:rsidR="002C6F9B" w:rsidRPr="00501678" w:rsidRDefault="002C6F9B" w:rsidP="00501678">
            <w:pPr>
              <w:pStyle w:val="10"/>
              <w:rPr>
                <w:szCs w:val="18"/>
              </w:rPr>
            </w:pPr>
            <w:r w:rsidRPr="00501678">
              <w:rPr>
                <w:rFonts w:hint="eastAsia"/>
                <w:szCs w:val="18"/>
              </w:rPr>
              <w:t>2020</w:t>
            </w:r>
          </w:p>
        </w:tc>
      </w:tr>
      <w:tr w:rsidR="002C6F9B" w:rsidRPr="00501678" w:rsidTr="0034312C">
        <w:trPr>
          <w:trHeight w:val="405"/>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32"/>
              </w:rPr>
              <w:t>总收入</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10599</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6214</w:t>
            </w:r>
          </w:p>
        </w:tc>
      </w:tr>
      <w:tr w:rsidR="002C6F9B" w:rsidRPr="00501678" w:rsidTr="0034312C">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总支出</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9863</w:t>
            </w:r>
          </w:p>
        </w:tc>
        <w:tc>
          <w:tcPr>
            <w:tcW w:w="0" w:type="auto"/>
            <w:tcBorders>
              <w:top w:val="single" w:sz="4" w:space="0" w:color="auto"/>
              <w:left w:val="nil"/>
              <w:bottom w:val="single" w:sz="4" w:space="0" w:color="auto"/>
              <w:right w:val="single" w:sz="4" w:space="0" w:color="auto"/>
            </w:tcBorders>
            <w:vAlign w:val="center"/>
          </w:tcPr>
          <w:p w:rsidR="002C6F9B" w:rsidRPr="00501678" w:rsidRDefault="002C6F9B" w:rsidP="00501678">
            <w:pPr>
              <w:pStyle w:val="10"/>
              <w:rPr>
                <w:szCs w:val="18"/>
              </w:rPr>
            </w:pPr>
            <w:r w:rsidRPr="00501678">
              <w:rPr>
                <w:rFonts w:hint="eastAsia"/>
                <w:szCs w:val="18"/>
              </w:rPr>
              <w:t>6581</w:t>
            </w:r>
          </w:p>
        </w:tc>
      </w:tr>
    </w:tbl>
    <w:p w:rsidR="00134462" w:rsidRPr="002B3622" w:rsidRDefault="00134462" w:rsidP="00CF461B">
      <w:pPr>
        <w:ind w:left="240" w:firstLine="640"/>
        <w:rPr>
          <w:rFonts w:ascii="仿宋_GB2312"/>
          <w:szCs w:val="32"/>
        </w:rPr>
      </w:pPr>
    </w:p>
    <w:p w:rsidR="00134462" w:rsidRPr="002B3622" w:rsidRDefault="00134462" w:rsidP="00CF461B">
      <w:pPr>
        <w:pStyle w:val="2"/>
        <w:ind w:firstLine="643"/>
      </w:pPr>
      <w:bookmarkStart w:id="55" w:name="_Toc66176685"/>
      <w:r w:rsidRPr="002B3622">
        <w:rPr>
          <w:rFonts w:hint="eastAsia"/>
        </w:rPr>
        <w:t xml:space="preserve">6.2 </w:t>
      </w:r>
      <w:r w:rsidRPr="002B3622">
        <w:rPr>
          <w:rFonts w:hint="eastAsia"/>
        </w:rPr>
        <w:t>政策措施</w:t>
      </w:r>
      <w:bookmarkEnd w:id="55"/>
    </w:p>
    <w:p w:rsidR="00134462" w:rsidRPr="000811AD" w:rsidRDefault="000811AD" w:rsidP="000811AD">
      <w:pPr>
        <w:ind w:firstLine="640"/>
      </w:pPr>
      <w:r>
        <w:rPr>
          <w:rFonts w:hint="eastAsia"/>
        </w:rPr>
        <w:t>为</w:t>
      </w:r>
      <w:r w:rsidRPr="002B3622">
        <w:rPr>
          <w:rFonts w:hint="eastAsia"/>
        </w:rPr>
        <w:t>全面贯彻党的教育方针，落实立德树人根本任务，积极融入国家‘一</w:t>
      </w:r>
      <w:r>
        <w:rPr>
          <w:rFonts w:hint="eastAsia"/>
        </w:rPr>
        <w:t>带一路’建设和振兴东北发展战略，学校树立了以全日制</w:t>
      </w:r>
      <w:r w:rsidRPr="002B3622">
        <w:rPr>
          <w:rFonts w:hint="eastAsia"/>
        </w:rPr>
        <w:t>教育为主体，成人继续教育和培训</w:t>
      </w:r>
      <w:r>
        <w:rPr>
          <w:rFonts w:hint="eastAsia"/>
        </w:rPr>
        <w:t>共同发展，培养创新型、创业型、应用型人才，建设特色鲜明</w:t>
      </w:r>
      <w:r w:rsidRPr="002B3622">
        <w:rPr>
          <w:rFonts w:hint="eastAsia"/>
        </w:rPr>
        <w:t>学校</w:t>
      </w:r>
      <w:r>
        <w:rPr>
          <w:rFonts w:hint="eastAsia"/>
        </w:rPr>
        <w:t>的发展目标</w:t>
      </w:r>
      <w:r w:rsidRPr="002B3622">
        <w:rPr>
          <w:rFonts w:hint="eastAsia"/>
        </w:rPr>
        <w:t>。</w:t>
      </w:r>
      <w:r w:rsidRPr="000811AD">
        <w:rPr>
          <w:rFonts w:hint="eastAsia"/>
        </w:rPr>
        <w:t>一是重新调整</w:t>
      </w:r>
      <w:r>
        <w:rPr>
          <w:rFonts w:hint="eastAsia"/>
        </w:rPr>
        <w:t>校级领导</w:t>
      </w:r>
      <w:r w:rsidRPr="000811AD">
        <w:rPr>
          <w:rFonts w:hint="eastAsia"/>
        </w:rPr>
        <w:t>分工。二是本着“能者上、庸者下”的原则，发掘一批踏实肯干、积极奉献的年轻党员</w:t>
      </w:r>
      <w:r w:rsidRPr="000811AD">
        <w:rPr>
          <w:rFonts w:hint="eastAsia"/>
        </w:rPr>
        <w:lastRenderedPageBreak/>
        <w:t>教师，为学校快速发展储备人才。</w:t>
      </w:r>
      <w:r>
        <w:rPr>
          <w:rFonts w:hint="eastAsia"/>
        </w:rPr>
        <w:t>三是</w:t>
      </w:r>
      <w:r>
        <w:rPr>
          <w:rFonts w:ascii="仿宋" w:eastAsia="仿宋" w:hAnsi="仿宋" w:cs="仿宋" w:hint="eastAsia"/>
          <w:szCs w:val="32"/>
        </w:rPr>
        <w:t>组织开展一系列关于教育改革和教学管理的研讨会</w:t>
      </w:r>
      <w:r w:rsidR="003A3F33">
        <w:rPr>
          <w:rFonts w:ascii="仿宋" w:eastAsia="仿宋" w:hAnsi="仿宋" w:cs="仿宋" w:hint="eastAsia"/>
          <w:szCs w:val="32"/>
        </w:rPr>
        <w:t>。</w:t>
      </w:r>
    </w:p>
    <w:p w:rsidR="00134462" w:rsidRPr="002B3622" w:rsidRDefault="00134462" w:rsidP="00CF461B">
      <w:pPr>
        <w:pStyle w:val="1"/>
        <w:ind w:firstLine="643"/>
      </w:pPr>
      <w:bookmarkStart w:id="56" w:name="_Toc66176686"/>
      <w:r w:rsidRPr="002B3622">
        <w:rPr>
          <w:rFonts w:hint="eastAsia"/>
        </w:rPr>
        <w:t>7.</w:t>
      </w:r>
      <w:r w:rsidRPr="002B3622">
        <w:rPr>
          <w:rFonts w:hint="eastAsia"/>
        </w:rPr>
        <w:t>主要问题和改进措施</w:t>
      </w:r>
      <w:bookmarkEnd w:id="56"/>
    </w:p>
    <w:p w:rsidR="00134462" w:rsidRPr="002B3622" w:rsidRDefault="002B3622" w:rsidP="00CF461B">
      <w:pPr>
        <w:pStyle w:val="2"/>
        <w:ind w:firstLine="643"/>
      </w:pPr>
      <w:bookmarkStart w:id="57" w:name="_Toc66176687"/>
      <w:r w:rsidRPr="002B3622">
        <w:rPr>
          <w:rFonts w:hint="eastAsia"/>
        </w:rPr>
        <w:t>7.1</w:t>
      </w:r>
      <w:r w:rsidR="00134462" w:rsidRPr="002B3622">
        <w:rPr>
          <w:rFonts w:hint="eastAsia"/>
        </w:rPr>
        <w:t>存在的问题</w:t>
      </w:r>
      <w:bookmarkEnd w:id="57"/>
    </w:p>
    <w:p w:rsidR="00134462" w:rsidRPr="002B3622" w:rsidRDefault="00134462" w:rsidP="00CF461B">
      <w:pPr>
        <w:ind w:firstLine="640"/>
      </w:pPr>
      <w:r w:rsidRPr="002B3622">
        <w:rPr>
          <w:rFonts w:hint="eastAsia"/>
        </w:rPr>
        <w:t>党委领导下的校长负责制尚不完善；党建工作缺乏创新，党建工作与业务工作存在“两张皮”现象，工作有效性不高；学院内部治理还没有进入科学化规范化轨道，治理水平有待于进一步提升；课堂教学方法陈旧、教师群体思想转变较慢，缺乏现代教育理念；青年教师的培养还有待于加强；学生管理方法死板，与职业院校培养目标不匹配；部分专业实习实</w:t>
      </w:r>
      <w:proofErr w:type="gramStart"/>
      <w:r w:rsidRPr="002B3622">
        <w:rPr>
          <w:rFonts w:hint="eastAsia"/>
        </w:rPr>
        <w:t>训设备</w:t>
      </w:r>
      <w:proofErr w:type="gramEnd"/>
      <w:r w:rsidRPr="002B3622">
        <w:rPr>
          <w:rFonts w:hint="eastAsia"/>
        </w:rPr>
        <w:t>老化；培训工作思路不清晰，竞争力不强。这些问题需要我们敢于面对、勇于担当、认真思考，采取有效措施加以解决。</w:t>
      </w:r>
    </w:p>
    <w:p w:rsidR="00134462" w:rsidRPr="002B3622" w:rsidRDefault="002B3622" w:rsidP="00CF461B">
      <w:pPr>
        <w:pStyle w:val="2"/>
        <w:ind w:firstLine="643"/>
      </w:pPr>
      <w:bookmarkStart w:id="58" w:name="_Toc66176688"/>
      <w:r w:rsidRPr="002B3622">
        <w:rPr>
          <w:rFonts w:hint="eastAsia"/>
        </w:rPr>
        <w:t>7.2</w:t>
      </w:r>
      <w:r w:rsidRPr="002B3622">
        <w:rPr>
          <w:rFonts w:hAnsi="Times New Roman" w:hint="eastAsia"/>
        </w:rPr>
        <w:t>改进措施</w:t>
      </w:r>
      <w:bookmarkEnd w:id="58"/>
    </w:p>
    <w:p w:rsidR="00134462" w:rsidRDefault="00134462" w:rsidP="00CF461B">
      <w:pPr>
        <w:ind w:firstLine="640"/>
      </w:pPr>
      <w:r w:rsidRPr="002B3622">
        <w:rPr>
          <w:rFonts w:hint="eastAsia"/>
        </w:rPr>
        <w:t>一是加强党建工作。进一步加强党委自身建设，健全完善党委领导下的校长负责制，强化支部建设，充分发挥支部基层战斗堡垒作用，调动党员积极性，发挥党员先锋模范作用，统筹推进各项工作的新机制，推动党建工作与中心工作深度融合。二是推进学院高质量内涵发展。转变发展方向，推动教育内涵化发展，重点强化学生实操水平，推动教育教学体系改革工作，明年在全校范围内开展评课说课比赛，帮助教师</w:t>
      </w:r>
      <w:proofErr w:type="gramStart"/>
      <w:r w:rsidRPr="002B3622">
        <w:rPr>
          <w:rFonts w:hint="eastAsia"/>
        </w:rPr>
        <w:t>明确课</w:t>
      </w:r>
      <w:proofErr w:type="gramEnd"/>
      <w:r w:rsidRPr="002B3622">
        <w:rPr>
          <w:rFonts w:hint="eastAsia"/>
        </w:rPr>
        <w:t>改方向；以校园文化建设工作为抓手，着力构</w:t>
      </w:r>
      <w:r w:rsidRPr="002B3622">
        <w:rPr>
          <w:rFonts w:hint="eastAsia"/>
        </w:rPr>
        <w:lastRenderedPageBreak/>
        <w:t>建青春校园。三是做好招生预备工作。加大宣传力度，完成招生</w:t>
      </w:r>
      <w:r w:rsidR="00E734F1">
        <w:rPr>
          <w:rFonts w:hint="eastAsia"/>
        </w:rPr>
        <w:t>目</w:t>
      </w:r>
      <w:r w:rsidRPr="002B3622">
        <w:rPr>
          <w:rFonts w:hint="eastAsia"/>
        </w:rPr>
        <w:t>标。四是增强培训工作力度。调动全院师资力量，参与培训工作，组建一支专业技术过硬的“双师型”师资队伍；以培训为契机，加大校政、校企合作。</w:t>
      </w:r>
    </w:p>
    <w:p w:rsidR="00EA0741" w:rsidRPr="002B3622" w:rsidRDefault="00EA0741" w:rsidP="00CF461B">
      <w:pPr>
        <w:ind w:firstLine="640"/>
      </w:pPr>
    </w:p>
    <w:p w:rsidR="00134462" w:rsidRDefault="00EA0741" w:rsidP="00EA0741">
      <w:pPr>
        <w:wordWrap w:val="0"/>
        <w:ind w:leftChars="100" w:left="320" w:firstLineChars="0" w:firstLine="600"/>
        <w:jc w:val="right"/>
        <w:rPr>
          <w:rFonts w:ascii="仿宋_GB2312"/>
          <w:szCs w:val="32"/>
        </w:rPr>
      </w:pPr>
      <w:r>
        <w:rPr>
          <w:rFonts w:ascii="仿宋_GB2312"/>
          <w:szCs w:val="32"/>
        </w:rPr>
        <w:t>赤峰农牧学校</w:t>
      </w:r>
      <w:r>
        <w:rPr>
          <w:rFonts w:ascii="仿宋_GB2312" w:hint="eastAsia"/>
          <w:szCs w:val="32"/>
        </w:rPr>
        <w:t xml:space="preserve">    </w:t>
      </w:r>
    </w:p>
    <w:p w:rsidR="00EA0741" w:rsidRPr="002B3622" w:rsidRDefault="00EA0741" w:rsidP="00EA0741">
      <w:pPr>
        <w:wordWrap w:val="0"/>
        <w:ind w:leftChars="100" w:left="320" w:firstLineChars="0" w:firstLine="600"/>
        <w:jc w:val="right"/>
        <w:rPr>
          <w:rFonts w:ascii="仿宋_GB2312"/>
          <w:szCs w:val="32"/>
        </w:rPr>
      </w:pPr>
      <w:r>
        <w:rPr>
          <w:rFonts w:ascii="仿宋_GB2312" w:hint="eastAsia"/>
          <w:szCs w:val="32"/>
        </w:rPr>
        <w:t xml:space="preserve">2021年2月    </w:t>
      </w:r>
    </w:p>
    <w:sectPr w:rsidR="00EA0741" w:rsidRPr="002B3622" w:rsidSect="00CF461B">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A28" w:rsidRDefault="00DD2A28" w:rsidP="002B3622">
      <w:pPr>
        <w:ind w:left="240" w:firstLine="640"/>
      </w:pPr>
      <w:r>
        <w:separator/>
      </w:r>
    </w:p>
  </w:endnote>
  <w:endnote w:type="continuationSeparator" w:id="0">
    <w:p w:rsidR="00DD2A28" w:rsidRDefault="00DD2A28" w:rsidP="002B3622">
      <w:pPr>
        <w:ind w:left="240"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F9B" w:rsidRDefault="002C6F9B" w:rsidP="002B3622">
    <w:pPr>
      <w:pStyle w:val="a4"/>
      <w:ind w:left="24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35222"/>
      <w:docPartObj>
        <w:docPartGallery w:val="Page Numbers (Bottom of Page)"/>
        <w:docPartUnique/>
      </w:docPartObj>
    </w:sdtPr>
    <w:sdtContent>
      <w:p w:rsidR="002C6F9B" w:rsidRDefault="00D74A8B" w:rsidP="00CF461B">
        <w:pPr>
          <w:pStyle w:val="a4"/>
          <w:ind w:firstLine="360"/>
          <w:jc w:val="center"/>
        </w:pPr>
        <w:fldSimple w:instr=" PAGE   \* MERGEFORMAT ">
          <w:r w:rsidR="007D773B" w:rsidRPr="007D773B">
            <w:rPr>
              <w:noProof/>
              <w:lang w:val="zh-CN"/>
            </w:rPr>
            <w:t>1</w:t>
          </w:r>
        </w:fldSimple>
      </w:p>
    </w:sdtContent>
  </w:sdt>
  <w:p w:rsidR="002C6F9B" w:rsidRDefault="002C6F9B" w:rsidP="002B3622">
    <w:pPr>
      <w:pStyle w:val="a4"/>
      <w:ind w:left="24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F9B" w:rsidRDefault="002C6F9B" w:rsidP="002B3622">
    <w:pPr>
      <w:pStyle w:val="a4"/>
      <w:ind w:left="24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A28" w:rsidRDefault="00DD2A28" w:rsidP="002B3622">
      <w:pPr>
        <w:ind w:left="240" w:firstLine="640"/>
      </w:pPr>
      <w:r>
        <w:separator/>
      </w:r>
    </w:p>
  </w:footnote>
  <w:footnote w:type="continuationSeparator" w:id="0">
    <w:p w:rsidR="00DD2A28" w:rsidRDefault="00DD2A28" w:rsidP="002B3622">
      <w:pPr>
        <w:ind w:left="240"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F9B" w:rsidRDefault="002C6F9B" w:rsidP="002B3622">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F9B" w:rsidRDefault="002C6F9B" w:rsidP="002B3622">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F9B" w:rsidRDefault="002C6F9B" w:rsidP="002B3622">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77A7"/>
    <w:rsid w:val="0003752B"/>
    <w:rsid w:val="000811AD"/>
    <w:rsid w:val="000D22E5"/>
    <w:rsid w:val="000D3C4F"/>
    <w:rsid w:val="000F1CB2"/>
    <w:rsid w:val="0011216A"/>
    <w:rsid w:val="00134462"/>
    <w:rsid w:val="00140EAB"/>
    <w:rsid w:val="001749D9"/>
    <w:rsid w:val="00200985"/>
    <w:rsid w:val="00240AAC"/>
    <w:rsid w:val="00261447"/>
    <w:rsid w:val="002703E3"/>
    <w:rsid w:val="002A43BD"/>
    <w:rsid w:val="002B3622"/>
    <w:rsid w:val="002B7134"/>
    <w:rsid w:val="002C6F9B"/>
    <w:rsid w:val="0031779D"/>
    <w:rsid w:val="00331AEA"/>
    <w:rsid w:val="0034312C"/>
    <w:rsid w:val="0035601D"/>
    <w:rsid w:val="00370745"/>
    <w:rsid w:val="003A3F33"/>
    <w:rsid w:val="003B7474"/>
    <w:rsid w:val="003E4B12"/>
    <w:rsid w:val="003E4D5E"/>
    <w:rsid w:val="00451EEF"/>
    <w:rsid w:val="00480200"/>
    <w:rsid w:val="0048183C"/>
    <w:rsid w:val="00493FE3"/>
    <w:rsid w:val="004B329D"/>
    <w:rsid w:val="004B5DE2"/>
    <w:rsid w:val="004F29E8"/>
    <w:rsid w:val="004F4B01"/>
    <w:rsid w:val="0050161A"/>
    <w:rsid w:val="00501678"/>
    <w:rsid w:val="00533F9B"/>
    <w:rsid w:val="00552364"/>
    <w:rsid w:val="00595FFA"/>
    <w:rsid w:val="0059619D"/>
    <w:rsid w:val="005972BD"/>
    <w:rsid w:val="005B2ABA"/>
    <w:rsid w:val="00613EB8"/>
    <w:rsid w:val="00641C6C"/>
    <w:rsid w:val="00646F71"/>
    <w:rsid w:val="00651539"/>
    <w:rsid w:val="00652E75"/>
    <w:rsid w:val="00674FE9"/>
    <w:rsid w:val="006822E7"/>
    <w:rsid w:val="00685220"/>
    <w:rsid w:val="00692AAD"/>
    <w:rsid w:val="006E3615"/>
    <w:rsid w:val="00700A49"/>
    <w:rsid w:val="007170B5"/>
    <w:rsid w:val="00740831"/>
    <w:rsid w:val="0075090C"/>
    <w:rsid w:val="007D773B"/>
    <w:rsid w:val="00812C13"/>
    <w:rsid w:val="00826209"/>
    <w:rsid w:val="0083279E"/>
    <w:rsid w:val="00841A65"/>
    <w:rsid w:val="00844D2D"/>
    <w:rsid w:val="00846AE1"/>
    <w:rsid w:val="0087074D"/>
    <w:rsid w:val="008A18F2"/>
    <w:rsid w:val="009A5FE7"/>
    <w:rsid w:val="009D1560"/>
    <w:rsid w:val="009D7962"/>
    <w:rsid w:val="00A12025"/>
    <w:rsid w:val="00A347A7"/>
    <w:rsid w:val="00A37D2E"/>
    <w:rsid w:val="00A45E23"/>
    <w:rsid w:val="00A835A7"/>
    <w:rsid w:val="00AF05D0"/>
    <w:rsid w:val="00B34E37"/>
    <w:rsid w:val="00BB1E1E"/>
    <w:rsid w:val="00CA298E"/>
    <w:rsid w:val="00CA428F"/>
    <w:rsid w:val="00CC0254"/>
    <w:rsid w:val="00CF461B"/>
    <w:rsid w:val="00D02218"/>
    <w:rsid w:val="00D025B3"/>
    <w:rsid w:val="00D17A96"/>
    <w:rsid w:val="00D21F2A"/>
    <w:rsid w:val="00D233B3"/>
    <w:rsid w:val="00D577A7"/>
    <w:rsid w:val="00D57892"/>
    <w:rsid w:val="00D61A20"/>
    <w:rsid w:val="00D74A8B"/>
    <w:rsid w:val="00D91284"/>
    <w:rsid w:val="00DD2A28"/>
    <w:rsid w:val="00DD3DFE"/>
    <w:rsid w:val="00DE2588"/>
    <w:rsid w:val="00E206B4"/>
    <w:rsid w:val="00E507B6"/>
    <w:rsid w:val="00E57806"/>
    <w:rsid w:val="00E734F1"/>
    <w:rsid w:val="00E90338"/>
    <w:rsid w:val="00EA0741"/>
    <w:rsid w:val="00EE0302"/>
    <w:rsid w:val="00EE5AF3"/>
    <w:rsid w:val="00F47A5E"/>
    <w:rsid w:val="00F726BE"/>
    <w:rsid w:val="00F750DC"/>
    <w:rsid w:val="00FA5F7C"/>
    <w:rsid w:val="00FD0D0A"/>
    <w:rsid w:val="00FD215B"/>
    <w:rsid w:val="00FF5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622"/>
    <w:pPr>
      <w:widowControl w:val="0"/>
      <w:ind w:firstLineChars="200" w:firstLine="200"/>
    </w:pPr>
    <w:rPr>
      <w:rFonts w:ascii="Times New Roman" w:eastAsia="仿宋_GB2312" w:hAnsi="Times New Roman" w:cs="Times New Roman"/>
      <w:sz w:val="32"/>
      <w:szCs w:val="21"/>
    </w:rPr>
  </w:style>
  <w:style w:type="paragraph" w:styleId="1">
    <w:name w:val="heading 1"/>
    <w:basedOn w:val="a"/>
    <w:next w:val="a"/>
    <w:link w:val="1Char"/>
    <w:uiPriority w:val="9"/>
    <w:qFormat/>
    <w:rsid w:val="002B3622"/>
    <w:pPr>
      <w:keepNext/>
      <w:keepLines/>
      <w:outlineLvl w:val="0"/>
    </w:pPr>
    <w:rPr>
      <w:b/>
      <w:bCs/>
      <w:kern w:val="44"/>
      <w:szCs w:val="44"/>
    </w:rPr>
  </w:style>
  <w:style w:type="paragraph" w:styleId="2">
    <w:name w:val="heading 2"/>
    <w:basedOn w:val="a"/>
    <w:next w:val="a"/>
    <w:link w:val="2Char"/>
    <w:uiPriority w:val="9"/>
    <w:unhideWhenUsed/>
    <w:qFormat/>
    <w:rsid w:val="002B3622"/>
    <w:pPr>
      <w:keepNext/>
      <w:keepLines/>
      <w:outlineLvl w:val="1"/>
    </w:pPr>
    <w:rPr>
      <w:rFonts w:asciiTheme="majorHAnsi" w:eastAsiaTheme="majorEastAsia" w:hAnsiTheme="majorHAnsi" w:cstheme="majorBidi"/>
      <w:b/>
      <w:bCs/>
      <w:szCs w:val="32"/>
    </w:rPr>
  </w:style>
  <w:style w:type="paragraph" w:styleId="3">
    <w:name w:val="heading 3"/>
    <w:basedOn w:val="a"/>
    <w:next w:val="a"/>
    <w:link w:val="3Char"/>
    <w:uiPriority w:val="9"/>
    <w:qFormat/>
    <w:rsid w:val="002B3622"/>
    <w:pPr>
      <w:keepNext/>
      <w:keepLines/>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77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577A7"/>
    <w:rPr>
      <w:sz w:val="18"/>
      <w:szCs w:val="18"/>
    </w:rPr>
  </w:style>
  <w:style w:type="paragraph" w:styleId="a4">
    <w:name w:val="footer"/>
    <w:basedOn w:val="a"/>
    <w:link w:val="Char0"/>
    <w:uiPriority w:val="99"/>
    <w:unhideWhenUsed/>
    <w:rsid w:val="00D577A7"/>
    <w:pPr>
      <w:tabs>
        <w:tab w:val="center" w:pos="4153"/>
        <w:tab w:val="right" w:pos="8306"/>
      </w:tabs>
      <w:snapToGrid w:val="0"/>
    </w:pPr>
    <w:rPr>
      <w:sz w:val="18"/>
      <w:szCs w:val="18"/>
    </w:rPr>
  </w:style>
  <w:style w:type="character" w:customStyle="1" w:styleId="Char0">
    <w:name w:val="页脚 Char"/>
    <w:basedOn w:val="a0"/>
    <w:link w:val="a4"/>
    <w:uiPriority w:val="99"/>
    <w:rsid w:val="00D577A7"/>
    <w:rPr>
      <w:sz w:val="18"/>
      <w:szCs w:val="18"/>
    </w:rPr>
  </w:style>
  <w:style w:type="character" w:customStyle="1" w:styleId="3Char">
    <w:name w:val="标题 3 Char"/>
    <w:basedOn w:val="a0"/>
    <w:link w:val="3"/>
    <w:uiPriority w:val="9"/>
    <w:rsid w:val="002B3622"/>
    <w:rPr>
      <w:rFonts w:ascii="Times New Roman" w:eastAsia="宋体" w:hAnsi="Times New Roman" w:cs="Times New Roman"/>
      <w:sz w:val="32"/>
      <w:szCs w:val="21"/>
    </w:rPr>
  </w:style>
  <w:style w:type="paragraph" w:customStyle="1" w:styleId="10">
    <w:name w:val="表格1"/>
    <w:basedOn w:val="a"/>
    <w:link w:val="1Char0"/>
    <w:qFormat/>
    <w:rsid w:val="00501678"/>
    <w:pPr>
      <w:shd w:val="clear" w:color="auto" w:fill="FFFFFF"/>
      <w:snapToGrid w:val="0"/>
      <w:spacing w:line="315" w:lineRule="atLeast"/>
      <w:ind w:firstLineChars="0" w:firstLine="0"/>
      <w:jc w:val="center"/>
    </w:pPr>
    <w:rPr>
      <w:rFonts w:ascii="宋体" w:hAnsi="宋体" w:cs="仿宋"/>
      <w:kern w:val="0"/>
      <w:sz w:val="21"/>
    </w:rPr>
  </w:style>
  <w:style w:type="character" w:customStyle="1" w:styleId="1Char0">
    <w:name w:val="表格1 Char"/>
    <w:basedOn w:val="a0"/>
    <w:link w:val="10"/>
    <w:rsid w:val="00501678"/>
    <w:rPr>
      <w:rFonts w:ascii="宋体" w:eastAsia="仿宋_GB2312" w:hAnsi="宋体" w:cs="仿宋"/>
      <w:kern w:val="0"/>
      <w:szCs w:val="21"/>
      <w:shd w:val="clear" w:color="auto" w:fill="FFFFFF"/>
    </w:rPr>
  </w:style>
  <w:style w:type="paragraph" w:styleId="a5">
    <w:name w:val="Date"/>
    <w:basedOn w:val="a"/>
    <w:next w:val="a"/>
    <w:link w:val="Char1"/>
    <w:uiPriority w:val="99"/>
    <w:semiHidden/>
    <w:unhideWhenUsed/>
    <w:rsid w:val="001749D9"/>
    <w:pPr>
      <w:ind w:leftChars="2500" w:left="2500"/>
    </w:pPr>
  </w:style>
  <w:style w:type="character" w:customStyle="1" w:styleId="Char1">
    <w:name w:val="日期 Char"/>
    <w:basedOn w:val="a0"/>
    <w:link w:val="a5"/>
    <w:uiPriority w:val="99"/>
    <w:semiHidden/>
    <w:rsid w:val="001749D9"/>
    <w:rPr>
      <w:rFonts w:ascii="Times New Roman" w:eastAsia="宋体" w:hAnsi="Times New Roman" w:cs="Times New Roman"/>
      <w:sz w:val="24"/>
      <w:szCs w:val="21"/>
    </w:rPr>
  </w:style>
  <w:style w:type="character" w:customStyle="1" w:styleId="2Char">
    <w:name w:val="标题 2 Char"/>
    <w:basedOn w:val="a0"/>
    <w:link w:val="2"/>
    <w:uiPriority w:val="9"/>
    <w:rsid w:val="002B3622"/>
    <w:rPr>
      <w:rFonts w:asciiTheme="majorHAnsi" w:eastAsiaTheme="majorEastAsia" w:hAnsiTheme="majorHAnsi" w:cstheme="majorBidi"/>
      <w:b/>
      <w:bCs/>
      <w:sz w:val="32"/>
      <w:szCs w:val="32"/>
    </w:rPr>
  </w:style>
  <w:style w:type="paragraph" w:styleId="a6">
    <w:name w:val="List Paragraph"/>
    <w:basedOn w:val="a"/>
    <w:uiPriority w:val="34"/>
    <w:qFormat/>
    <w:rsid w:val="00134462"/>
    <w:pPr>
      <w:ind w:firstLine="420"/>
      <w:jc w:val="both"/>
    </w:pPr>
    <w:rPr>
      <w:rFonts w:ascii="Calibri" w:hAnsi="Calibri"/>
      <w:sz w:val="21"/>
      <w:szCs w:val="24"/>
    </w:rPr>
  </w:style>
  <w:style w:type="character" w:customStyle="1" w:styleId="1Char">
    <w:name w:val="标题 1 Char"/>
    <w:basedOn w:val="a0"/>
    <w:link w:val="1"/>
    <w:uiPriority w:val="9"/>
    <w:rsid w:val="002B3622"/>
    <w:rPr>
      <w:rFonts w:ascii="Times New Roman" w:eastAsia="宋体" w:hAnsi="Times New Roman" w:cs="Times New Roman"/>
      <w:b/>
      <w:bCs/>
      <w:kern w:val="44"/>
      <w:sz w:val="32"/>
      <w:szCs w:val="44"/>
    </w:rPr>
  </w:style>
  <w:style w:type="paragraph" w:styleId="a7">
    <w:name w:val="No Spacing"/>
    <w:uiPriority w:val="1"/>
    <w:qFormat/>
    <w:rsid w:val="0087074D"/>
    <w:pPr>
      <w:widowControl w:val="0"/>
      <w:ind w:firstLineChars="200" w:firstLine="200"/>
    </w:pPr>
    <w:rPr>
      <w:rFonts w:ascii="Times New Roman" w:eastAsia="仿宋_GB2312" w:hAnsi="Times New Roman" w:cs="Times New Roman"/>
      <w:sz w:val="32"/>
      <w:szCs w:val="21"/>
    </w:rPr>
  </w:style>
  <w:style w:type="paragraph" w:styleId="TOC">
    <w:name w:val="TOC Heading"/>
    <w:basedOn w:val="1"/>
    <w:next w:val="a"/>
    <w:uiPriority w:val="39"/>
    <w:semiHidden/>
    <w:unhideWhenUsed/>
    <w:qFormat/>
    <w:rsid w:val="00CF461B"/>
    <w:pPr>
      <w:widowControl/>
      <w:spacing w:before="480" w:line="276" w:lineRule="auto"/>
      <w:ind w:firstLineChars="0" w:firstLine="0"/>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qFormat/>
    <w:rsid w:val="00CF461B"/>
  </w:style>
  <w:style w:type="paragraph" w:styleId="20">
    <w:name w:val="toc 2"/>
    <w:basedOn w:val="a"/>
    <w:next w:val="a"/>
    <w:autoRedefine/>
    <w:uiPriority w:val="39"/>
    <w:unhideWhenUsed/>
    <w:qFormat/>
    <w:rsid w:val="00CF461B"/>
    <w:pPr>
      <w:ind w:leftChars="200" w:left="420"/>
    </w:pPr>
  </w:style>
  <w:style w:type="paragraph" w:styleId="30">
    <w:name w:val="toc 3"/>
    <w:basedOn w:val="a"/>
    <w:next w:val="a"/>
    <w:autoRedefine/>
    <w:uiPriority w:val="39"/>
    <w:unhideWhenUsed/>
    <w:qFormat/>
    <w:rsid w:val="00CF461B"/>
    <w:pPr>
      <w:ind w:leftChars="400" w:left="840"/>
    </w:pPr>
  </w:style>
  <w:style w:type="character" w:styleId="a8">
    <w:name w:val="Hyperlink"/>
    <w:basedOn w:val="a0"/>
    <w:uiPriority w:val="99"/>
    <w:unhideWhenUsed/>
    <w:rsid w:val="00CF461B"/>
    <w:rPr>
      <w:color w:val="0000FF" w:themeColor="hyperlink"/>
      <w:u w:val="single"/>
    </w:rPr>
  </w:style>
  <w:style w:type="paragraph" w:styleId="a9">
    <w:name w:val="Balloon Text"/>
    <w:basedOn w:val="a"/>
    <w:link w:val="Char2"/>
    <w:uiPriority w:val="99"/>
    <w:semiHidden/>
    <w:unhideWhenUsed/>
    <w:rsid w:val="00CF461B"/>
    <w:rPr>
      <w:sz w:val="18"/>
      <w:szCs w:val="18"/>
    </w:rPr>
  </w:style>
  <w:style w:type="character" w:customStyle="1" w:styleId="Char2">
    <w:name w:val="批注框文本 Char"/>
    <w:basedOn w:val="a0"/>
    <w:link w:val="a9"/>
    <w:uiPriority w:val="99"/>
    <w:semiHidden/>
    <w:rsid w:val="00CF461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574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FD2F0-151F-4F47-8B1B-6365946B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21</Pages>
  <Words>1843</Words>
  <Characters>10506</Characters>
  <Application>Microsoft Office Word</Application>
  <DocSecurity>0</DocSecurity>
  <Lines>87</Lines>
  <Paragraphs>24</Paragraphs>
  <ScaleCrop>false</ScaleCrop>
  <Company/>
  <LinksUpToDate>false</LinksUpToDate>
  <CharactersWithSpaces>12325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57</cp:revision>
  <dcterms:created xsi:type="dcterms:W3CDTF">2021-03-01T06:24:00Z</dcterms:created>
  <dcterms:modified xsi:type="dcterms:W3CDTF">2021-03-24T07:11:00Z</dcterms:modified>
</cp:coreProperties>
</file>