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eastAsia="仿宋_GB2312" w:hAnsiTheme="minorEastAsia"/>
          <w:b/>
          <w:bCs w:val="0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b/>
          <w:bCs w:val="0"/>
          <w:sz w:val="28"/>
          <w:szCs w:val="28"/>
          <w:lang w:eastAsia="zh-CN"/>
        </w:rPr>
        <w:t>赤峰市红山区顺泽职业中</w:t>
      </w:r>
      <w:bookmarkStart w:id="54" w:name="_GoBack"/>
      <w:bookmarkEnd w:id="54"/>
      <w:r>
        <w:rPr>
          <w:rFonts w:hint="eastAsia" w:ascii="仿宋_GB2312" w:eastAsia="仿宋_GB2312" w:hAnsiTheme="minorEastAsia"/>
          <w:b/>
          <w:bCs w:val="0"/>
          <w:sz w:val="28"/>
          <w:szCs w:val="28"/>
          <w:lang w:eastAsia="zh-CN"/>
        </w:rPr>
        <w:t>等专业学校年度质量报告</w:t>
      </w:r>
    </w:p>
    <w:p>
      <w:pPr>
        <w:widowControl/>
        <w:jc w:val="center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目录</w:t>
      </w:r>
    </w:p>
    <w:p>
      <w:pPr>
        <w:pStyle w:val="9"/>
        <w:tabs>
          <w:tab w:val="right" w:leader="dot" w:pos="9346"/>
        </w:tabs>
        <w:rPr>
          <w:rFonts w:ascii="仿宋" w:hAnsi="仿宋" w:eastAsia="仿宋"/>
          <w:b w:val="0"/>
          <w:bCs w:val="0"/>
          <w:caps w:val="0"/>
          <w:sz w:val="21"/>
          <w:szCs w:val="21"/>
        </w:rPr>
      </w:pPr>
      <w:r>
        <w:rPr>
          <w:rFonts w:ascii="仿宋_GB2312" w:eastAsia="仿宋_GB2312"/>
          <w:b w:val="0"/>
          <w:sz w:val="44"/>
          <w:szCs w:val="44"/>
        </w:rPr>
        <w:fldChar w:fldCharType="begin"/>
      </w:r>
      <w:r>
        <w:rPr>
          <w:rFonts w:ascii="仿宋_GB2312" w:eastAsia="仿宋_GB2312"/>
          <w:b w:val="0"/>
          <w:sz w:val="44"/>
          <w:szCs w:val="44"/>
        </w:rPr>
        <w:instrText xml:space="preserve"> TOC \o "1-4" \h \z \u </w:instrText>
      </w:r>
      <w:r>
        <w:rPr>
          <w:rFonts w:ascii="仿宋_GB2312" w:eastAsia="仿宋_GB2312"/>
          <w:b w:val="0"/>
          <w:sz w:val="44"/>
          <w:szCs w:val="44"/>
        </w:rPr>
        <w:fldChar w:fldCharType="separate"/>
      </w:r>
      <w:r>
        <w:fldChar w:fldCharType="begin"/>
      </w:r>
      <w:r>
        <w:instrText xml:space="preserve"> HYPERLINK \l "_Toc65756799" </w:instrText>
      </w:r>
      <w:r>
        <w:fldChar w:fldCharType="separate"/>
      </w:r>
      <w:r>
        <w:rPr>
          <w:rStyle w:val="16"/>
          <w:rFonts w:ascii="仿宋" w:hAnsi="仿宋" w:eastAsia="仿宋"/>
          <w:b w:val="0"/>
          <w:sz w:val="21"/>
          <w:szCs w:val="21"/>
        </w:rPr>
        <w:t>1.</w:t>
      </w:r>
      <w:r>
        <w:rPr>
          <w:rStyle w:val="16"/>
          <w:rFonts w:hint="eastAsia" w:ascii="仿宋" w:hAnsi="仿宋" w:eastAsia="仿宋"/>
          <w:b w:val="0"/>
          <w:sz w:val="21"/>
          <w:szCs w:val="21"/>
        </w:rPr>
        <w:t>基本情况</w:t>
      </w:r>
      <w:r>
        <w:rPr>
          <w:rFonts w:ascii="仿宋" w:hAnsi="仿宋" w:eastAsia="仿宋"/>
          <w:b w:val="0"/>
          <w:sz w:val="21"/>
          <w:szCs w:val="21"/>
        </w:rPr>
        <w:tab/>
      </w:r>
      <w:r>
        <w:rPr>
          <w:rFonts w:ascii="仿宋" w:hAnsi="仿宋" w:eastAsia="仿宋"/>
          <w:b w:val="0"/>
          <w:sz w:val="21"/>
          <w:szCs w:val="21"/>
        </w:rPr>
        <w:fldChar w:fldCharType="begin"/>
      </w:r>
      <w:r>
        <w:rPr>
          <w:rFonts w:ascii="仿宋" w:hAnsi="仿宋" w:eastAsia="仿宋"/>
          <w:b w:val="0"/>
          <w:sz w:val="21"/>
          <w:szCs w:val="21"/>
        </w:rPr>
        <w:instrText xml:space="preserve"> PAGEREF _Toc65756799 \h </w:instrText>
      </w:r>
      <w:r>
        <w:rPr>
          <w:rFonts w:ascii="仿宋" w:hAnsi="仿宋" w:eastAsia="仿宋"/>
          <w:b w:val="0"/>
          <w:sz w:val="21"/>
          <w:szCs w:val="21"/>
        </w:rPr>
        <w:fldChar w:fldCharType="separate"/>
      </w:r>
      <w:r>
        <w:rPr>
          <w:rFonts w:ascii="仿宋" w:hAnsi="仿宋" w:eastAsia="仿宋"/>
          <w:b w:val="0"/>
          <w:sz w:val="21"/>
          <w:szCs w:val="21"/>
        </w:rPr>
        <w:t>3</w:t>
      </w:r>
      <w:r>
        <w:rPr>
          <w:rFonts w:ascii="仿宋" w:hAnsi="仿宋" w:eastAsia="仿宋"/>
          <w:b w:val="0"/>
          <w:sz w:val="21"/>
          <w:szCs w:val="21"/>
        </w:rPr>
        <w:fldChar w:fldCharType="end"/>
      </w:r>
      <w:r>
        <w:rPr>
          <w:rFonts w:ascii="仿宋" w:hAnsi="仿宋" w:eastAsia="仿宋"/>
          <w:b w:val="0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"_Toc65756800"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1.1  </w:t>
      </w:r>
      <w:r>
        <w:rPr>
          <w:rStyle w:val="16"/>
          <w:rFonts w:hint="eastAsia" w:ascii="仿宋" w:hAnsi="仿宋" w:eastAsia="仿宋"/>
          <w:sz w:val="21"/>
          <w:szCs w:val="21"/>
        </w:rPr>
        <w:t>规模和结构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_Toc65756800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"_Toc65756801"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1.1.1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中等职业学校学历教育基本情况统计表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_Toc65756801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"_Toc65756802"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1.1.2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中等职业学校层级情况统计表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_Toc65756802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"_Toc65756803"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1.1.3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3</w:t>
      </w:r>
      <w:r>
        <w:rPr>
          <w:rStyle w:val="16"/>
          <w:rFonts w:hint="eastAsia" w:ascii="仿宋" w:hAnsi="仿宋" w:eastAsia="仿宋"/>
          <w:sz w:val="21"/>
          <w:szCs w:val="21"/>
        </w:rPr>
        <w:t>高中阶段普职生均班额、在校生数基本情况统计表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_Toc65756803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"_Toc65756804"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1.1.4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4</w:t>
      </w:r>
      <w:r>
        <w:rPr>
          <w:rStyle w:val="16"/>
          <w:rFonts w:hint="eastAsia" w:ascii="仿宋" w:hAnsi="仿宋" w:eastAsia="仿宋"/>
          <w:sz w:val="21"/>
          <w:szCs w:val="21"/>
        </w:rPr>
        <w:t>高中阶段普职招生比例基本情况统计表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_Toc65756804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"_Toc65756805"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1.2  </w:t>
      </w:r>
      <w:r>
        <w:rPr>
          <w:rStyle w:val="16"/>
          <w:rFonts w:hint="eastAsia" w:ascii="仿宋" w:hAnsi="仿宋" w:eastAsia="仿宋"/>
          <w:sz w:val="21"/>
          <w:szCs w:val="21"/>
        </w:rPr>
        <w:t>设施和设备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_Toc65756805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"_Toc65756806"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1.2.1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5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中等职业学校生均教学仪器设备值变化情况统计表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_Toc65756806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"_Toc65756807"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1.2.2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6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中等职业学校生均教学仪器设备值变化情况统计表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_Toc65756807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"_Toc65756808"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1.2.3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7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中等职业学校校内生均实训实习工位数变化情况统计表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_Toc65756808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"_Toc65756809"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1.2.4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8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中等职业学校校内生均纸质图书变化情况统计表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_Toc65756809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"_Toc65756810"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1.3  </w:t>
      </w:r>
      <w:r>
        <w:rPr>
          <w:rStyle w:val="16"/>
          <w:rFonts w:hint="eastAsia" w:ascii="仿宋" w:hAnsi="仿宋" w:eastAsia="仿宋"/>
          <w:sz w:val="21"/>
          <w:szCs w:val="21"/>
        </w:rPr>
        <w:t>教师队伍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_Toc65756810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"_Toc65756811"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1.3.1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9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中等职业学校教师队伍变化情况统计表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_Toc65756811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3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"_Toc65756812"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1.3.2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10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中等职业学校生师比变化情况统计表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_Toc65756812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"_Toc65756813"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1.3.3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11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中等职业学校“双师型”教师占专任教师比例（</w:t>
      </w:r>
      <w:r>
        <w:rPr>
          <w:rStyle w:val="16"/>
          <w:rFonts w:ascii="仿宋" w:hAnsi="仿宋" w:eastAsia="仿宋"/>
          <w:sz w:val="21"/>
          <w:szCs w:val="21"/>
        </w:rPr>
        <w:t>%</w:t>
      </w:r>
      <w:r>
        <w:rPr>
          <w:rStyle w:val="16"/>
          <w:rFonts w:hint="eastAsia" w:ascii="仿宋" w:hAnsi="仿宋" w:eastAsia="仿宋"/>
          <w:sz w:val="21"/>
          <w:szCs w:val="21"/>
        </w:rPr>
        <w:t>）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_Toc65756813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"_Toc65756814"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1.3.4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12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中等职业学校校外聘请兼职教师占专任教师比例（</w:t>
      </w:r>
      <w:r>
        <w:rPr>
          <w:rStyle w:val="16"/>
          <w:rFonts w:ascii="仿宋" w:hAnsi="仿宋" w:eastAsia="仿宋"/>
          <w:sz w:val="21"/>
          <w:szCs w:val="21"/>
        </w:rPr>
        <w:t>%</w:t>
      </w:r>
      <w:r>
        <w:rPr>
          <w:rStyle w:val="16"/>
          <w:rFonts w:hint="eastAsia" w:ascii="仿宋" w:hAnsi="仿宋" w:eastAsia="仿宋"/>
          <w:sz w:val="21"/>
          <w:szCs w:val="21"/>
        </w:rPr>
        <w:t>）变化情况统计表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_Toc65756814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"_Toc65756815"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1.3.5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13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中等职业学校专任教师本科以上学历比例（</w:t>
      </w:r>
      <w:r>
        <w:rPr>
          <w:rStyle w:val="16"/>
          <w:rFonts w:ascii="仿宋" w:hAnsi="仿宋" w:eastAsia="仿宋"/>
          <w:sz w:val="21"/>
          <w:szCs w:val="21"/>
        </w:rPr>
        <w:t>%</w:t>
      </w:r>
      <w:r>
        <w:rPr>
          <w:rStyle w:val="16"/>
          <w:rFonts w:hint="eastAsia" w:ascii="仿宋" w:hAnsi="仿宋" w:eastAsia="仿宋"/>
          <w:sz w:val="21"/>
          <w:szCs w:val="21"/>
        </w:rPr>
        <w:t>）变化情况统计表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_Toc65756815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"_Toc65756816"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1.3.6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14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中等职业学校专任教师硕士以上学历比例（</w:t>
      </w:r>
      <w:r>
        <w:rPr>
          <w:rStyle w:val="16"/>
          <w:rFonts w:ascii="仿宋" w:hAnsi="仿宋" w:eastAsia="仿宋"/>
          <w:sz w:val="21"/>
          <w:szCs w:val="21"/>
        </w:rPr>
        <w:t>%</w:t>
      </w:r>
      <w:r>
        <w:rPr>
          <w:rStyle w:val="16"/>
          <w:rFonts w:hint="eastAsia" w:ascii="仿宋" w:hAnsi="仿宋" w:eastAsia="仿宋"/>
          <w:sz w:val="21"/>
          <w:szCs w:val="21"/>
        </w:rPr>
        <w:t>）变化情况统计表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_Toc65756816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"_Toc65756817"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1.3.7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15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中等职业学校专任教师高级职称教师比例（</w:t>
      </w:r>
      <w:r>
        <w:rPr>
          <w:rStyle w:val="16"/>
          <w:rFonts w:ascii="仿宋" w:hAnsi="仿宋" w:eastAsia="仿宋"/>
          <w:sz w:val="21"/>
          <w:szCs w:val="21"/>
        </w:rPr>
        <w:t>%</w:t>
      </w:r>
      <w:r>
        <w:rPr>
          <w:rStyle w:val="16"/>
          <w:rFonts w:hint="eastAsia" w:ascii="仿宋" w:hAnsi="仿宋" w:eastAsia="仿宋"/>
          <w:sz w:val="21"/>
          <w:szCs w:val="21"/>
        </w:rPr>
        <w:t>）变化情况统计表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_Toc65756817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"_Toc65756818"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1.4  </w:t>
      </w:r>
      <w:r>
        <w:rPr>
          <w:rStyle w:val="16"/>
          <w:rFonts w:hint="eastAsia" w:ascii="仿宋" w:hAnsi="仿宋" w:eastAsia="仿宋"/>
          <w:sz w:val="21"/>
          <w:szCs w:val="21"/>
        </w:rPr>
        <w:t>信息化建设（新增）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_Toc65756818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"_Toc65756819"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1.4.1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16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中等职业学校信息化建设进展情况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_Toc65756819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"_Toc65756820"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1.5  </w:t>
      </w:r>
      <w:r>
        <w:rPr>
          <w:rStyle w:val="16"/>
          <w:rFonts w:hint="eastAsia" w:ascii="仿宋" w:hAnsi="仿宋" w:eastAsia="仿宋"/>
          <w:sz w:val="21"/>
          <w:szCs w:val="21"/>
        </w:rPr>
        <w:t>实训基地建设（新增）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_Toc65756820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"_Toc65756821"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1.5.1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17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中等职业学校校内实习实训基地一览表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_Toc65756821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"_Toc65756822"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1.5.2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18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中等职业学校重点、示范、及年度改扩建、新建实习实训基地一览表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_Toc65756822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5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"_Toc65756823"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1.5.3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19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中等职业学校校外实习实训基地一览表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_Toc65756823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5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9"/>
        <w:tabs>
          <w:tab w:val="right" w:leader="dot" w:pos="9346"/>
        </w:tabs>
        <w:rPr>
          <w:rFonts w:ascii="仿宋" w:hAnsi="仿宋" w:eastAsia="仿宋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"_Toc65756824" </w:instrText>
      </w:r>
      <w:r>
        <w:fldChar w:fldCharType="separate"/>
      </w:r>
      <w:r>
        <w:rPr>
          <w:rStyle w:val="16"/>
          <w:rFonts w:ascii="仿宋" w:hAnsi="仿宋" w:eastAsia="仿宋"/>
          <w:b w:val="0"/>
          <w:sz w:val="21"/>
          <w:szCs w:val="21"/>
        </w:rPr>
        <w:t>2.</w:t>
      </w:r>
      <w:r>
        <w:rPr>
          <w:rStyle w:val="16"/>
          <w:rFonts w:hint="eastAsia" w:ascii="仿宋" w:hAnsi="仿宋" w:eastAsia="仿宋"/>
          <w:b w:val="0"/>
          <w:sz w:val="21"/>
          <w:szCs w:val="21"/>
        </w:rPr>
        <w:t>学生发展</w:t>
      </w:r>
      <w:r>
        <w:rPr>
          <w:rFonts w:ascii="仿宋" w:hAnsi="仿宋" w:eastAsia="仿宋"/>
          <w:b w:val="0"/>
          <w:sz w:val="21"/>
          <w:szCs w:val="21"/>
        </w:rPr>
        <w:tab/>
      </w:r>
      <w:r>
        <w:rPr>
          <w:rFonts w:ascii="仿宋" w:hAnsi="仿宋" w:eastAsia="仿宋"/>
          <w:b w:val="0"/>
          <w:sz w:val="21"/>
          <w:szCs w:val="21"/>
        </w:rPr>
        <w:fldChar w:fldCharType="begin"/>
      </w:r>
      <w:r>
        <w:rPr>
          <w:rFonts w:ascii="仿宋" w:hAnsi="仿宋" w:eastAsia="仿宋"/>
          <w:b w:val="0"/>
          <w:sz w:val="21"/>
          <w:szCs w:val="21"/>
        </w:rPr>
        <w:instrText xml:space="preserve"> PAGEREF _Toc65756824 \h </w:instrText>
      </w:r>
      <w:r>
        <w:rPr>
          <w:rFonts w:ascii="仿宋" w:hAnsi="仿宋" w:eastAsia="仿宋"/>
          <w:b w:val="0"/>
          <w:sz w:val="21"/>
          <w:szCs w:val="21"/>
        </w:rPr>
        <w:fldChar w:fldCharType="separate"/>
      </w:r>
      <w:r>
        <w:rPr>
          <w:rFonts w:ascii="仿宋" w:hAnsi="仿宋" w:eastAsia="仿宋"/>
          <w:b w:val="0"/>
          <w:sz w:val="21"/>
          <w:szCs w:val="21"/>
        </w:rPr>
        <w:t>5</w:t>
      </w:r>
      <w:r>
        <w:rPr>
          <w:rFonts w:ascii="仿宋" w:hAnsi="仿宋" w:eastAsia="仿宋"/>
          <w:b w:val="0"/>
          <w:sz w:val="21"/>
          <w:szCs w:val="21"/>
        </w:rPr>
        <w:fldChar w:fldCharType="end"/>
      </w:r>
      <w:r>
        <w:rPr>
          <w:rFonts w:ascii="仿宋" w:hAnsi="仿宋" w:eastAsia="仿宋"/>
          <w:b w:val="0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"_Toc65756825"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2.2 </w:t>
      </w:r>
      <w:r>
        <w:rPr>
          <w:rStyle w:val="16"/>
          <w:rFonts w:hint="eastAsia" w:ascii="仿宋" w:hAnsi="仿宋" w:eastAsia="仿宋"/>
          <w:sz w:val="21"/>
          <w:szCs w:val="21"/>
        </w:rPr>
        <w:t>就业质量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_Toc65756825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5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"_Toc65756826"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2.2.1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20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中等职业学校毕业生就业情况统计表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_Toc65756826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5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"_Toc65756827"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2.2.2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21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中等职业学校毕业生对口就业率情况统计表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_Toc65756827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5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"_Toc65756828"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2.3 </w:t>
      </w:r>
      <w:r>
        <w:rPr>
          <w:rStyle w:val="16"/>
          <w:rFonts w:hint="eastAsia" w:ascii="仿宋" w:hAnsi="仿宋" w:eastAsia="仿宋"/>
          <w:sz w:val="21"/>
          <w:szCs w:val="21"/>
        </w:rPr>
        <w:t>初次就业月收入变化情况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_Toc65756828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5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"_Toc65756829"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2.3.1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22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中等职业学校毕业生初次就业月收入变化情况统计表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_Toc65756829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5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"_Toc65756830"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2.3.2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23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中等职业学校自主创业变化情况统计表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_Toc65756830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5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9"/>
        <w:tabs>
          <w:tab w:val="right" w:leader="dot" w:pos="9346"/>
        </w:tabs>
        <w:rPr>
          <w:rFonts w:ascii="仿宋" w:hAnsi="仿宋" w:eastAsia="仿宋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"_Toc65756831" </w:instrText>
      </w:r>
      <w:r>
        <w:fldChar w:fldCharType="separate"/>
      </w:r>
      <w:r>
        <w:rPr>
          <w:rStyle w:val="16"/>
          <w:rFonts w:ascii="仿宋" w:hAnsi="仿宋" w:eastAsia="仿宋"/>
          <w:b w:val="0"/>
          <w:sz w:val="21"/>
          <w:szCs w:val="21"/>
        </w:rPr>
        <w:t>3.</w:t>
      </w:r>
      <w:r>
        <w:rPr>
          <w:rStyle w:val="16"/>
          <w:rFonts w:hint="eastAsia" w:ascii="仿宋" w:hAnsi="仿宋" w:eastAsia="仿宋"/>
          <w:b w:val="0"/>
          <w:sz w:val="21"/>
          <w:szCs w:val="21"/>
        </w:rPr>
        <w:t>质量保障措施</w:t>
      </w:r>
      <w:r>
        <w:rPr>
          <w:rFonts w:ascii="仿宋" w:hAnsi="仿宋" w:eastAsia="仿宋"/>
          <w:b w:val="0"/>
          <w:sz w:val="21"/>
          <w:szCs w:val="21"/>
        </w:rPr>
        <w:tab/>
      </w:r>
      <w:r>
        <w:rPr>
          <w:rFonts w:ascii="仿宋" w:hAnsi="仿宋" w:eastAsia="仿宋"/>
          <w:b w:val="0"/>
          <w:sz w:val="21"/>
          <w:szCs w:val="21"/>
        </w:rPr>
        <w:fldChar w:fldCharType="begin"/>
      </w:r>
      <w:r>
        <w:rPr>
          <w:rFonts w:ascii="仿宋" w:hAnsi="仿宋" w:eastAsia="仿宋"/>
          <w:b w:val="0"/>
          <w:sz w:val="21"/>
          <w:szCs w:val="21"/>
        </w:rPr>
        <w:instrText xml:space="preserve"> PAGEREF _Toc65756831 \h </w:instrText>
      </w:r>
      <w:r>
        <w:rPr>
          <w:rFonts w:ascii="仿宋" w:hAnsi="仿宋" w:eastAsia="仿宋"/>
          <w:b w:val="0"/>
          <w:sz w:val="21"/>
          <w:szCs w:val="21"/>
        </w:rPr>
        <w:fldChar w:fldCharType="separate"/>
      </w:r>
      <w:r>
        <w:rPr>
          <w:rFonts w:ascii="仿宋" w:hAnsi="仿宋" w:eastAsia="仿宋"/>
          <w:b w:val="0"/>
          <w:sz w:val="21"/>
          <w:szCs w:val="21"/>
        </w:rPr>
        <w:t>5</w:t>
      </w:r>
      <w:r>
        <w:rPr>
          <w:rFonts w:ascii="仿宋" w:hAnsi="仿宋" w:eastAsia="仿宋"/>
          <w:b w:val="0"/>
          <w:sz w:val="21"/>
          <w:szCs w:val="21"/>
        </w:rPr>
        <w:fldChar w:fldCharType="end"/>
      </w:r>
      <w:r>
        <w:rPr>
          <w:rFonts w:ascii="仿宋" w:hAnsi="仿宋" w:eastAsia="仿宋"/>
          <w:b w:val="0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"_Toc65756832"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3.1 </w:t>
      </w:r>
      <w:r>
        <w:rPr>
          <w:rStyle w:val="16"/>
          <w:rFonts w:hint="eastAsia" w:ascii="仿宋" w:hAnsi="仿宋" w:eastAsia="仿宋"/>
          <w:sz w:val="21"/>
          <w:szCs w:val="21"/>
        </w:rPr>
        <w:t>专业布局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_Toc65756832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5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"_Toc65756833"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3.1.1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24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中等职业学校学生分专业类情况表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_Toc65756833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5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"_Toc65756834"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3.1.2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25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中等职业学校重点或特色（品牌）专业一览表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_Toc65756834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6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"_Toc65756835"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3.1.3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26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中等职业学校年度专业结构调整及优化一览表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_Toc65756835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6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9"/>
        <w:tabs>
          <w:tab w:val="right" w:leader="dot" w:pos="9346"/>
        </w:tabs>
        <w:rPr>
          <w:rFonts w:ascii="仿宋" w:hAnsi="仿宋" w:eastAsia="仿宋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"_Toc65756836" </w:instrText>
      </w:r>
      <w:r>
        <w:fldChar w:fldCharType="separate"/>
      </w:r>
      <w:r>
        <w:rPr>
          <w:rStyle w:val="16"/>
          <w:rFonts w:ascii="仿宋" w:hAnsi="仿宋" w:eastAsia="仿宋"/>
          <w:b w:val="0"/>
          <w:sz w:val="21"/>
          <w:szCs w:val="21"/>
        </w:rPr>
        <w:t>5.</w:t>
      </w:r>
      <w:r>
        <w:rPr>
          <w:rStyle w:val="16"/>
          <w:rFonts w:hint="eastAsia" w:ascii="仿宋" w:hAnsi="仿宋" w:eastAsia="仿宋"/>
          <w:b w:val="0"/>
          <w:sz w:val="21"/>
          <w:szCs w:val="21"/>
        </w:rPr>
        <w:t>社会贡献</w:t>
      </w:r>
      <w:r>
        <w:rPr>
          <w:rFonts w:ascii="仿宋" w:hAnsi="仿宋" w:eastAsia="仿宋"/>
          <w:b w:val="0"/>
          <w:sz w:val="21"/>
          <w:szCs w:val="21"/>
        </w:rPr>
        <w:tab/>
      </w:r>
      <w:r>
        <w:rPr>
          <w:rFonts w:ascii="仿宋" w:hAnsi="仿宋" w:eastAsia="仿宋"/>
          <w:b w:val="0"/>
          <w:sz w:val="21"/>
          <w:szCs w:val="21"/>
        </w:rPr>
        <w:fldChar w:fldCharType="begin"/>
      </w:r>
      <w:r>
        <w:rPr>
          <w:rFonts w:ascii="仿宋" w:hAnsi="仿宋" w:eastAsia="仿宋"/>
          <w:b w:val="0"/>
          <w:sz w:val="21"/>
          <w:szCs w:val="21"/>
        </w:rPr>
        <w:instrText xml:space="preserve"> PAGEREF _Toc65756836 \h </w:instrText>
      </w:r>
      <w:r>
        <w:rPr>
          <w:rFonts w:ascii="仿宋" w:hAnsi="仿宋" w:eastAsia="仿宋"/>
          <w:b w:val="0"/>
          <w:sz w:val="21"/>
          <w:szCs w:val="21"/>
        </w:rPr>
        <w:fldChar w:fldCharType="separate"/>
      </w:r>
      <w:r>
        <w:rPr>
          <w:rFonts w:ascii="仿宋" w:hAnsi="仿宋" w:eastAsia="仿宋"/>
          <w:b w:val="0"/>
          <w:sz w:val="21"/>
          <w:szCs w:val="21"/>
        </w:rPr>
        <w:t>6</w:t>
      </w:r>
      <w:r>
        <w:rPr>
          <w:rFonts w:ascii="仿宋" w:hAnsi="仿宋" w:eastAsia="仿宋"/>
          <w:b w:val="0"/>
          <w:sz w:val="21"/>
          <w:szCs w:val="21"/>
        </w:rPr>
        <w:fldChar w:fldCharType="end"/>
      </w:r>
      <w:r>
        <w:rPr>
          <w:rFonts w:ascii="仿宋" w:hAnsi="仿宋" w:eastAsia="仿宋"/>
          <w:b w:val="0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"_Toc65756837"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5.1 </w:t>
      </w:r>
      <w:r>
        <w:rPr>
          <w:rStyle w:val="16"/>
          <w:rFonts w:hint="eastAsia" w:ascii="仿宋" w:hAnsi="仿宋" w:eastAsia="仿宋"/>
          <w:sz w:val="21"/>
          <w:szCs w:val="21"/>
        </w:rPr>
        <w:t>技术技能人才培养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_Toc65756837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6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"_Toc65756838"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5.1.1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27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中等职业学校区域经济社会发展对人才需求满足度统计表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_Toc65756838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6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"_Toc65756839"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5.2 </w:t>
      </w:r>
      <w:r>
        <w:rPr>
          <w:rStyle w:val="16"/>
          <w:rFonts w:hint="eastAsia" w:ascii="仿宋" w:hAnsi="仿宋" w:eastAsia="仿宋"/>
          <w:sz w:val="21"/>
          <w:szCs w:val="21"/>
        </w:rPr>
        <w:t>社会服务（包括培训服务、技术服务、文化传承等）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_Toc65756839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6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"_Toc65756840"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5.2.1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28</w:t>
      </w:r>
      <w:r>
        <w:rPr>
          <w:rStyle w:val="16"/>
          <w:rFonts w:hint="eastAsia" w:ascii="仿宋" w:hAnsi="仿宋" w:eastAsia="仿宋"/>
          <w:sz w:val="21"/>
          <w:szCs w:val="21"/>
        </w:rPr>
        <w:t>中等职业教育培训情况统计表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_Toc65756840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6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9"/>
        <w:tabs>
          <w:tab w:val="right" w:leader="dot" w:pos="9346"/>
        </w:tabs>
        <w:rPr>
          <w:rFonts w:ascii="仿宋" w:hAnsi="仿宋" w:eastAsia="仿宋"/>
          <w:b w:val="0"/>
          <w:bCs w:val="0"/>
          <w:caps w:val="0"/>
          <w:sz w:val="21"/>
          <w:szCs w:val="21"/>
        </w:rPr>
      </w:pPr>
      <w:r>
        <w:fldChar w:fldCharType="begin"/>
      </w:r>
      <w:r>
        <w:instrText xml:space="preserve"> HYPERLINK \l "_Toc65756841" </w:instrText>
      </w:r>
      <w:r>
        <w:fldChar w:fldCharType="separate"/>
      </w:r>
      <w:r>
        <w:rPr>
          <w:rStyle w:val="16"/>
          <w:rFonts w:ascii="仿宋" w:hAnsi="仿宋" w:eastAsia="仿宋"/>
          <w:b w:val="0"/>
          <w:sz w:val="21"/>
          <w:szCs w:val="21"/>
        </w:rPr>
        <w:t>9.</w:t>
      </w:r>
      <w:r>
        <w:rPr>
          <w:rStyle w:val="16"/>
          <w:rFonts w:hint="eastAsia" w:ascii="仿宋" w:hAnsi="仿宋" w:eastAsia="仿宋"/>
          <w:b w:val="0"/>
          <w:sz w:val="21"/>
          <w:szCs w:val="21"/>
        </w:rPr>
        <w:t>主要问题和改进措施</w:t>
      </w:r>
      <w:r>
        <w:rPr>
          <w:rFonts w:ascii="仿宋" w:hAnsi="仿宋" w:eastAsia="仿宋"/>
          <w:b w:val="0"/>
          <w:sz w:val="21"/>
          <w:szCs w:val="21"/>
        </w:rPr>
        <w:tab/>
      </w:r>
      <w:r>
        <w:rPr>
          <w:rFonts w:ascii="仿宋" w:hAnsi="仿宋" w:eastAsia="仿宋"/>
          <w:b w:val="0"/>
          <w:sz w:val="21"/>
          <w:szCs w:val="21"/>
        </w:rPr>
        <w:fldChar w:fldCharType="begin"/>
      </w:r>
      <w:r>
        <w:rPr>
          <w:rFonts w:ascii="仿宋" w:hAnsi="仿宋" w:eastAsia="仿宋"/>
          <w:b w:val="0"/>
          <w:sz w:val="21"/>
          <w:szCs w:val="21"/>
        </w:rPr>
        <w:instrText xml:space="preserve"> PAGEREF _Toc65756841 \h </w:instrText>
      </w:r>
      <w:r>
        <w:rPr>
          <w:rFonts w:ascii="仿宋" w:hAnsi="仿宋" w:eastAsia="仿宋"/>
          <w:b w:val="0"/>
          <w:sz w:val="21"/>
          <w:szCs w:val="21"/>
        </w:rPr>
        <w:fldChar w:fldCharType="separate"/>
      </w:r>
      <w:r>
        <w:rPr>
          <w:rFonts w:ascii="仿宋" w:hAnsi="仿宋" w:eastAsia="仿宋"/>
          <w:b w:val="0"/>
          <w:sz w:val="21"/>
          <w:szCs w:val="21"/>
        </w:rPr>
        <w:t>6</w:t>
      </w:r>
      <w:r>
        <w:rPr>
          <w:rFonts w:ascii="仿宋" w:hAnsi="仿宋" w:eastAsia="仿宋"/>
          <w:b w:val="0"/>
          <w:sz w:val="21"/>
          <w:szCs w:val="21"/>
        </w:rPr>
        <w:fldChar w:fldCharType="end"/>
      </w:r>
      <w:r>
        <w:rPr>
          <w:rFonts w:ascii="仿宋" w:hAnsi="仿宋" w:eastAsia="仿宋"/>
          <w:b w:val="0"/>
          <w:sz w:val="21"/>
          <w:szCs w:val="21"/>
        </w:rPr>
        <w:fldChar w:fldCharType="end"/>
      </w:r>
    </w:p>
    <w:p>
      <w:pPr>
        <w:pStyle w:val="12"/>
        <w:tabs>
          <w:tab w:val="right" w:leader="dot" w:pos="9346"/>
        </w:tabs>
        <w:rPr>
          <w:rFonts w:ascii="仿宋" w:hAnsi="仿宋" w:eastAsia="仿宋"/>
          <w:smallCaps w:val="0"/>
          <w:sz w:val="21"/>
          <w:szCs w:val="21"/>
        </w:rPr>
      </w:pPr>
      <w:r>
        <w:fldChar w:fldCharType="begin"/>
      </w:r>
      <w:r>
        <w:instrText xml:space="preserve"> HYPERLINK \l "_Toc65756842"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9.1 </w:t>
      </w:r>
      <w:r>
        <w:rPr>
          <w:rStyle w:val="16"/>
          <w:rFonts w:hint="eastAsia" w:ascii="仿宋" w:hAnsi="仿宋" w:eastAsia="仿宋"/>
          <w:sz w:val="21"/>
          <w:szCs w:val="21"/>
        </w:rPr>
        <w:t>主要问题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_Toc65756842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6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"_Toc65756843"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>9.1.1.</w:t>
      </w:r>
      <w:r>
        <w:rPr>
          <w:rStyle w:val="16"/>
          <w:rFonts w:hint="eastAsia" w:ascii="仿宋" w:hAnsi="仿宋" w:eastAsia="仿宋"/>
          <w:sz w:val="21"/>
          <w:szCs w:val="21"/>
        </w:rPr>
        <w:t>师资队伍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_Toc65756843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6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0"/>
        <w:tabs>
          <w:tab w:val="right" w:leader="dot" w:pos="9346"/>
        </w:tabs>
        <w:rPr>
          <w:rFonts w:ascii="仿宋" w:hAnsi="仿宋" w:eastAsia="仿宋"/>
          <w:sz w:val="21"/>
          <w:szCs w:val="21"/>
        </w:rPr>
      </w:pPr>
      <w:r>
        <w:fldChar w:fldCharType="begin"/>
      </w:r>
      <w:r>
        <w:instrText xml:space="preserve"> HYPERLINK \l "_Toc65756844"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9.1.1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29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中等职业学校专任教师数量及结构一览表（</w:t>
      </w:r>
      <w:r>
        <w:rPr>
          <w:rStyle w:val="16"/>
          <w:rFonts w:ascii="仿宋" w:hAnsi="仿宋" w:eastAsia="仿宋"/>
          <w:sz w:val="21"/>
          <w:szCs w:val="21"/>
        </w:rPr>
        <w:t>1</w:t>
      </w:r>
      <w:r>
        <w:rPr>
          <w:rStyle w:val="16"/>
          <w:rFonts w:hint="eastAsia" w:ascii="仿宋" w:hAnsi="仿宋" w:eastAsia="仿宋"/>
          <w:sz w:val="21"/>
          <w:szCs w:val="21"/>
        </w:rPr>
        <w:t>）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_Toc65756844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6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0"/>
        <w:tabs>
          <w:tab w:val="right" w:leader="dot" w:pos="9346"/>
        </w:tabs>
        <w:rPr>
          <w:rFonts w:ascii="仿宋" w:hAnsi="仿宋" w:eastAsia="仿宋"/>
          <w:sz w:val="21"/>
          <w:szCs w:val="21"/>
        </w:rPr>
      </w:pPr>
      <w:r>
        <w:fldChar w:fldCharType="begin"/>
      </w:r>
      <w:r>
        <w:instrText xml:space="preserve"> HYPERLINK \l "_Toc65756845"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9.1.1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30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中等职业学校专任教师数量及结构一览表（</w:t>
      </w:r>
      <w:r>
        <w:rPr>
          <w:rStyle w:val="16"/>
          <w:rFonts w:ascii="仿宋" w:hAnsi="仿宋" w:eastAsia="仿宋"/>
          <w:sz w:val="21"/>
          <w:szCs w:val="21"/>
        </w:rPr>
        <w:t>2</w:t>
      </w:r>
      <w:r>
        <w:rPr>
          <w:rStyle w:val="16"/>
          <w:rFonts w:hint="eastAsia" w:ascii="仿宋" w:hAnsi="仿宋" w:eastAsia="仿宋"/>
          <w:sz w:val="21"/>
          <w:szCs w:val="21"/>
        </w:rPr>
        <w:t>）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_Toc65756845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6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0"/>
        <w:tabs>
          <w:tab w:val="right" w:leader="dot" w:pos="9346"/>
        </w:tabs>
        <w:rPr>
          <w:rFonts w:ascii="仿宋" w:hAnsi="仿宋" w:eastAsia="仿宋"/>
          <w:sz w:val="21"/>
          <w:szCs w:val="21"/>
        </w:rPr>
      </w:pPr>
      <w:r>
        <w:fldChar w:fldCharType="begin"/>
      </w:r>
      <w:r>
        <w:instrText xml:space="preserve"> HYPERLINK \l "_Toc65756846"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9.1.1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31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中等职业学校基本办学条件一览表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_Toc65756846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7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"_Toc65756847"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>9.1.2.</w:t>
      </w:r>
      <w:r>
        <w:rPr>
          <w:rStyle w:val="16"/>
          <w:rFonts w:hint="eastAsia" w:ascii="仿宋" w:hAnsi="仿宋" w:eastAsia="仿宋"/>
          <w:sz w:val="21"/>
          <w:szCs w:val="21"/>
        </w:rPr>
        <w:t>基本办学条件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_Toc65756847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7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0"/>
        <w:tabs>
          <w:tab w:val="right" w:leader="dot" w:pos="9346"/>
        </w:tabs>
        <w:rPr>
          <w:rFonts w:ascii="仿宋" w:hAnsi="仿宋" w:eastAsia="仿宋"/>
          <w:sz w:val="21"/>
          <w:szCs w:val="21"/>
        </w:rPr>
      </w:pPr>
      <w:r>
        <w:fldChar w:fldCharType="begin"/>
      </w:r>
      <w:r>
        <w:instrText xml:space="preserve"> HYPERLINK \l "_Toc65756848"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9.1.2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32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中等职业学校基本办学条件一览表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_Toc65756848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7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5"/>
        <w:tabs>
          <w:tab w:val="right" w:leader="dot" w:pos="9346"/>
        </w:tabs>
        <w:rPr>
          <w:rFonts w:ascii="仿宋" w:hAnsi="仿宋" w:eastAsia="仿宋"/>
          <w:i w:val="0"/>
          <w:iCs w:val="0"/>
          <w:sz w:val="21"/>
          <w:szCs w:val="21"/>
        </w:rPr>
      </w:pPr>
      <w:r>
        <w:fldChar w:fldCharType="begin"/>
      </w:r>
      <w:r>
        <w:instrText xml:space="preserve"> HYPERLINK \l "_Toc65756849"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>9.1.3.</w:t>
      </w:r>
      <w:r>
        <w:rPr>
          <w:rStyle w:val="16"/>
          <w:rFonts w:hint="eastAsia" w:ascii="仿宋" w:hAnsi="仿宋" w:eastAsia="仿宋"/>
          <w:sz w:val="21"/>
          <w:szCs w:val="21"/>
        </w:rPr>
        <w:t>办学经费及效率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_Toc65756849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7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0"/>
        <w:tabs>
          <w:tab w:val="right" w:leader="dot" w:pos="9346"/>
        </w:tabs>
        <w:rPr>
          <w:rFonts w:ascii="仿宋" w:hAnsi="仿宋" w:eastAsia="仿宋"/>
          <w:sz w:val="21"/>
          <w:szCs w:val="21"/>
        </w:rPr>
      </w:pPr>
      <w:r>
        <w:fldChar w:fldCharType="begin"/>
      </w:r>
      <w:r>
        <w:instrText xml:space="preserve"> HYPERLINK \l "_Toc65756850"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9.1.3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33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</w:t>
      </w:r>
      <w:r>
        <w:rPr>
          <w:rStyle w:val="16"/>
          <w:rFonts w:ascii="仿宋" w:hAnsi="仿宋" w:eastAsia="仿宋"/>
          <w:sz w:val="21"/>
          <w:szCs w:val="21"/>
        </w:rPr>
        <w:t xml:space="preserve"> </w:t>
      </w:r>
      <w:r>
        <w:rPr>
          <w:rStyle w:val="16"/>
          <w:rFonts w:hint="eastAsia" w:ascii="仿宋" w:hAnsi="仿宋" w:eastAsia="仿宋"/>
          <w:sz w:val="21"/>
          <w:szCs w:val="21"/>
        </w:rPr>
        <w:t>年度办学经费总收入及其构成一览表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_Toc65756850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7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0"/>
        <w:tabs>
          <w:tab w:val="right" w:leader="dot" w:pos="9346"/>
        </w:tabs>
        <w:rPr>
          <w:rFonts w:ascii="仿宋" w:hAnsi="仿宋" w:eastAsia="仿宋"/>
          <w:sz w:val="21"/>
          <w:szCs w:val="21"/>
        </w:rPr>
      </w:pPr>
      <w:r>
        <w:fldChar w:fldCharType="begin"/>
      </w:r>
      <w:r>
        <w:instrText xml:space="preserve"> HYPERLINK \l "_Toc65756851"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9.1.3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34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中等职业学校年度办学经费总支出及其构成一览表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_Toc65756851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7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pStyle w:val="10"/>
        <w:tabs>
          <w:tab w:val="right" w:leader="dot" w:pos="9346"/>
        </w:tabs>
        <w:rPr>
          <w:sz w:val="21"/>
          <w:szCs w:val="22"/>
        </w:rPr>
      </w:pPr>
      <w:r>
        <w:fldChar w:fldCharType="begin"/>
      </w:r>
      <w:r>
        <w:instrText xml:space="preserve"> HYPERLINK \l "_Toc65756852" </w:instrText>
      </w:r>
      <w:r>
        <w:fldChar w:fldCharType="separate"/>
      </w:r>
      <w:r>
        <w:rPr>
          <w:rStyle w:val="16"/>
          <w:rFonts w:ascii="仿宋" w:hAnsi="仿宋" w:eastAsia="仿宋"/>
          <w:sz w:val="21"/>
          <w:szCs w:val="21"/>
        </w:rPr>
        <w:t xml:space="preserve">9.1.3 </w:t>
      </w:r>
      <w:r>
        <w:rPr>
          <w:rStyle w:val="16"/>
          <w:rFonts w:hint="eastAsia" w:ascii="仿宋" w:hAnsi="仿宋" w:eastAsia="仿宋"/>
          <w:sz w:val="21"/>
          <w:szCs w:val="21"/>
        </w:rPr>
        <w:t>表</w:t>
      </w:r>
      <w:r>
        <w:rPr>
          <w:rStyle w:val="16"/>
          <w:rFonts w:ascii="仿宋" w:hAnsi="仿宋" w:eastAsia="仿宋"/>
          <w:sz w:val="21"/>
          <w:szCs w:val="21"/>
        </w:rPr>
        <w:t>35</w:t>
      </w:r>
      <w:r>
        <w:rPr>
          <w:rStyle w:val="16"/>
          <w:rFonts w:hint="eastAsia" w:ascii="仿宋" w:hAnsi="仿宋" w:eastAsia="仿宋"/>
          <w:sz w:val="21"/>
          <w:szCs w:val="21"/>
        </w:rPr>
        <w:t>中等职业学校年度办学经费一览表</w:t>
      </w:r>
      <w:r>
        <w:rPr>
          <w:rFonts w:ascii="仿宋" w:hAnsi="仿宋" w:eastAsia="仿宋"/>
          <w:sz w:val="21"/>
          <w:szCs w:val="21"/>
        </w:rPr>
        <w:tab/>
      </w:r>
      <w:r>
        <w:rPr>
          <w:rFonts w:ascii="仿宋" w:hAnsi="仿宋" w:eastAsia="仿宋"/>
          <w:sz w:val="21"/>
          <w:szCs w:val="21"/>
        </w:rPr>
        <w:fldChar w:fldCharType="begin"/>
      </w:r>
      <w:r>
        <w:rPr>
          <w:rFonts w:ascii="仿宋" w:hAnsi="仿宋" w:eastAsia="仿宋"/>
          <w:sz w:val="21"/>
          <w:szCs w:val="21"/>
        </w:rPr>
        <w:instrText xml:space="preserve"> PAGEREF _Toc65756852 \h </w:instrText>
      </w:r>
      <w:r>
        <w:rPr>
          <w:rFonts w:ascii="仿宋" w:hAnsi="仿宋" w:eastAsia="仿宋"/>
          <w:sz w:val="21"/>
          <w:szCs w:val="21"/>
        </w:rPr>
        <w:fldChar w:fldCharType="separate"/>
      </w:r>
      <w:r>
        <w:rPr>
          <w:rFonts w:ascii="仿宋" w:hAnsi="仿宋" w:eastAsia="仿宋"/>
          <w:sz w:val="21"/>
          <w:szCs w:val="21"/>
        </w:rPr>
        <w:t>7</w:t>
      </w:r>
      <w:r>
        <w:rPr>
          <w:rFonts w:ascii="仿宋" w:hAnsi="仿宋" w:eastAsia="仿宋"/>
          <w:sz w:val="21"/>
          <w:szCs w:val="21"/>
        </w:rPr>
        <w:fldChar w:fldCharType="end"/>
      </w:r>
      <w:r>
        <w:rPr>
          <w:rFonts w:ascii="仿宋" w:hAnsi="仿宋" w:eastAsia="仿宋"/>
          <w:sz w:val="21"/>
          <w:szCs w:val="21"/>
        </w:rPr>
        <w:fldChar w:fldCharType="end"/>
      </w:r>
    </w:p>
    <w:p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/>
          <w:b/>
          <w:sz w:val="44"/>
          <w:szCs w:val="44"/>
        </w:rPr>
        <w:fldChar w:fldCharType="end"/>
      </w:r>
    </w:p>
    <w:p>
      <w:pPr>
        <w:widowControl/>
        <w:jc w:val="left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/>
          <w:b/>
          <w:sz w:val="44"/>
          <w:szCs w:val="44"/>
        </w:rPr>
        <w:br w:type="page"/>
      </w:r>
    </w:p>
    <w:p>
      <w:pPr>
        <w:spacing w:line="360" w:lineRule="auto"/>
        <w:outlineLvl w:val="0"/>
        <w:rPr>
          <w:rFonts w:ascii="仿宋_GB2312" w:eastAsia="仿宋_GB2312"/>
          <w:b/>
          <w:sz w:val="32"/>
          <w:szCs w:val="32"/>
        </w:rPr>
      </w:pPr>
      <w:bookmarkStart w:id="0" w:name="_Toc65756799"/>
      <w:r>
        <w:rPr>
          <w:rFonts w:hint="eastAsia" w:ascii="仿宋_GB2312" w:eastAsia="仿宋_GB2312"/>
          <w:b/>
          <w:sz w:val="32"/>
          <w:szCs w:val="32"/>
        </w:rPr>
        <w:t>1.基本情况</w:t>
      </w:r>
      <w:bookmarkEnd w:id="0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1" w:name="_Toc65756800"/>
      <w:r>
        <w:rPr>
          <w:rFonts w:hint="eastAsia" w:ascii="仿宋_GB2312" w:eastAsia="仿宋_GB2312"/>
          <w:b/>
          <w:sz w:val="32"/>
          <w:szCs w:val="32"/>
        </w:rPr>
        <w:t>1.1  规模和结构</w:t>
      </w:r>
      <w:bookmarkEnd w:id="1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2" w:name="_Toc65756801"/>
      <w:r>
        <w:rPr>
          <w:rFonts w:hint="eastAsia" w:ascii="仿宋_GB2312" w:eastAsia="仿宋_GB2312"/>
          <w:b/>
          <w:sz w:val="32"/>
          <w:szCs w:val="32"/>
        </w:rPr>
        <w:t>1.1.1 表1中等职业学校学历教育基本情况统计表</w:t>
      </w:r>
      <w:bookmarkEnd w:id="2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70"/>
        <w:gridCol w:w="1476"/>
        <w:gridCol w:w="753"/>
        <w:gridCol w:w="994"/>
        <w:gridCol w:w="1476"/>
        <w:gridCol w:w="1717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学校类型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学校数（所）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在校生数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毕业班学生数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毕（结）业生数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3" w:name="_Toc65756802"/>
      <w:r>
        <w:rPr>
          <w:rFonts w:hint="eastAsia" w:ascii="仿宋_GB2312" w:eastAsia="仿宋_GB2312"/>
          <w:b/>
          <w:sz w:val="32"/>
          <w:szCs w:val="32"/>
        </w:rPr>
        <w:t>1.1.2 表2中等职业学校层级情况统计表</w:t>
      </w:r>
      <w:bookmarkEnd w:id="3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2095"/>
        <w:gridCol w:w="2095"/>
        <w:gridCol w:w="2095"/>
        <w:gridCol w:w="2095"/>
        <w:gridCol w:w="495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国级示范学校（所）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国级重点学校（所）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省级示范学校（所）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省级优质学校（所）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4" w:name="_Toc65756803"/>
      <w:r>
        <w:rPr>
          <w:rFonts w:hint="eastAsia" w:ascii="仿宋_GB2312" w:eastAsia="仿宋_GB2312"/>
          <w:b/>
          <w:sz w:val="32"/>
          <w:szCs w:val="32"/>
        </w:rPr>
        <w:t>1.1.3 表3高中阶段普职生均班额、在校生数基本情况统计表</w:t>
      </w:r>
      <w:bookmarkEnd w:id="4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1423"/>
        <w:gridCol w:w="1423"/>
        <w:gridCol w:w="1647"/>
        <w:gridCol w:w="1423"/>
        <w:gridCol w:w="1423"/>
        <w:gridCol w:w="1536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普高生均班额（人）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中职生均班额（人）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职普在校生班额比（人）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普高在校生数（人）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中职在校生数（人）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职普在校生比例（人）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5" w:name="_Toc65756804"/>
      <w:r>
        <w:rPr>
          <w:rFonts w:hint="eastAsia" w:ascii="仿宋_GB2312" w:eastAsia="仿宋_GB2312"/>
          <w:b/>
          <w:sz w:val="32"/>
          <w:szCs w:val="32"/>
        </w:rPr>
        <w:t>1.1.4 表4高中阶段普职招生比例基本情况统计表</w:t>
      </w:r>
      <w:bookmarkEnd w:id="5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2163"/>
        <w:gridCol w:w="1634"/>
        <w:gridCol w:w="582"/>
        <w:gridCol w:w="550"/>
        <w:gridCol w:w="582"/>
        <w:gridCol w:w="1329"/>
        <w:gridCol w:w="2035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普通初中毕业生数（人）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普高招生数（人）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中职招生数（人）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职普招生数比例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应届初中职普招生数比例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应届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往届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6" w:name="_Toc65756805"/>
      <w:r>
        <w:rPr>
          <w:rFonts w:hint="eastAsia" w:ascii="仿宋_GB2312" w:eastAsia="仿宋_GB2312"/>
          <w:b/>
          <w:sz w:val="32"/>
          <w:szCs w:val="32"/>
        </w:rPr>
        <w:t>1.2  设施和设备</w:t>
      </w:r>
      <w:bookmarkEnd w:id="6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7" w:name="_Toc65756806"/>
      <w:r>
        <w:rPr>
          <w:rFonts w:hint="eastAsia" w:ascii="仿宋_GB2312" w:eastAsia="仿宋_GB2312"/>
          <w:b/>
          <w:sz w:val="32"/>
          <w:szCs w:val="32"/>
        </w:rPr>
        <w:t>1.2.1 表5中等职业学校生均教学仪器设备值变化情况统计表</w:t>
      </w:r>
      <w:bookmarkEnd w:id="7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271"/>
        <w:gridCol w:w="519"/>
        <w:gridCol w:w="519"/>
        <w:gridCol w:w="519"/>
        <w:gridCol w:w="390"/>
        <w:gridCol w:w="519"/>
        <w:gridCol w:w="519"/>
        <w:gridCol w:w="597"/>
        <w:gridCol w:w="390"/>
        <w:gridCol w:w="519"/>
        <w:gridCol w:w="519"/>
        <w:gridCol w:w="597"/>
        <w:gridCol w:w="1830"/>
        <w:gridCol w:w="1167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学校数（所）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招生数（人）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在校生数（人）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教学、实习仪器设备资产总值（万元）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生均设备值（元）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职业高中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8" w:name="_Toc65756807"/>
      <w:r>
        <w:rPr>
          <w:rFonts w:hint="eastAsia" w:ascii="仿宋_GB2312" w:eastAsia="仿宋_GB2312"/>
          <w:b/>
          <w:sz w:val="32"/>
          <w:szCs w:val="32"/>
        </w:rPr>
        <w:t>1.2.2 表6中等职业学校生均教学仪器设备值变化情况统计表</w:t>
      </w:r>
      <w:bookmarkEnd w:id="8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4"/>
        <w:gridCol w:w="1476"/>
        <w:gridCol w:w="1476"/>
        <w:gridCol w:w="1235"/>
        <w:gridCol w:w="994"/>
        <w:gridCol w:w="51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9" w:name="_Toc65756808"/>
      <w:r>
        <w:rPr>
          <w:rFonts w:hint="eastAsia" w:ascii="仿宋_GB2312" w:eastAsia="仿宋_GB2312"/>
          <w:b/>
          <w:sz w:val="32"/>
          <w:szCs w:val="32"/>
        </w:rPr>
        <w:t>1.2.3 表7中等职业学校校内生均实训实习工位数变化情况统计表</w:t>
      </w:r>
      <w:bookmarkEnd w:id="9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4"/>
        <w:gridCol w:w="1476"/>
        <w:gridCol w:w="1476"/>
        <w:gridCol w:w="1235"/>
        <w:gridCol w:w="994"/>
        <w:gridCol w:w="51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10" w:name="_Toc65756809"/>
      <w:r>
        <w:rPr>
          <w:rFonts w:hint="eastAsia" w:ascii="仿宋_GB2312" w:eastAsia="仿宋_GB2312"/>
          <w:b/>
          <w:sz w:val="32"/>
          <w:szCs w:val="32"/>
        </w:rPr>
        <w:t>1.2.4 表8中等职业学校校内生均纸质图书变化情况统计表</w:t>
      </w:r>
      <w:bookmarkEnd w:id="10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4"/>
        <w:gridCol w:w="1476"/>
        <w:gridCol w:w="1476"/>
        <w:gridCol w:w="1235"/>
        <w:gridCol w:w="994"/>
        <w:gridCol w:w="51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23.4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11" w:name="_Toc65756810"/>
      <w:r>
        <w:rPr>
          <w:rFonts w:hint="eastAsia" w:ascii="仿宋_GB2312" w:eastAsia="仿宋_GB2312"/>
          <w:b/>
          <w:sz w:val="32"/>
          <w:szCs w:val="32"/>
        </w:rPr>
        <w:t>1.3  教师队伍</w:t>
      </w:r>
      <w:bookmarkEnd w:id="11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12" w:name="_Toc65756811"/>
      <w:r>
        <w:rPr>
          <w:rFonts w:hint="eastAsia" w:ascii="仿宋_GB2312" w:eastAsia="仿宋_GB2312"/>
          <w:b/>
          <w:sz w:val="32"/>
          <w:szCs w:val="32"/>
        </w:rPr>
        <w:t>1.3.1 表9中等职业学校教师队伍变化情况统计表</w:t>
      </w:r>
      <w:bookmarkEnd w:id="12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470"/>
        <w:gridCol w:w="1235"/>
        <w:gridCol w:w="1958"/>
        <w:gridCol w:w="1476"/>
        <w:gridCol w:w="1476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教职工总数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教职工额定编制数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专任教师总数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专业教师总数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13" w:name="_Toc65756812"/>
      <w:r>
        <w:rPr>
          <w:rFonts w:hint="eastAsia" w:ascii="仿宋_GB2312" w:eastAsia="仿宋_GB2312"/>
          <w:b/>
          <w:sz w:val="32"/>
          <w:szCs w:val="32"/>
        </w:rPr>
        <w:t>1.3.2 表10中等职业学校生师比变化情况统计表</w:t>
      </w:r>
      <w:bookmarkEnd w:id="13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4"/>
        <w:gridCol w:w="1476"/>
        <w:gridCol w:w="1476"/>
        <w:gridCol w:w="1235"/>
        <w:gridCol w:w="994"/>
        <w:gridCol w:w="870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8.2 :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8.2 : 1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14" w:name="_Toc65756813"/>
      <w:r>
        <w:rPr>
          <w:rFonts w:hint="eastAsia" w:ascii="仿宋_GB2312" w:eastAsia="仿宋_GB2312"/>
          <w:b/>
          <w:sz w:val="32"/>
          <w:szCs w:val="32"/>
        </w:rPr>
        <w:t>1.3.3 表11中等职业学校“双师型”教师占专任教师比例（%）</w:t>
      </w:r>
      <w:bookmarkEnd w:id="14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4"/>
        <w:gridCol w:w="1476"/>
        <w:gridCol w:w="1476"/>
        <w:gridCol w:w="1235"/>
        <w:gridCol w:w="994"/>
        <w:gridCol w:w="51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15" w:name="_Toc65756814"/>
      <w:r>
        <w:rPr>
          <w:rFonts w:hint="eastAsia" w:ascii="仿宋_GB2312" w:eastAsia="仿宋_GB2312"/>
          <w:b/>
          <w:sz w:val="32"/>
          <w:szCs w:val="32"/>
        </w:rPr>
        <w:t>1.3.4 表12中等职业学校校外聘请兼职教师占专任教师比例（%）变化情况统计表</w:t>
      </w:r>
      <w:bookmarkEnd w:id="15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4"/>
        <w:gridCol w:w="1476"/>
        <w:gridCol w:w="1476"/>
        <w:gridCol w:w="1235"/>
        <w:gridCol w:w="994"/>
        <w:gridCol w:w="51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16" w:name="_Toc65756815"/>
      <w:r>
        <w:rPr>
          <w:rFonts w:hint="eastAsia" w:ascii="仿宋_GB2312" w:eastAsia="仿宋_GB2312"/>
          <w:b/>
          <w:sz w:val="32"/>
          <w:szCs w:val="32"/>
        </w:rPr>
        <w:t>1.3.5 表13中等职业学校专任教师本科以上学历比例（%）变化情况统计表</w:t>
      </w:r>
      <w:bookmarkEnd w:id="16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4"/>
        <w:gridCol w:w="1476"/>
        <w:gridCol w:w="1476"/>
        <w:gridCol w:w="1235"/>
        <w:gridCol w:w="994"/>
        <w:gridCol w:w="51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17" w:name="_Toc65756816"/>
      <w:r>
        <w:rPr>
          <w:rFonts w:hint="eastAsia" w:ascii="仿宋_GB2312" w:eastAsia="仿宋_GB2312"/>
          <w:b/>
          <w:sz w:val="32"/>
          <w:szCs w:val="32"/>
        </w:rPr>
        <w:t>1.3.6 表14中等职业学校专任教师硕士以上学历比例（%）变化情况统计表</w:t>
      </w:r>
      <w:bookmarkEnd w:id="17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4"/>
        <w:gridCol w:w="1476"/>
        <w:gridCol w:w="1476"/>
        <w:gridCol w:w="1235"/>
        <w:gridCol w:w="994"/>
        <w:gridCol w:w="51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18" w:name="_Toc65756817"/>
      <w:r>
        <w:rPr>
          <w:rFonts w:hint="eastAsia" w:ascii="仿宋_GB2312" w:eastAsia="仿宋_GB2312"/>
          <w:b/>
          <w:sz w:val="32"/>
          <w:szCs w:val="32"/>
        </w:rPr>
        <w:t>1.3.7 表15中等职业学校专任教师高级职称教师比例（%）变化情况统计表</w:t>
      </w:r>
      <w:bookmarkEnd w:id="18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4"/>
        <w:gridCol w:w="1476"/>
        <w:gridCol w:w="1476"/>
        <w:gridCol w:w="1235"/>
        <w:gridCol w:w="994"/>
        <w:gridCol w:w="51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19" w:name="_Toc65756818"/>
      <w:r>
        <w:rPr>
          <w:rFonts w:hint="eastAsia" w:ascii="仿宋_GB2312" w:eastAsia="仿宋_GB2312"/>
          <w:b/>
          <w:sz w:val="32"/>
          <w:szCs w:val="32"/>
        </w:rPr>
        <w:t>1.4  信息化建设（新增）</w:t>
      </w:r>
      <w:bookmarkEnd w:id="19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20" w:name="_Toc65756819"/>
      <w:r>
        <w:rPr>
          <w:rFonts w:hint="eastAsia" w:ascii="仿宋_GB2312" w:eastAsia="仿宋_GB2312"/>
          <w:b/>
          <w:sz w:val="32"/>
          <w:szCs w:val="32"/>
        </w:rPr>
        <w:t>1.4.1 表16中等职业学校信息化建设进展情况</w:t>
      </w:r>
      <w:bookmarkEnd w:id="20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313"/>
        <w:gridCol w:w="313"/>
        <w:gridCol w:w="440"/>
        <w:gridCol w:w="419"/>
        <w:gridCol w:w="334"/>
        <w:gridCol w:w="313"/>
        <w:gridCol w:w="419"/>
        <w:gridCol w:w="725"/>
        <w:gridCol w:w="419"/>
        <w:gridCol w:w="768"/>
        <w:gridCol w:w="419"/>
        <w:gridCol w:w="725"/>
        <w:gridCol w:w="419"/>
        <w:gridCol w:w="768"/>
        <w:gridCol w:w="356"/>
        <w:gridCol w:w="356"/>
        <w:gridCol w:w="616"/>
        <w:gridCol w:w="356"/>
        <w:gridCol w:w="398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教师数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学生数</w:t>
            </w:r>
          </w:p>
        </w:tc>
        <w:tc>
          <w:tcPr>
            <w:tcW w:w="0" w:type="auto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校校通-校园网</w:t>
            </w:r>
          </w:p>
        </w:tc>
        <w:tc>
          <w:tcPr>
            <w:tcW w:w="0" w:type="auto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校校通—多媒体教室</w:t>
            </w:r>
          </w:p>
        </w:tc>
        <w:tc>
          <w:tcPr>
            <w:tcW w:w="0" w:type="auto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人人通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其中具有交互型设备的教室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其中具有展示型设备的教室</w:t>
            </w:r>
          </w:p>
        </w:tc>
        <w:tc>
          <w:tcPr>
            <w:tcW w:w="0" w:type="auto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已建设校园网学校数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宽带网接入学校数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平均宽带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教室数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交互型设备教室数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占教室数的比例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其中能上网教室数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占交互型教室的比例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展示型设备教室数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占教室数的比例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其中能上网教室数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占展示型教室的比例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学校空间数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教师空间数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占教师数的比例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学生空间数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占学生数的比例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37.5%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62.5%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21" w:name="_Toc65756820"/>
      <w:r>
        <w:rPr>
          <w:rFonts w:hint="eastAsia" w:ascii="仿宋_GB2312" w:eastAsia="仿宋_GB2312"/>
          <w:b/>
          <w:sz w:val="32"/>
          <w:szCs w:val="32"/>
        </w:rPr>
        <w:t>1.5  实训基地建设（新增）</w:t>
      </w:r>
      <w:bookmarkEnd w:id="21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22" w:name="_Toc65756821"/>
      <w:r>
        <w:rPr>
          <w:rFonts w:hint="eastAsia" w:ascii="仿宋_GB2312" w:eastAsia="仿宋_GB2312"/>
          <w:b/>
          <w:sz w:val="32"/>
          <w:szCs w:val="32"/>
        </w:rPr>
        <w:t>1.5.1 表17中等职业学校校内实习实训基地一览表</w:t>
      </w:r>
      <w:bookmarkEnd w:id="22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1"/>
        <w:gridCol w:w="1617"/>
        <w:gridCol w:w="1838"/>
        <w:gridCol w:w="1838"/>
        <w:gridCol w:w="228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实习实训基地数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设备总量（台套）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设备总值（万元）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与企业合作共建基地数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公共实习实训基地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学校实习实训基地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23" w:name="_Toc65756822"/>
      <w:r>
        <w:rPr>
          <w:rFonts w:hint="eastAsia" w:ascii="仿宋_GB2312" w:eastAsia="仿宋_GB2312"/>
          <w:b/>
          <w:sz w:val="32"/>
          <w:szCs w:val="32"/>
        </w:rPr>
        <w:t>1.5.2 表18中等职业学校重点、示范、及年度改扩建、新建实习实训基地一览表</w:t>
      </w:r>
      <w:bookmarkEnd w:id="23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1805"/>
        <w:gridCol w:w="782"/>
        <w:gridCol w:w="1642"/>
        <w:gridCol w:w="784"/>
        <w:gridCol w:w="1539"/>
        <w:gridCol w:w="1436"/>
        <w:gridCol w:w="887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基地名称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重点、示范、或改扩建、新建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对外服务专业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当年新增设备总量（台套）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当年新增设备值（万元）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与企业合作方式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赤峰市红山区顺泽职业中等专业学校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顺泽实训基地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24" w:name="_Toc65756823"/>
      <w:r>
        <w:rPr>
          <w:rFonts w:hint="eastAsia" w:ascii="仿宋_GB2312" w:eastAsia="仿宋_GB2312"/>
          <w:b/>
          <w:sz w:val="32"/>
          <w:szCs w:val="32"/>
        </w:rPr>
        <w:t>1.5.3 表19中等职业学校校外实习实训基地一览表</w:t>
      </w:r>
      <w:bookmarkEnd w:id="24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728"/>
        <w:gridCol w:w="1265"/>
        <w:gridCol w:w="1183"/>
        <w:gridCol w:w="2016"/>
        <w:gridCol w:w="1480"/>
        <w:gridCol w:w="1695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类 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基地总数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接待学生量（人次）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使用天数（天）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接收半年以上顶岗实习基地数及比例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提供住宿的基地数及比例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发放实习补贴的基地数及比例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校外实习实训基地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 / 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 / 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 / 0%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0"/>
        <w:rPr>
          <w:rFonts w:ascii="仿宋_GB2312" w:eastAsia="仿宋_GB2312"/>
          <w:b/>
          <w:sz w:val="32"/>
          <w:szCs w:val="32"/>
        </w:rPr>
      </w:pPr>
      <w:bookmarkStart w:id="25" w:name="_Toc65756824"/>
      <w:r>
        <w:rPr>
          <w:rFonts w:hint="eastAsia" w:ascii="仿宋_GB2312" w:eastAsia="仿宋_GB2312"/>
          <w:b/>
          <w:sz w:val="32"/>
          <w:szCs w:val="32"/>
        </w:rPr>
        <w:t>2.学生发展</w:t>
      </w:r>
      <w:bookmarkEnd w:id="25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26" w:name="_Toc65756825"/>
      <w:r>
        <w:rPr>
          <w:rFonts w:hint="eastAsia" w:ascii="仿宋_GB2312" w:eastAsia="仿宋_GB2312"/>
          <w:b/>
          <w:sz w:val="32"/>
          <w:szCs w:val="32"/>
        </w:rPr>
        <w:t>2.2 就业质量</w:t>
      </w:r>
      <w:bookmarkEnd w:id="26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27" w:name="_Toc65756826"/>
      <w:r>
        <w:rPr>
          <w:rFonts w:hint="eastAsia" w:ascii="仿宋_GB2312" w:eastAsia="仿宋_GB2312"/>
          <w:b/>
          <w:sz w:val="32"/>
          <w:szCs w:val="32"/>
        </w:rPr>
        <w:t>2.2.1 表20中等职业学校毕业生就业情况统计表</w:t>
      </w:r>
      <w:bookmarkEnd w:id="27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575"/>
        <w:gridCol w:w="373"/>
        <w:gridCol w:w="576"/>
        <w:gridCol w:w="678"/>
        <w:gridCol w:w="468"/>
        <w:gridCol w:w="468"/>
        <w:gridCol w:w="678"/>
        <w:gridCol w:w="1282"/>
        <w:gridCol w:w="1383"/>
        <w:gridCol w:w="576"/>
        <w:gridCol w:w="881"/>
        <w:gridCol w:w="938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毕业生数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就业人数（人）及比率（%）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就业率（%）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直接就业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直接就业率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对口升学人数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对口升学率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“3+2”联读人数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“3+2”联读升学率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自主创业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自主创业就业率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28" w:name="_Toc65756827"/>
      <w:r>
        <w:rPr>
          <w:rFonts w:hint="eastAsia" w:ascii="仿宋_GB2312" w:eastAsia="仿宋_GB2312"/>
          <w:b/>
          <w:sz w:val="32"/>
          <w:szCs w:val="32"/>
        </w:rPr>
        <w:t>2.2.2 表21中等职业学校毕业生对口就业率情况统计表</w:t>
      </w:r>
      <w:bookmarkEnd w:id="28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994"/>
        <w:gridCol w:w="1476"/>
        <w:gridCol w:w="512"/>
        <w:gridCol w:w="512"/>
        <w:gridCol w:w="512"/>
        <w:gridCol w:w="512"/>
        <w:gridCol w:w="1357"/>
        <w:gridCol w:w="512"/>
        <w:gridCol w:w="1838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毕业生数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对口就业人数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直接就业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间接就业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对口就业率（%）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录用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自主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对口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“3+2”联读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29" w:name="_Toc65756828"/>
      <w:r>
        <w:rPr>
          <w:rFonts w:hint="eastAsia" w:ascii="仿宋_GB2312" w:eastAsia="仿宋_GB2312"/>
          <w:b/>
          <w:sz w:val="32"/>
          <w:szCs w:val="32"/>
        </w:rPr>
        <w:t>2.3 初次就业月收入变化情况</w:t>
      </w:r>
      <w:bookmarkEnd w:id="29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30" w:name="_Toc65756829"/>
      <w:r>
        <w:rPr>
          <w:rFonts w:hint="eastAsia" w:ascii="仿宋_GB2312" w:eastAsia="仿宋_GB2312"/>
          <w:b/>
          <w:sz w:val="32"/>
          <w:szCs w:val="32"/>
        </w:rPr>
        <w:t>2.3.1 表22中等职业学校毕业生初次就业月收入变化情况统计表</w:t>
      </w:r>
      <w:bookmarkEnd w:id="30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76"/>
        <w:gridCol w:w="994"/>
        <w:gridCol w:w="1476"/>
        <w:gridCol w:w="1476"/>
        <w:gridCol w:w="1235"/>
        <w:gridCol w:w="994"/>
        <w:gridCol w:w="753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初次就业生数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初次就业月收入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均收入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31" w:name="_Toc65756830"/>
      <w:r>
        <w:rPr>
          <w:rFonts w:hint="eastAsia" w:ascii="仿宋_GB2312" w:eastAsia="仿宋_GB2312"/>
          <w:b/>
          <w:sz w:val="32"/>
          <w:szCs w:val="32"/>
        </w:rPr>
        <w:t>2.3.2 表23中等职业学校自主创业变化情况统计表</w:t>
      </w:r>
      <w:bookmarkEnd w:id="31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989"/>
        <w:gridCol w:w="989"/>
        <w:gridCol w:w="1469"/>
        <w:gridCol w:w="1469"/>
        <w:gridCol w:w="1229"/>
        <w:gridCol w:w="990"/>
        <w:gridCol w:w="511"/>
        <w:gridCol w:w="1229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就业生数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自主创业生数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自主创业率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普通中专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公办职业高中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民办职业高中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附设中职班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成人中专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0"/>
        <w:rPr>
          <w:rFonts w:ascii="仿宋_GB2312" w:eastAsia="仿宋_GB2312"/>
          <w:b/>
          <w:sz w:val="32"/>
          <w:szCs w:val="32"/>
        </w:rPr>
      </w:pPr>
      <w:bookmarkStart w:id="32" w:name="_Toc65756831"/>
      <w:r>
        <w:rPr>
          <w:rFonts w:hint="eastAsia" w:ascii="仿宋_GB2312" w:eastAsia="仿宋_GB2312"/>
          <w:b/>
          <w:sz w:val="32"/>
          <w:szCs w:val="32"/>
        </w:rPr>
        <w:t>3.质量保障措施</w:t>
      </w:r>
      <w:bookmarkEnd w:id="32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33" w:name="_Toc65756832"/>
      <w:r>
        <w:rPr>
          <w:rFonts w:hint="eastAsia" w:ascii="仿宋_GB2312" w:eastAsia="仿宋_GB2312"/>
          <w:b/>
          <w:sz w:val="32"/>
          <w:szCs w:val="32"/>
        </w:rPr>
        <w:t>3.1 专业布局</w:t>
      </w:r>
      <w:bookmarkEnd w:id="33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34" w:name="_Toc65756833"/>
      <w:r>
        <w:rPr>
          <w:rFonts w:hint="eastAsia" w:ascii="仿宋_GB2312" w:eastAsia="仿宋_GB2312"/>
          <w:b/>
          <w:sz w:val="32"/>
          <w:szCs w:val="32"/>
        </w:rPr>
        <w:t>3.1.1 表24中等职业学校学生分专业类情况表</w:t>
      </w:r>
      <w:bookmarkEnd w:id="34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0"/>
        <w:gridCol w:w="1368"/>
        <w:gridCol w:w="1368"/>
        <w:gridCol w:w="1743"/>
        <w:gridCol w:w="2357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招生数（人）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在校生数(人)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毕(结)业生数(人)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获得职业资格证书数(人)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其中：女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农林牧渔类【一产】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资源环境类【二产】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能源与新能源类【二产】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土木水利类【二产】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加工制造类【二产】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石油化工类【二产】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交通运输类【二产】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72.22%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72.43%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轻纺食品类【三产】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信息技术类【三产】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14.81%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14.49%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医药卫生类【三产】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休闲保健类【三产】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财经商贸类【三产】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旅游服务类【三产】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12.96%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13.08%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文化艺术类【三产】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体育与健身类【三产】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司法服务类【三产】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公共管理与服务类【三产】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35" w:name="_Toc65756834"/>
      <w:r>
        <w:rPr>
          <w:rFonts w:hint="eastAsia" w:ascii="仿宋_GB2312" w:eastAsia="仿宋_GB2312"/>
          <w:b/>
          <w:sz w:val="32"/>
          <w:szCs w:val="32"/>
        </w:rPr>
        <w:t>3.1.2 表25中等职业学校重点或特色（品牌）专业一览表</w:t>
      </w:r>
      <w:bookmarkEnd w:id="35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370"/>
        <w:gridCol w:w="1321"/>
        <w:gridCol w:w="1468"/>
        <w:gridCol w:w="1044"/>
        <w:gridCol w:w="1726"/>
        <w:gridCol w:w="1947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重点、特色（品牌）专业名称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重点、特色（品牌）专业批准时间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国家级重点专业/批准时间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自治区品牌或重点（特色）专业/批准时间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盟（或市）级品牌或重点（特色）专业/批准时间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赤峰市红山区顺泽职业中等专业学校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 / 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 / 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0 / 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36" w:name="_Toc65756835"/>
      <w:r>
        <w:rPr>
          <w:rFonts w:hint="eastAsia" w:ascii="仿宋_GB2312" w:eastAsia="仿宋_GB2312"/>
          <w:b/>
          <w:sz w:val="32"/>
          <w:szCs w:val="32"/>
        </w:rPr>
        <w:t>3.1.3 表26中等职业学校年度专业结构调整及优化一览表</w:t>
      </w:r>
      <w:bookmarkEnd w:id="36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"/>
        <w:gridCol w:w="863"/>
        <w:gridCol w:w="567"/>
        <w:gridCol w:w="814"/>
        <w:gridCol w:w="1209"/>
        <w:gridCol w:w="1209"/>
        <w:gridCol w:w="863"/>
        <w:gridCol w:w="1499"/>
        <w:gridCol w:w="199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调整及优化类型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专业代码/名称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归属专业小类代码/名称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归属专业大类代码/名称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本年度是否招生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调整主要原因（产业需求）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调整其他原因（条件、招生、就业等）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0"/>
        <w:rPr>
          <w:rFonts w:ascii="仿宋_GB2312" w:eastAsia="仿宋_GB2312"/>
          <w:b/>
          <w:sz w:val="32"/>
          <w:szCs w:val="32"/>
        </w:rPr>
      </w:pPr>
      <w:bookmarkStart w:id="37" w:name="_Toc65756836"/>
      <w:r>
        <w:rPr>
          <w:rFonts w:hint="eastAsia" w:ascii="仿宋_GB2312" w:eastAsia="仿宋_GB2312"/>
          <w:b/>
          <w:sz w:val="32"/>
          <w:szCs w:val="32"/>
        </w:rPr>
        <w:t>5.社会贡献</w:t>
      </w:r>
      <w:bookmarkEnd w:id="37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38" w:name="_Toc65756837"/>
      <w:r>
        <w:rPr>
          <w:rFonts w:hint="eastAsia" w:ascii="仿宋_GB2312" w:eastAsia="仿宋_GB2312"/>
          <w:b/>
          <w:sz w:val="32"/>
          <w:szCs w:val="32"/>
        </w:rPr>
        <w:t>5.1 技术技能人才培养</w:t>
      </w:r>
      <w:bookmarkEnd w:id="38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39" w:name="_Toc65756838"/>
      <w:r>
        <w:rPr>
          <w:rFonts w:hint="eastAsia" w:ascii="仿宋_GB2312" w:eastAsia="仿宋_GB2312"/>
          <w:b/>
          <w:sz w:val="32"/>
          <w:szCs w:val="32"/>
        </w:rPr>
        <w:t>5.1.1 表27中等职业学校区域经济社会发展对人才需求满足度统计表</w:t>
      </w:r>
      <w:bookmarkEnd w:id="39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0"/>
        <w:gridCol w:w="512"/>
        <w:gridCol w:w="514"/>
        <w:gridCol w:w="2199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用文字说明变化情况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就业率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平均月收入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母校满意度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自主创业比例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雇主满意度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毕业生升学比例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40" w:name="_Toc65756839"/>
      <w:r>
        <w:rPr>
          <w:rFonts w:hint="eastAsia" w:ascii="仿宋_GB2312" w:eastAsia="仿宋_GB2312"/>
          <w:b/>
          <w:sz w:val="32"/>
          <w:szCs w:val="32"/>
        </w:rPr>
        <w:t>5.2 社会服务（包括培训服务、技术服务、文化传承等）</w:t>
      </w:r>
      <w:bookmarkEnd w:id="40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41" w:name="_Toc65756840"/>
      <w:r>
        <w:rPr>
          <w:rFonts w:hint="eastAsia" w:ascii="仿宋_GB2312" w:eastAsia="仿宋_GB2312"/>
          <w:b/>
          <w:sz w:val="32"/>
          <w:szCs w:val="32"/>
        </w:rPr>
        <w:t>5.2.1 表28中等职业教育培训情况统计表</w:t>
      </w:r>
      <w:bookmarkEnd w:id="41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717"/>
        <w:gridCol w:w="1958"/>
        <w:gridCol w:w="2440"/>
        <w:gridCol w:w="51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实用技术（人）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劳动力转移（人）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下岗职工再就业（人）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0"/>
        <w:rPr>
          <w:rFonts w:ascii="仿宋_GB2312" w:eastAsia="仿宋_GB2312"/>
          <w:b/>
          <w:sz w:val="32"/>
          <w:szCs w:val="32"/>
        </w:rPr>
      </w:pPr>
      <w:bookmarkStart w:id="42" w:name="_Toc65756841"/>
      <w:r>
        <w:rPr>
          <w:rFonts w:hint="eastAsia" w:ascii="仿宋_GB2312" w:eastAsia="仿宋_GB2312"/>
          <w:b/>
          <w:sz w:val="32"/>
          <w:szCs w:val="32"/>
        </w:rPr>
        <w:t>9.主要问题和改进措施</w:t>
      </w:r>
      <w:bookmarkEnd w:id="42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1"/>
        <w:rPr>
          <w:rFonts w:ascii="仿宋_GB2312" w:eastAsia="仿宋_GB2312"/>
          <w:b/>
          <w:sz w:val="32"/>
          <w:szCs w:val="32"/>
        </w:rPr>
      </w:pPr>
      <w:bookmarkStart w:id="43" w:name="_Toc65756842"/>
      <w:r>
        <w:rPr>
          <w:rFonts w:hint="eastAsia" w:ascii="仿宋_GB2312" w:eastAsia="仿宋_GB2312"/>
          <w:b/>
          <w:sz w:val="32"/>
          <w:szCs w:val="32"/>
        </w:rPr>
        <w:t>9.1 主要问题</w:t>
      </w:r>
      <w:bookmarkEnd w:id="43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44" w:name="_Toc65756843"/>
      <w:r>
        <w:rPr>
          <w:rFonts w:hint="eastAsia" w:ascii="仿宋_GB2312" w:eastAsia="仿宋_GB2312"/>
          <w:b/>
          <w:sz w:val="32"/>
          <w:szCs w:val="32"/>
        </w:rPr>
        <w:t>9.1.1.师资队伍</w:t>
      </w:r>
      <w:bookmarkEnd w:id="44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3"/>
        <w:rPr>
          <w:rFonts w:ascii="仿宋_GB2312" w:eastAsia="仿宋_GB2312"/>
          <w:b/>
          <w:sz w:val="32"/>
          <w:szCs w:val="32"/>
        </w:rPr>
      </w:pPr>
      <w:bookmarkStart w:id="45" w:name="_Toc65756844"/>
      <w:r>
        <w:rPr>
          <w:rFonts w:hint="eastAsia" w:ascii="仿宋_GB2312" w:eastAsia="仿宋_GB2312"/>
          <w:b/>
          <w:sz w:val="32"/>
          <w:szCs w:val="32"/>
        </w:rPr>
        <w:t>9.1.1 表29中等职业学校专任教师数量及结构一览表（1）</w:t>
      </w:r>
      <w:bookmarkEnd w:id="45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2"/>
        <w:gridCol w:w="545"/>
        <w:gridCol w:w="965"/>
        <w:gridCol w:w="814"/>
        <w:gridCol w:w="828"/>
        <w:gridCol w:w="814"/>
        <w:gridCol w:w="828"/>
        <w:gridCol w:w="912"/>
        <w:gridCol w:w="823"/>
        <w:gridCol w:w="823"/>
        <w:gridCol w:w="912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专任教师类别及年段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总人数(人)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性别结构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年龄结构（人）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35岁及以下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36-45岁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46-60岁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61岁及以上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校内专任教师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38.46%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61.54%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校内兼课人员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校外兼职教师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校外兼课教师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3"/>
        <w:rPr>
          <w:rFonts w:ascii="仿宋_GB2312" w:eastAsia="仿宋_GB2312"/>
          <w:b/>
          <w:sz w:val="32"/>
          <w:szCs w:val="32"/>
        </w:rPr>
      </w:pPr>
      <w:bookmarkStart w:id="46" w:name="_Toc65756845"/>
      <w:r>
        <w:rPr>
          <w:rFonts w:hint="eastAsia" w:ascii="仿宋_GB2312" w:eastAsia="仿宋_GB2312"/>
          <w:b/>
          <w:sz w:val="32"/>
          <w:szCs w:val="32"/>
        </w:rPr>
        <w:t>9.1.1 表30中等职业学校专任教师数量及结构一览表（2）</w:t>
      </w:r>
      <w:bookmarkEnd w:id="46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"/>
        <w:gridCol w:w="367"/>
        <w:gridCol w:w="283"/>
        <w:gridCol w:w="367"/>
        <w:gridCol w:w="283"/>
        <w:gridCol w:w="367"/>
        <w:gridCol w:w="284"/>
        <w:gridCol w:w="535"/>
        <w:gridCol w:w="451"/>
        <w:gridCol w:w="368"/>
        <w:gridCol w:w="284"/>
        <w:gridCol w:w="368"/>
        <w:gridCol w:w="284"/>
        <w:gridCol w:w="368"/>
        <w:gridCol w:w="284"/>
        <w:gridCol w:w="368"/>
        <w:gridCol w:w="284"/>
        <w:gridCol w:w="368"/>
        <w:gridCol w:w="284"/>
        <w:gridCol w:w="368"/>
        <w:gridCol w:w="284"/>
        <w:gridCol w:w="368"/>
        <w:gridCol w:w="284"/>
        <w:gridCol w:w="535"/>
        <w:gridCol w:w="535"/>
        <w:gridCol w:w="451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结构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专业技术职务结构</w:t>
            </w:r>
          </w:p>
        </w:tc>
        <w:tc>
          <w:tcPr>
            <w:tcW w:w="0" w:type="auto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双师教师</w:t>
            </w:r>
          </w:p>
        </w:tc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学历结构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学位结构</w:t>
            </w:r>
          </w:p>
        </w:tc>
        <w:tc>
          <w:tcPr>
            <w:tcW w:w="0" w:type="auto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专任青年(45岁以下)教师中具有研究生学历或硕士及以上学位情况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高级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中级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初级</w:t>
            </w: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层级及数量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双师人数（人）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比例（%）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比例(%)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专任青年教师数（人）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其中具有以上学历或学位的教师数（人）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具有以上学历或学位的教师与专任青年教师比例（%）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3"/>
        <w:rPr>
          <w:rFonts w:ascii="仿宋_GB2312" w:eastAsia="仿宋_GB2312"/>
          <w:b/>
          <w:sz w:val="32"/>
          <w:szCs w:val="32"/>
        </w:rPr>
      </w:pPr>
      <w:bookmarkStart w:id="47" w:name="_Toc65756846"/>
      <w:r>
        <w:rPr>
          <w:rFonts w:hint="eastAsia" w:ascii="仿宋_GB2312" w:eastAsia="仿宋_GB2312"/>
          <w:b/>
          <w:sz w:val="32"/>
          <w:szCs w:val="32"/>
        </w:rPr>
        <w:t>9.1.1 表31中等职业学校基本办学条件一览表</w:t>
      </w:r>
      <w:bookmarkEnd w:id="47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30"/>
        <w:gridCol w:w="994"/>
        <w:gridCol w:w="994"/>
        <w:gridCol w:w="1476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基本监测指标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达标指标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年度数据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超出或不足量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中等职业学校生均公用经费拨款标准情况（元/生）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具有高级职务教师占专任教师的比例（%）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具有研究生学位教师占专任教师的比例（%）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“双师”教师占专任教师比例（%）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20%编制员额自主聘用兼职教师比例（%）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企业兼职教师专业课课时占比（%）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48" w:name="_Toc65756847"/>
      <w:r>
        <w:rPr>
          <w:rFonts w:hint="eastAsia" w:ascii="仿宋_GB2312" w:eastAsia="仿宋_GB2312"/>
          <w:b/>
          <w:sz w:val="32"/>
          <w:szCs w:val="32"/>
        </w:rPr>
        <w:t>9.1.2.基本办学条件</w:t>
      </w:r>
      <w:bookmarkEnd w:id="48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3"/>
        <w:rPr>
          <w:rFonts w:ascii="仿宋_GB2312" w:eastAsia="仿宋_GB2312"/>
          <w:b/>
          <w:sz w:val="32"/>
          <w:szCs w:val="32"/>
        </w:rPr>
      </w:pPr>
      <w:bookmarkStart w:id="49" w:name="_Toc65756848"/>
      <w:r>
        <w:rPr>
          <w:rFonts w:hint="eastAsia" w:ascii="仿宋_GB2312" w:eastAsia="仿宋_GB2312"/>
          <w:b/>
          <w:sz w:val="32"/>
          <w:szCs w:val="32"/>
        </w:rPr>
        <w:t>9.1.2 表32中等职业学校基本办学条件一览表</w:t>
      </w:r>
      <w:bookmarkEnd w:id="49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10"/>
        <w:gridCol w:w="994"/>
        <w:gridCol w:w="1476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基本监测指标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年度数据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超出或不足量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生均占地面积（平方米/生）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92.59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生均教学行政用房面积（平方米/生）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生均教学用房面积（平方米）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39.81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生均宿舍面积（平方米/生）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21.78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生均校内实践场所面积（平方米/生）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生均校内实践基地使用时间（学时/生）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生均图书（册/生）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生均年进书量（册）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百名学生配教学用计算机数（台）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百名学生配多媒体教室和语音实验室座位数（个）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23.15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生均教学科研仪器设备值（元/生）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99.53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新增教学科研仪器设备所占比例（%）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招生数（人）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生师比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8.2 :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2"/>
        <w:rPr>
          <w:rFonts w:ascii="仿宋_GB2312" w:eastAsia="仿宋_GB2312"/>
          <w:b/>
          <w:sz w:val="32"/>
          <w:szCs w:val="32"/>
        </w:rPr>
      </w:pPr>
      <w:bookmarkStart w:id="50" w:name="_Toc65756849"/>
      <w:r>
        <w:rPr>
          <w:rFonts w:hint="eastAsia" w:ascii="仿宋_GB2312" w:eastAsia="仿宋_GB2312"/>
          <w:b/>
          <w:sz w:val="32"/>
          <w:szCs w:val="32"/>
        </w:rPr>
        <w:t>9.1.3.办学经费及效率</w:t>
      </w:r>
      <w:bookmarkEnd w:id="50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outlineLvl w:val="3"/>
        <w:rPr>
          <w:rFonts w:ascii="仿宋_GB2312" w:eastAsia="仿宋_GB2312"/>
          <w:b/>
          <w:sz w:val="32"/>
          <w:szCs w:val="32"/>
        </w:rPr>
      </w:pPr>
      <w:bookmarkStart w:id="51" w:name="_Toc65756850"/>
      <w:r>
        <w:rPr>
          <w:rFonts w:hint="eastAsia" w:ascii="仿宋_GB2312" w:eastAsia="仿宋_GB2312"/>
          <w:b/>
          <w:sz w:val="32"/>
          <w:szCs w:val="32"/>
        </w:rPr>
        <w:t>9.1.3 表33中等职业学校 年度办学经费总收入及其构成一览表</w:t>
      </w:r>
      <w:bookmarkEnd w:id="51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1234"/>
        <w:gridCol w:w="1131"/>
        <w:gridCol w:w="1647"/>
        <w:gridCol w:w="1853"/>
        <w:gridCol w:w="855"/>
        <w:gridCol w:w="787"/>
        <w:gridCol w:w="581"/>
        <w:gridCol w:w="787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年号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学校总收入（万元）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其中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贷款金额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历年贷款余额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学费收入（万元）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财政经常性补助收入（万元）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中央、地方财政专项投入（万元）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社会捐赠金额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其他收入总额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3"/>
        <w:rPr>
          <w:rFonts w:ascii="仿宋_GB2312" w:eastAsia="仿宋_GB2312"/>
          <w:b/>
          <w:sz w:val="32"/>
          <w:szCs w:val="32"/>
        </w:rPr>
      </w:pPr>
      <w:bookmarkStart w:id="52" w:name="_Toc65756851"/>
      <w:r>
        <w:rPr>
          <w:rFonts w:hint="eastAsia" w:ascii="仿宋_GB2312" w:eastAsia="仿宋_GB2312"/>
          <w:b/>
          <w:sz w:val="32"/>
          <w:szCs w:val="32"/>
        </w:rPr>
        <w:t>9.1.3 表34中等职业学校年度办学经费总支出及其构成一览表</w:t>
      </w:r>
      <w:bookmarkEnd w:id="52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1216"/>
        <w:gridCol w:w="268"/>
        <w:gridCol w:w="742"/>
        <w:gridCol w:w="268"/>
        <w:gridCol w:w="1216"/>
        <w:gridCol w:w="860"/>
        <w:gridCol w:w="623"/>
        <w:gridCol w:w="268"/>
        <w:gridCol w:w="623"/>
        <w:gridCol w:w="742"/>
        <w:gridCol w:w="268"/>
        <w:gridCol w:w="268"/>
        <w:gridCol w:w="742"/>
        <w:gridCol w:w="269"/>
        <w:gridCol w:w="508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年段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学校总支出（万元）</w:t>
            </w:r>
          </w:p>
        </w:tc>
        <w:tc>
          <w:tcPr>
            <w:tcW w:w="0" w:type="auto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其中（万元）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还贷金额（万元）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征地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基础设施建设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设备采购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日常教学经费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教学改革及研究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师资建设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图书购置费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其它支出总额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其中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实(验)训耗材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实习专项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聘请兼职教师经费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体育维持费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其它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841,890.31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73,200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841,890.31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121,500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8,420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8,525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37,275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10,000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p>
      <w:pPr>
        <w:spacing w:line="360" w:lineRule="auto"/>
        <w:outlineLvl w:val="3"/>
        <w:rPr>
          <w:rFonts w:ascii="仿宋_GB2312" w:eastAsia="仿宋_GB2312"/>
          <w:b/>
          <w:sz w:val="32"/>
          <w:szCs w:val="32"/>
        </w:rPr>
      </w:pPr>
      <w:bookmarkStart w:id="53" w:name="_Toc65756852"/>
      <w:r>
        <w:rPr>
          <w:rFonts w:hint="eastAsia" w:ascii="仿宋_GB2312" w:eastAsia="仿宋_GB2312"/>
          <w:b/>
          <w:sz w:val="32"/>
          <w:szCs w:val="32"/>
        </w:rPr>
        <w:t>9.1.3 表35中等职业学校年度办学经费一览表</w:t>
      </w:r>
      <w:bookmarkEnd w:id="53"/>
    </w:p>
    <w:tbl>
      <w:tblPr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808"/>
        <w:gridCol w:w="320"/>
        <w:gridCol w:w="665"/>
        <w:gridCol w:w="956"/>
        <w:gridCol w:w="517"/>
        <w:gridCol w:w="609"/>
        <w:gridCol w:w="808"/>
        <w:gridCol w:w="857"/>
        <w:gridCol w:w="711"/>
        <w:gridCol w:w="612"/>
        <w:gridCol w:w="661"/>
        <w:gridCol w:w="514"/>
        <w:gridCol w:w="419"/>
        <w:gridCol w:w="419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年段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经费收入</w:t>
            </w:r>
          </w:p>
        </w:tc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经费支出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收入总额（万元）</w:t>
            </w:r>
          </w:p>
        </w:tc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其中各项收入所占比例（%）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支出总额（万元）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其中各项支出所占比例（%）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财政经常性补助收入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中央、地方财政专项投入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社会捐赠金额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其它收入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征地、基础设施建设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采购教学科研仪器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日常教学经费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教学改革及研究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师资建设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购置图书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其它支出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8.4%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</w:p>
    <w:sectPr>
      <w:pgSz w:w="11906" w:h="16838"/>
      <w:pgMar w:top="1276" w:right="1274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2A0"/>
    <w:rsid w:val="00134750"/>
    <w:rsid w:val="001B2298"/>
    <w:rsid w:val="001D3222"/>
    <w:rsid w:val="004342B8"/>
    <w:rsid w:val="004B7E3A"/>
    <w:rsid w:val="00617F29"/>
    <w:rsid w:val="0062071F"/>
    <w:rsid w:val="00662200"/>
    <w:rsid w:val="00765ED4"/>
    <w:rsid w:val="00831274"/>
    <w:rsid w:val="008B3037"/>
    <w:rsid w:val="009450E6"/>
    <w:rsid w:val="009602A0"/>
    <w:rsid w:val="00A520A7"/>
    <w:rsid w:val="00A95577"/>
    <w:rsid w:val="00B45853"/>
    <w:rsid w:val="00B65223"/>
    <w:rsid w:val="00EF6F2A"/>
    <w:rsid w:val="00F32EF7"/>
    <w:rsid w:val="00F367E8"/>
    <w:rsid w:val="34D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Document Map"/>
    <w:basedOn w:val="1"/>
    <w:link w:val="17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5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6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7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0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1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3">
    <w:name w:val="toc 9"/>
    <w:basedOn w:val="1"/>
    <w:next w:val="1"/>
    <w:unhideWhenUsed/>
    <w:uiPriority w:val="39"/>
    <w:pPr>
      <w:ind w:left="1680"/>
      <w:jc w:val="left"/>
    </w:pPr>
    <w:rPr>
      <w:sz w:val="18"/>
      <w:szCs w:val="18"/>
    </w:r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文档结构图 Char"/>
    <w:basedOn w:val="15"/>
    <w:link w:val="3"/>
    <w:semiHidden/>
    <w:uiPriority w:val="99"/>
    <w:rPr>
      <w:rFonts w:ascii="宋体" w:eastAsia="宋体"/>
      <w:sz w:val="18"/>
      <w:szCs w:val="18"/>
    </w:rPr>
  </w:style>
  <w:style w:type="character" w:customStyle="1" w:styleId="18">
    <w:name w:val="页眉 Char"/>
    <w:basedOn w:val="15"/>
    <w:link w:val="8"/>
    <w:semiHidden/>
    <w:uiPriority w:val="99"/>
    <w:rPr>
      <w:sz w:val="18"/>
      <w:szCs w:val="18"/>
    </w:rPr>
  </w:style>
  <w:style w:type="character" w:customStyle="1" w:styleId="19">
    <w:name w:val="页脚 Char"/>
    <w:basedOn w:val="15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10F72C-FBB8-4749-BFAB-83EE2EB772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972</Words>
  <Characters>5542</Characters>
  <Lines>46</Lines>
  <Paragraphs>13</Paragraphs>
  <TotalTime>52</TotalTime>
  <ScaleCrop>false</ScaleCrop>
  <LinksUpToDate>false</LinksUpToDate>
  <CharactersWithSpaces>6501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2021-02-24T01:39:00Z</dcterms:created>
  <dc:creator>wjh</dc:creator>
  <cp:lastModifiedBy>Administrator</cp:lastModifiedBy>
  <dcterms:modified xsi:type="dcterms:W3CDTF">2021-03-17T08:13:12Z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