
<file path=[Content_Types].xml><?xml version="1.0" encoding="utf-8"?>
<Types xmlns="http://schemas.openxmlformats.org/package/2006/content-types">
  <Default Extension="xml" ContentType="application/xml"/>
  <Default Extension="wmf" ContentType="image/x-wmf"/>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cs="宋体" w:asciiTheme="minorEastAsia" w:hAnsiTheme="minorEastAsia" w:eastAsiaTheme="minorEastAsia"/>
          <w:b/>
          <w:kern w:val="0"/>
          <w:sz w:val="32"/>
          <w:szCs w:val="32"/>
        </w:rPr>
      </w:pPr>
    </w:p>
    <w:p>
      <w:pPr>
        <w:autoSpaceDE w:val="0"/>
        <w:autoSpaceDN w:val="0"/>
        <w:adjustRightInd w:val="0"/>
        <w:rPr>
          <w:rFonts w:cs="宋体" w:asciiTheme="minorEastAsia" w:hAnsiTheme="minorEastAsia" w:eastAsiaTheme="minorEastAsia"/>
          <w:b/>
          <w:kern w:val="0"/>
          <w:sz w:val="32"/>
          <w:szCs w:val="32"/>
        </w:rPr>
      </w:pPr>
    </w:p>
    <w:p>
      <w:pPr>
        <w:autoSpaceDE w:val="0"/>
        <w:autoSpaceDN w:val="0"/>
        <w:adjustRightInd w:val="0"/>
        <w:rPr>
          <w:rFonts w:cs="宋体" w:asciiTheme="minorEastAsia" w:hAnsiTheme="minorEastAsia" w:eastAsiaTheme="minorEastAsia"/>
          <w:b/>
          <w:kern w:val="0"/>
          <w:sz w:val="32"/>
          <w:szCs w:val="32"/>
        </w:rPr>
      </w:pPr>
    </w:p>
    <w:p>
      <w:pPr>
        <w:autoSpaceDE w:val="0"/>
        <w:autoSpaceDN w:val="0"/>
        <w:adjustRightInd w:val="0"/>
        <w:jc w:val="center"/>
        <w:rPr>
          <w:rFonts w:ascii="黑体" w:hAnsi="黑体" w:eastAsia="黑体" w:cs="宋体"/>
          <w:b/>
          <w:kern w:val="0"/>
          <w:sz w:val="96"/>
          <w:szCs w:val="32"/>
        </w:rPr>
      </w:pPr>
      <w:r>
        <w:rPr>
          <w:rFonts w:ascii="黑体" w:hAnsi="黑体" w:eastAsia="黑体" w:cs="宋体"/>
          <w:b/>
          <w:kern w:val="0"/>
          <w:sz w:val="96"/>
          <w:szCs w:val="32"/>
        </w:rPr>
        <w:t>质量年度报告</w:t>
      </w:r>
    </w:p>
    <w:p>
      <w:pPr>
        <w:autoSpaceDE w:val="0"/>
        <w:autoSpaceDN w:val="0"/>
        <w:adjustRightInd w:val="0"/>
        <w:jc w:val="center"/>
        <w:rPr>
          <w:rFonts w:ascii="黑体" w:hAnsi="黑体" w:eastAsia="黑体" w:cs="宋体"/>
          <w:b/>
          <w:kern w:val="0"/>
          <w:sz w:val="96"/>
          <w:szCs w:val="96"/>
        </w:rPr>
      </w:pPr>
      <w:r>
        <w:rPr>
          <w:rFonts w:hint="eastAsia" w:ascii="黑体" w:hAnsi="黑体" w:eastAsia="黑体" w:cs="宋体"/>
          <w:b/>
          <w:kern w:val="0"/>
          <w:sz w:val="72"/>
          <w:szCs w:val="72"/>
        </w:rPr>
        <w:t>（20</w:t>
      </w:r>
      <w:r>
        <w:rPr>
          <w:rFonts w:hint="eastAsia" w:ascii="黑体" w:hAnsi="黑体" w:eastAsia="黑体" w:cs="宋体"/>
          <w:b/>
          <w:kern w:val="0"/>
          <w:sz w:val="72"/>
          <w:szCs w:val="72"/>
          <w:lang w:val="en-US" w:eastAsia="zh-CN"/>
        </w:rPr>
        <w:t>20</w:t>
      </w:r>
      <w:r>
        <w:rPr>
          <w:rFonts w:hint="eastAsia" w:ascii="黑体" w:hAnsi="黑体" w:eastAsia="黑体" w:cs="宋体"/>
          <w:b/>
          <w:kern w:val="0"/>
          <w:sz w:val="72"/>
          <w:szCs w:val="72"/>
        </w:rPr>
        <w:t>）</w:t>
      </w:r>
    </w:p>
    <w:p>
      <w:pPr>
        <w:autoSpaceDE w:val="0"/>
        <w:autoSpaceDN w:val="0"/>
        <w:adjustRightInd w:val="0"/>
        <w:jc w:val="center"/>
        <w:rPr>
          <w:rFonts w:ascii="黑体" w:hAnsi="黑体" w:eastAsia="黑体" w:cs="宋体"/>
          <w:b/>
          <w:kern w:val="0"/>
          <w:sz w:val="32"/>
          <w:szCs w:val="32"/>
        </w:rPr>
      </w:pPr>
    </w:p>
    <w:p>
      <w:pPr>
        <w:autoSpaceDE w:val="0"/>
        <w:autoSpaceDN w:val="0"/>
        <w:adjustRightInd w:val="0"/>
        <w:jc w:val="center"/>
        <w:rPr>
          <w:rFonts w:ascii="黑体" w:hAnsi="黑体" w:eastAsia="黑体" w:cs="宋体"/>
          <w:b/>
          <w:kern w:val="0"/>
          <w:sz w:val="32"/>
          <w:szCs w:val="32"/>
        </w:rPr>
      </w:pPr>
    </w:p>
    <w:p>
      <w:pPr>
        <w:autoSpaceDE w:val="0"/>
        <w:autoSpaceDN w:val="0"/>
        <w:adjustRightInd w:val="0"/>
        <w:jc w:val="center"/>
        <w:rPr>
          <w:rFonts w:ascii="黑体" w:hAnsi="黑体" w:eastAsia="黑体" w:cs="宋体"/>
          <w:b/>
          <w:kern w:val="0"/>
          <w:sz w:val="32"/>
          <w:szCs w:val="32"/>
        </w:rPr>
      </w:pPr>
    </w:p>
    <w:p>
      <w:pPr>
        <w:autoSpaceDE w:val="0"/>
        <w:autoSpaceDN w:val="0"/>
        <w:adjustRightInd w:val="0"/>
        <w:jc w:val="center"/>
        <w:rPr>
          <w:rFonts w:ascii="黑体" w:hAnsi="黑体" w:eastAsia="黑体" w:cs="宋体"/>
          <w:b/>
          <w:kern w:val="0"/>
          <w:sz w:val="32"/>
          <w:szCs w:val="32"/>
        </w:rPr>
      </w:pPr>
    </w:p>
    <w:p>
      <w:pPr>
        <w:autoSpaceDE w:val="0"/>
        <w:autoSpaceDN w:val="0"/>
        <w:adjustRightInd w:val="0"/>
        <w:jc w:val="center"/>
        <w:rPr>
          <w:rFonts w:ascii="黑体" w:hAnsi="黑体" w:eastAsia="黑体" w:cs="宋体"/>
          <w:b/>
          <w:kern w:val="0"/>
          <w:sz w:val="32"/>
          <w:szCs w:val="32"/>
        </w:rPr>
      </w:pPr>
    </w:p>
    <w:p>
      <w:pPr>
        <w:autoSpaceDE w:val="0"/>
        <w:autoSpaceDN w:val="0"/>
        <w:adjustRightInd w:val="0"/>
        <w:jc w:val="center"/>
        <w:rPr>
          <w:rFonts w:ascii="黑体" w:hAnsi="黑体" w:eastAsia="黑体" w:cs="宋体"/>
          <w:b/>
          <w:kern w:val="0"/>
          <w:sz w:val="32"/>
          <w:szCs w:val="32"/>
        </w:rPr>
      </w:pPr>
    </w:p>
    <w:p>
      <w:pPr>
        <w:autoSpaceDE w:val="0"/>
        <w:autoSpaceDN w:val="0"/>
        <w:adjustRightInd w:val="0"/>
        <w:jc w:val="center"/>
        <w:rPr>
          <w:rFonts w:ascii="黑体" w:hAnsi="黑体" w:eastAsia="黑体" w:cs="宋体"/>
          <w:b/>
          <w:kern w:val="0"/>
          <w:sz w:val="32"/>
          <w:szCs w:val="32"/>
        </w:rPr>
      </w:pPr>
    </w:p>
    <w:p>
      <w:pPr>
        <w:autoSpaceDE w:val="0"/>
        <w:autoSpaceDN w:val="0"/>
        <w:adjustRightInd w:val="0"/>
        <w:jc w:val="center"/>
        <w:rPr>
          <w:rFonts w:ascii="黑体" w:hAnsi="黑体" w:eastAsia="黑体" w:cs="宋体"/>
          <w:b/>
          <w:kern w:val="0"/>
          <w:sz w:val="32"/>
          <w:szCs w:val="32"/>
        </w:rPr>
      </w:pPr>
    </w:p>
    <w:p>
      <w:pPr>
        <w:autoSpaceDE w:val="0"/>
        <w:autoSpaceDN w:val="0"/>
        <w:adjustRightInd w:val="0"/>
        <w:jc w:val="center"/>
        <w:rPr>
          <w:rFonts w:ascii="黑体" w:hAnsi="黑体" w:eastAsia="黑体" w:cs="宋体"/>
          <w:b/>
          <w:kern w:val="0"/>
          <w:sz w:val="32"/>
          <w:szCs w:val="32"/>
        </w:rPr>
      </w:pPr>
    </w:p>
    <w:p>
      <w:pPr>
        <w:autoSpaceDE w:val="0"/>
        <w:autoSpaceDN w:val="0"/>
        <w:adjustRightInd w:val="0"/>
        <w:jc w:val="center"/>
        <w:rPr>
          <w:rFonts w:ascii="黑体" w:hAnsi="黑体" w:eastAsia="黑体" w:cs="宋体"/>
          <w:b/>
          <w:kern w:val="0"/>
          <w:sz w:val="32"/>
          <w:szCs w:val="32"/>
        </w:rPr>
      </w:pPr>
    </w:p>
    <w:p>
      <w:pPr>
        <w:autoSpaceDE w:val="0"/>
        <w:autoSpaceDN w:val="0"/>
        <w:adjustRightInd w:val="0"/>
        <w:jc w:val="center"/>
        <w:rPr>
          <w:rFonts w:ascii="黑体" w:hAnsi="黑体" w:eastAsia="黑体" w:cs="宋体"/>
          <w:b/>
          <w:kern w:val="0"/>
          <w:sz w:val="32"/>
          <w:szCs w:val="32"/>
        </w:rPr>
      </w:pPr>
    </w:p>
    <w:p>
      <w:pPr>
        <w:autoSpaceDE w:val="0"/>
        <w:autoSpaceDN w:val="0"/>
        <w:adjustRightInd w:val="0"/>
        <w:jc w:val="center"/>
        <w:rPr>
          <w:rFonts w:cs="宋体" w:asciiTheme="minorEastAsia" w:hAnsiTheme="minorEastAsia" w:eastAsiaTheme="minorEastAsia"/>
          <w:b/>
          <w:kern w:val="0"/>
          <w:sz w:val="40"/>
          <w:szCs w:val="32"/>
        </w:rPr>
      </w:pPr>
      <w:r>
        <w:rPr>
          <w:rFonts w:hint="eastAsia" w:cs="宋体" w:asciiTheme="minorEastAsia" w:hAnsiTheme="minorEastAsia" w:eastAsiaTheme="minorEastAsia"/>
          <w:b/>
          <w:kern w:val="0"/>
          <w:sz w:val="40"/>
          <w:szCs w:val="32"/>
        </w:rPr>
        <w:t>赤峰第一职业中等专业学校</w:t>
      </w:r>
    </w:p>
    <w:p>
      <w:pPr>
        <w:autoSpaceDE w:val="0"/>
        <w:autoSpaceDN w:val="0"/>
        <w:adjustRightInd w:val="0"/>
        <w:jc w:val="center"/>
        <w:rPr>
          <w:rFonts w:ascii="黑体" w:hAnsi="黑体" w:eastAsia="黑体" w:cs="宋体"/>
          <w:b/>
          <w:kern w:val="0"/>
          <w:sz w:val="32"/>
          <w:szCs w:val="32"/>
        </w:rPr>
      </w:pPr>
    </w:p>
    <w:p>
      <w:pPr>
        <w:autoSpaceDE w:val="0"/>
        <w:autoSpaceDN w:val="0"/>
        <w:adjustRightInd w:val="0"/>
        <w:rPr>
          <w:rFonts w:ascii="黑体" w:hAnsi="黑体" w:eastAsia="黑体" w:cs="宋体"/>
          <w:b/>
          <w:kern w:val="0"/>
          <w:sz w:val="32"/>
          <w:szCs w:val="32"/>
        </w:rPr>
      </w:pPr>
    </w:p>
    <w:p>
      <w:pPr>
        <w:autoSpaceDE w:val="0"/>
        <w:autoSpaceDN w:val="0"/>
        <w:adjustRightInd w:val="0"/>
        <w:rPr>
          <w:rFonts w:ascii="黑体" w:hAnsi="黑体" w:eastAsia="黑体" w:cs="宋体"/>
          <w:b/>
          <w:kern w:val="0"/>
          <w:sz w:val="32"/>
          <w:szCs w:val="32"/>
        </w:rPr>
      </w:pPr>
    </w:p>
    <w:p>
      <w:pPr>
        <w:autoSpaceDE w:val="0"/>
        <w:autoSpaceDN w:val="0"/>
        <w:adjustRightInd w:val="0"/>
        <w:jc w:val="center"/>
        <w:rPr>
          <w:rFonts w:hint="eastAsia" w:ascii="黑体" w:hAnsi="黑体" w:eastAsia="黑体" w:cs="宋体"/>
          <w:b/>
          <w:kern w:val="0"/>
          <w:sz w:val="48"/>
          <w:szCs w:val="48"/>
        </w:rPr>
        <w:sectPr>
          <w:pgSz w:w="11906" w:h="16838"/>
          <w:pgMar w:top="1701" w:right="1418" w:bottom="1418" w:left="1701" w:header="851" w:footer="992" w:gutter="0"/>
          <w:cols w:space="425" w:num="1"/>
          <w:docGrid w:type="lines" w:linePitch="312" w:charSpace="0"/>
        </w:sectPr>
      </w:pPr>
    </w:p>
    <w:p>
      <w:pPr>
        <w:autoSpaceDE w:val="0"/>
        <w:autoSpaceDN w:val="0"/>
        <w:adjustRightInd w:val="0"/>
        <w:jc w:val="center"/>
        <w:rPr>
          <w:rFonts w:ascii="黑体" w:hAnsi="黑体" w:eastAsia="黑体" w:cs="宋体"/>
          <w:b/>
          <w:kern w:val="0"/>
          <w:sz w:val="48"/>
          <w:szCs w:val="48"/>
        </w:rPr>
      </w:pPr>
      <w:r>
        <w:rPr>
          <w:rFonts w:hint="eastAsia" w:ascii="黑体" w:hAnsi="黑体" w:eastAsia="黑体" w:cs="宋体"/>
          <w:b/>
          <w:kern w:val="0"/>
          <w:sz w:val="48"/>
          <w:szCs w:val="48"/>
        </w:rPr>
        <w:t>目    录</w:t>
      </w:r>
    </w:p>
    <w:p>
      <w:pPr>
        <w:autoSpaceDE w:val="0"/>
        <w:autoSpaceDN w:val="0"/>
        <w:adjustRightInd w:val="0"/>
        <w:spacing w:line="420" w:lineRule="exact"/>
        <w:jc w:val="center"/>
        <w:rPr>
          <w:rFonts w:ascii="黑体" w:hAnsi="黑体" w:eastAsia="黑体" w:cs="宋体"/>
          <w:kern w:val="0"/>
          <w:sz w:val="24"/>
          <w:szCs w:val="24"/>
        </w:rPr>
      </w:pPr>
      <w:r>
        <w:rPr>
          <w:rFonts w:ascii="黑体" w:hAnsi="黑体" w:eastAsia="黑体" w:cs="宋体"/>
          <w:kern w:val="0"/>
          <w:sz w:val="24"/>
          <w:szCs w:val="24"/>
        </w:rPr>
        <w:t>1.</w:t>
      </w:r>
      <w:r>
        <w:rPr>
          <w:rFonts w:hint="eastAsia" w:ascii="黑体" w:hAnsi="黑体" w:eastAsia="黑体" w:cs="宋体"/>
          <w:kern w:val="0"/>
          <w:sz w:val="24"/>
          <w:szCs w:val="24"/>
        </w:rPr>
        <w:t>学校情况………………………………………………………………………</w:t>
      </w:r>
      <w:r>
        <w:rPr>
          <w:rFonts w:ascii="黑体" w:hAnsi="黑体" w:eastAsia="黑体" w:cs="宋体"/>
          <w:kern w:val="0"/>
          <w:sz w:val="24"/>
          <w:szCs w:val="24"/>
        </w:rPr>
        <w:t>1</w:t>
      </w:r>
    </w:p>
    <w:p>
      <w:pPr>
        <w:autoSpaceDE w:val="0"/>
        <w:autoSpaceDN w:val="0"/>
        <w:adjustRightInd w:val="0"/>
        <w:spacing w:line="420" w:lineRule="exact"/>
        <w:jc w:val="center"/>
        <w:rPr>
          <w:rFonts w:ascii="黑体" w:hAnsi="黑体" w:eastAsia="黑体" w:cs="宋体"/>
          <w:kern w:val="0"/>
          <w:sz w:val="24"/>
          <w:szCs w:val="24"/>
        </w:rPr>
      </w:pPr>
      <w:r>
        <w:rPr>
          <w:rFonts w:ascii="黑体" w:hAnsi="黑体" w:eastAsia="黑体" w:cs="宋体"/>
          <w:kern w:val="0"/>
          <w:sz w:val="24"/>
          <w:szCs w:val="24"/>
        </w:rPr>
        <w:t xml:space="preserve">1.1 </w:t>
      </w:r>
      <w:r>
        <w:rPr>
          <w:rFonts w:hint="eastAsia" w:ascii="黑体" w:hAnsi="黑体" w:eastAsia="黑体" w:cs="宋体"/>
          <w:kern w:val="0"/>
          <w:sz w:val="24"/>
          <w:szCs w:val="24"/>
        </w:rPr>
        <w:t>学校概况……………………………………………………………………</w:t>
      </w:r>
      <w:r>
        <w:rPr>
          <w:rFonts w:ascii="黑体" w:hAnsi="黑体" w:eastAsia="黑体" w:cs="宋体"/>
          <w:kern w:val="0"/>
          <w:sz w:val="24"/>
          <w:szCs w:val="24"/>
        </w:rPr>
        <w:t>1</w:t>
      </w:r>
    </w:p>
    <w:p>
      <w:pPr>
        <w:autoSpaceDE w:val="0"/>
        <w:autoSpaceDN w:val="0"/>
        <w:adjustRightInd w:val="0"/>
        <w:spacing w:line="420" w:lineRule="exact"/>
        <w:jc w:val="center"/>
        <w:rPr>
          <w:rFonts w:ascii="黑体" w:hAnsi="黑体" w:eastAsia="黑体" w:cs="宋体"/>
          <w:kern w:val="0"/>
          <w:sz w:val="24"/>
          <w:szCs w:val="24"/>
        </w:rPr>
      </w:pPr>
      <w:r>
        <w:rPr>
          <w:rFonts w:ascii="黑体" w:hAnsi="黑体" w:eastAsia="黑体" w:cs="宋体"/>
          <w:kern w:val="0"/>
          <w:sz w:val="24"/>
          <w:szCs w:val="24"/>
        </w:rPr>
        <w:t xml:space="preserve">1.2 </w:t>
      </w:r>
      <w:r>
        <w:rPr>
          <w:rFonts w:hint="eastAsia" w:ascii="黑体" w:hAnsi="黑体" w:eastAsia="黑体" w:cs="宋体"/>
          <w:kern w:val="0"/>
          <w:sz w:val="24"/>
          <w:szCs w:val="24"/>
        </w:rPr>
        <w:t>学生情况……………………………………………………………………2</w:t>
      </w:r>
    </w:p>
    <w:p>
      <w:pPr>
        <w:autoSpaceDE w:val="0"/>
        <w:autoSpaceDN w:val="0"/>
        <w:adjustRightInd w:val="0"/>
        <w:spacing w:line="420" w:lineRule="exact"/>
        <w:jc w:val="center"/>
        <w:rPr>
          <w:rFonts w:ascii="黑体" w:hAnsi="黑体" w:eastAsia="黑体" w:cs="宋体"/>
          <w:kern w:val="0"/>
          <w:sz w:val="24"/>
          <w:szCs w:val="24"/>
        </w:rPr>
      </w:pPr>
      <w:r>
        <w:rPr>
          <w:rFonts w:ascii="黑体" w:hAnsi="黑体" w:eastAsia="黑体" w:cs="宋体"/>
          <w:kern w:val="0"/>
          <w:sz w:val="24"/>
          <w:szCs w:val="24"/>
        </w:rPr>
        <w:t xml:space="preserve">1.3 </w:t>
      </w:r>
      <w:r>
        <w:rPr>
          <w:rFonts w:hint="eastAsia" w:ascii="黑体" w:hAnsi="黑体" w:eastAsia="黑体" w:cs="宋体"/>
          <w:kern w:val="0"/>
          <w:sz w:val="24"/>
          <w:szCs w:val="24"/>
        </w:rPr>
        <w:t>教师队伍……………………………………………………………………</w:t>
      </w:r>
      <w:r>
        <w:rPr>
          <w:rFonts w:ascii="黑体" w:hAnsi="黑体" w:eastAsia="黑体" w:cs="宋体"/>
          <w:kern w:val="0"/>
          <w:sz w:val="24"/>
          <w:szCs w:val="24"/>
        </w:rPr>
        <w:t>3</w:t>
      </w:r>
    </w:p>
    <w:p>
      <w:pPr>
        <w:autoSpaceDE w:val="0"/>
        <w:autoSpaceDN w:val="0"/>
        <w:adjustRightInd w:val="0"/>
        <w:spacing w:line="420" w:lineRule="exact"/>
        <w:jc w:val="center"/>
        <w:rPr>
          <w:rFonts w:ascii="黑体" w:hAnsi="黑体" w:eastAsia="黑体" w:cs="宋体"/>
          <w:kern w:val="0"/>
          <w:sz w:val="24"/>
          <w:szCs w:val="24"/>
        </w:rPr>
      </w:pPr>
      <w:r>
        <w:rPr>
          <w:rFonts w:ascii="黑体" w:hAnsi="黑体" w:eastAsia="黑体" w:cs="宋体"/>
          <w:kern w:val="0"/>
          <w:sz w:val="24"/>
          <w:szCs w:val="24"/>
        </w:rPr>
        <w:t xml:space="preserve">1.4 </w:t>
      </w:r>
      <w:r>
        <w:rPr>
          <w:rFonts w:hint="eastAsia" w:ascii="黑体" w:hAnsi="黑体" w:eastAsia="黑体" w:cs="宋体"/>
          <w:kern w:val="0"/>
          <w:sz w:val="24"/>
          <w:szCs w:val="24"/>
        </w:rPr>
        <w:t>设施设备……………………………………………………………………</w:t>
      </w:r>
      <w:r>
        <w:rPr>
          <w:rFonts w:ascii="黑体" w:hAnsi="黑体" w:eastAsia="黑体" w:cs="宋体"/>
          <w:kern w:val="0"/>
          <w:sz w:val="24"/>
          <w:szCs w:val="24"/>
        </w:rPr>
        <w:t>4</w:t>
      </w:r>
    </w:p>
    <w:p>
      <w:pPr>
        <w:autoSpaceDE w:val="0"/>
        <w:autoSpaceDN w:val="0"/>
        <w:adjustRightInd w:val="0"/>
        <w:spacing w:line="420" w:lineRule="exact"/>
        <w:jc w:val="center"/>
        <w:rPr>
          <w:rFonts w:hint="eastAsia" w:ascii="黑体" w:hAnsi="黑体" w:eastAsia="黑体" w:cs="宋体"/>
          <w:kern w:val="0"/>
          <w:sz w:val="24"/>
          <w:szCs w:val="24"/>
          <w:lang w:eastAsia="zh-CN"/>
        </w:rPr>
      </w:pPr>
      <w:r>
        <w:rPr>
          <w:rFonts w:ascii="黑体" w:hAnsi="黑体" w:eastAsia="黑体" w:cs="宋体"/>
          <w:kern w:val="0"/>
          <w:sz w:val="24"/>
          <w:szCs w:val="24"/>
        </w:rPr>
        <w:t>2.</w:t>
      </w:r>
      <w:r>
        <w:rPr>
          <w:rFonts w:hint="eastAsia" w:ascii="黑体" w:hAnsi="黑体" w:eastAsia="黑体" w:cs="宋体"/>
          <w:kern w:val="0"/>
          <w:sz w:val="24"/>
          <w:szCs w:val="24"/>
        </w:rPr>
        <w:t>学生发展………………………………………………………………………</w:t>
      </w:r>
      <w:r>
        <w:rPr>
          <w:rFonts w:hint="eastAsia" w:ascii="黑体" w:hAnsi="黑体" w:eastAsia="黑体" w:cs="宋体"/>
          <w:kern w:val="0"/>
          <w:sz w:val="24"/>
          <w:szCs w:val="24"/>
          <w:lang w:val="en-US" w:eastAsia="zh-CN"/>
        </w:rPr>
        <w:t>7</w:t>
      </w:r>
    </w:p>
    <w:p>
      <w:pPr>
        <w:autoSpaceDE w:val="0"/>
        <w:autoSpaceDN w:val="0"/>
        <w:adjustRightInd w:val="0"/>
        <w:spacing w:line="420" w:lineRule="exact"/>
        <w:jc w:val="center"/>
        <w:rPr>
          <w:rFonts w:ascii="黑体" w:hAnsi="黑体" w:eastAsia="黑体" w:cs="宋体"/>
          <w:kern w:val="0"/>
          <w:sz w:val="24"/>
          <w:szCs w:val="24"/>
        </w:rPr>
      </w:pPr>
      <w:r>
        <w:rPr>
          <w:rFonts w:ascii="黑体" w:hAnsi="黑体" w:eastAsia="黑体" w:cs="宋体"/>
          <w:kern w:val="0"/>
          <w:sz w:val="24"/>
          <w:szCs w:val="24"/>
        </w:rPr>
        <w:t xml:space="preserve">2.1 </w:t>
      </w:r>
      <w:r>
        <w:rPr>
          <w:rFonts w:hint="eastAsia" w:ascii="黑体" w:hAnsi="黑体" w:eastAsia="黑体" w:cs="宋体"/>
          <w:kern w:val="0"/>
          <w:sz w:val="24"/>
          <w:szCs w:val="24"/>
        </w:rPr>
        <w:t>学生素质……………………………………………………………………</w:t>
      </w:r>
      <w:r>
        <w:rPr>
          <w:rFonts w:ascii="黑体" w:hAnsi="黑体" w:eastAsia="黑体" w:cs="宋体"/>
          <w:kern w:val="0"/>
          <w:sz w:val="24"/>
          <w:szCs w:val="24"/>
        </w:rPr>
        <w:t>7</w:t>
      </w:r>
    </w:p>
    <w:p>
      <w:pPr>
        <w:autoSpaceDE w:val="0"/>
        <w:autoSpaceDN w:val="0"/>
        <w:adjustRightInd w:val="0"/>
        <w:spacing w:line="420" w:lineRule="exact"/>
        <w:jc w:val="center"/>
        <w:rPr>
          <w:rFonts w:hint="eastAsia" w:ascii="黑体" w:hAnsi="黑体" w:eastAsia="黑体" w:cs="宋体"/>
          <w:kern w:val="0"/>
          <w:sz w:val="24"/>
          <w:szCs w:val="24"/>
          <w:lang w:eastAsia="zh-CN"/>
        </w:rPr>
      </w:pPr>
      <w:r>
        <w:rPr>
          <w:rFonts w:ascii="黑体" w:hAnsi="黑体" w:eastAsia="黑体" w:cs="宋体"/>
          <w:kern w:val="0"/>
          <w:sz w:val="24"/>
          <w:szCs w:val="24"/>
        </w:rPr>
        <w:t xml:space="preserve">2.2 </w:t>
      </w:r>
      <w:r>
        <w:rPr>
          <w:rFonts w:hint="eastAsia" w:ascii="黑体" w:hAnsi="黑体" w:eastAsia="黑体" w:cs="宋体"/>
          <w:kern w:val="0"/>
          <w:sz w:val="24"/>
          <w:szCs w:val="24"/>
        </w:rPr>
        <w:t>在校体验……………………………………………………………………</w:t>
      </w:r>
      <w:r>
        <w:rPr>
          <w:rFonts w:hint="eastAsia" w:ascii="黑体" w:hAnsi="黑体" w:eastAsia="黑体" w:cs="宋体"/>
          <w:kern w:val="0"/>
          <w:sz w:val="24"/>
          <w:szCs w:val="24"/>
          <w:lang w:val="en-US" w:eastAsia="zh-CN"/>
        </w:rPr>
        <w:t>8</w:t>
      </w:r>
    </w:p>
    <w:p>
      <w:pPr>
        <w:autoSpaceDE w:val="0"/>
        <w:autoSpaceDN w:val="0"/>
        <w:adjustRightInd w:val="0"/>
        <w:spacing w:line="420" w:lineRule="exact"/>
        <w:jc w:val="center"/>
        <w:rPr>
          <w:rFonts w:ascii="黑体" w:hAnsi="黑体" w:eastAsia="黑体" w:cs="宋体"/>
          <w:kern w:val="0"/>
          <w:sz w:val="24"/>
          <w:szCs w:val="24"/>
        </w:rPr>
      </w:pPr>
      <w:r>
        <w:rPr>
          <w:rFonts w:ascii="黑体" w:hAnsi="黑体" w:eastAsia="黑体" w:cs="宋体"/>
          <w:kern w:val="0"/>
          <w:sz w:val="24"/>
          <w:szCs w:val="24"/>
        </w:rPr>
        <w:t xml:space="preserve">2.3 </w:t>
      </w:r>
      <w:r>
        <w:rPr>
          <w:rFonts w:hint="eastAsia" w:ascii="黑体" w:hAnsi="黑体" w:eastAsia="黑体" w:cs="宋体"/>
          <w:kern w:val="0"/>
          <w:sz w:val="24"/>
          <w:szCs w:val="24"/>
        </w:rPr>
        <w:t>资助情况……………………………………………………………………</w:t>
      </w:r>
      <w:r>
        <w:rPr>
          <w:rFonts w:ascii="黑体" w:hAnsi="黑体" w:eastAsia="黑体" w:cs="宋体"/>
          <w:kern w:val="0"/>
          <w:sz w:val="24"/>
          <w:szCs w:val="24"/>
        </w:rPr>
        <w:t>9</w:t>
      </w:r>
    </w:p>
    <w:p>
      <w:pPr>
        <w:autoSpaceDE w:val="0"/>
        <w:autoSpaceDN w:val="0"/>
        <w:adjustRightInd w:val="0"/>
        <w:spacing w:line="420" w:lineRule="exact"/>
        <w:jc w:val="center"/>
        <w:rPr>
          <w:rFonts w:ascii="黑体" w:hAnsi="黑体" w:eastAsia="黑体" w:cs="宋体"/>
          <w:kern w:val="0"/>
          <w:sz w:val="24"/>
          <w:szCs w:val="24"/>
        </w:rPr>
      </w:pPr>
      <w:r>
        <w:rPr>
          <w:rFonts w:ascii="黑体" w:hAnsi="黑体" w:eastAsia="黑体" w:cs="宋体"/>
          <w:kern w:val="0"/>
          <w:sz w:val="24"/>
          <w:szCs w:val="24"/>
        </w:rPr>
        <w:t xml:space="preserve">2.4 </w:t>
      </w:r>
      <w:r>
        <w:rPr>
          <w:rFonts w:hint="eastAsia" w:ascii="黑体" w:hAnsi="黑体" w:eastAsia="黑体" w:cs="宋体"/>
          <w:kern w:val="0"/>
          <w:sz w:val="24"/>
          <w:szCs w:val="24"/>
        </w:rPr>
        <w:t>就业质量……………………………………………………………………</w:t>
      </w:r>
      <w:r>
        <w:rPr>
          <w:rFonts w:ascii="黑体" w:hAnsi="黑体" w:eastAsia="黑体" w:cs="宋体"/>
          <w:kern w:val="0"/>
          <w:sz w:val="24"/>
          <w:szCs w:val="24"/>
        </w:rPr>
        <w:t>9</w:t>
      </w:r>
    </w:p>
    <w:p>
      <w:pPr>
        <w:autoSpaceDE w:val="0"/>
        <w:autoSpaceDN w:val="0"/>
        <w:adjustRightInd w:val="0"/>
        <w:spacing w:line="420" w:lineRule="exact"/>
        <w:jc w:val="center"/>
        <w:rPr>
          <w:rFonts w:hint="default" w:ascii="黑体" w:hAnsi="黑体" w:eastAsia="黑体" w:cs="宋体"/>
          <w:kern w:val="0"/>
          <w:sz w:val="24"/>
          <w:szCs w:val="24"/>
          <w:lang w:val="en-US" w:eastAsia="zh-CN"/>
        </w:rPr>
      </w:pPr>
      <w:r>
        <w:rPr>
          <w:rFonts w:ascii="黑体" w:hAnsi="黑体" w:eastAsia="黑体" w:cs="宋体"/>
          <w:kern w:val="0"/>
          <w:sz w:val="24"/>
          <w:szCs w:val="24"/>
        </w:rPr>
        <w:t>3.</w:t>
      </w:r>
      <w:r>
        <w:rPr>
          <w:rFonts w:hint="eastAsia" w:ascii="黑体" w:hAnsi="黑体" w:eastAsia="黑体" w:cs="宋体"/>
          <w:kern w:val="0"/>
          <w:sz w:val="24"/>
          <w:szCs w:val="24"/>
        </w:rPr>
        <w:t>质量保障措施…………………………………………………………………</w:t>
      </w:r>
      <w:r>
        <w:rPr>
          <w:rFonts w:hint="eastAsia" w:ascii="黑体" w:hAnsi="黑体" w:eastAsia="黑体" w:cs="宋体"/>
          <w:kern w:val="0"/>
          <w:sz w:val="24"/>
          <w:szCs w:val="24"/>
          <w:lang w:val="en-US" w:eastAsia="zh-CN"/>
        </w:rPr>
        <w:t>10</w:t>
      </w:r>
    </w:p>
    <w:p>
      <w:pPr>
        <w:autoSpaceDE w:val="0"/>
        <w:autoSpaceDN w:val="0"/>
        <w:adjustRightInd w:val="0"/>
        <w:spacing w:line="420" w:lineRule="exact"/>
        <w:jc w:val="center"/>
        <w:rPr>
          <w:rFonts w:hint="eastAsia" w:ascii="黑体" w:hAnsi="黑体" w:eastAsia="黑体" w:cs="宋体"/>
          <w:kern w:val="0"/>
          <w:sz w:val="24"/>
          <w:szCs w:val="24"/>
          <w:lang w:eastAsia="zh-CN"/>
        </w:rPr>
      </w:pPr>
      <w:r>
        <w:rPr>
          <w:rFonts w:ascii="黑体" w:hAnsi="黑体" w:eastAsia="黑体" w:cs="宋体"/>
          <w:kern w:val="0"/>
          <w:sz w:val="24"/>
          <w:szCs w:val="24"/>
        </w:rPr>
        <w:t xml:space="preserve">3.1 </w:t>
      </w:r>
      <w:r>
        <w:rPr>
          <w:rFonts w:hint="eastAsia" w:ascii="黑体" w:hAnsi="黑体" w:eastAsia="黑体" w:cs="宋体"/>
          <w:kern w:val="0"/>
          <w:sz w:val="24"/>
          <w:szCs w:val="24"/>
        </w:rPr>
        <w:t>专业动态调整………………………………………………………………1</w:t>
      </w:r>
      <w:r>
        <w:rPr>
          <w:rFonts w:hint="eastAsia" w:ascii="黑体" w:hAnsi="黑体" w:eastAsia="黑体" w:cs="宋体"/>
          <w:kern w:val="0"/>
          <w:sz w:val="24"/>
          <w:szCs w:val="24"/>
          <w:lang w:val="en-US" w:eastAsia="zh-CN"/>
        </w:rPr>
        <w:t>0</w:t>
      </w:r>
    </w:p>
    <w:p>
      <w:pPr>
        <w:autoSpaceDE w:val="0"/>
        <w:autoSpaceDN w:val="0"/>
        <w:adjustRightInd w:val="0"/>
        <w:spacing w:line="420" w:lineRule="exact"/>
        <w:jc w:val="center"/>
        <w:rPr>
          <w:rFonts w:hint="eastAsia" w:ascii="黑体" w:hAnsi="黑体" w:eastAsia="黑体" w:cs="宋体"/>
          <w:kern w:val="0"/>
          <w:sz w:val="24"/>
          <w:szCs w:val="24"/>
          <w:lang w:eastAsia="zh-CN"/>
        </w:rPr>
      </w:pPr>
      <w:r>
        <w:rPr>
          <w:rFonts w:ascii="黑体" w:hAnsi="黑体" w:eastAsia="黑体" w:cs="宋体"/>
          <w:kern w:val="0"/>
          <w:sz w:val="24"/>
          <w:szCs w:val="24"/>
        </w:rPr>
        <w:t xml:space="preserve">3.2 </w:t>
      </w:r>
      <w:r>
        <w:rPr>
          <w:rFonts w:hint="eastAsia" w:ascii="黑体" w:hAnsi="黑体" w:eastAsia="黑体" w:cs="宋体"/>
          <w:kern w:val="0"/>
          <w:sz w:val="24"/>
          <w:szCs w:val="24"/>
        </w:rPr>
        <w:t>教育教学改革………………………………………………………………</w:t>
      </w:r>
      <w:r>
        <w:rPr>
          <w:rFonts w:ascii="黑体" w:hAnsi="黑体" w:eastAsia="黑体" w:cs="宋体"/>
          <w:kern w:val="0"/>
          <w:sz w:val="24"/>
          <w:szCs w:val="24"/>
        </w:rPr>
        <w:t>1</w:t>
      </w:r>
      <w:r>
        <w:rPr>
          <w:rFonts w:hint="eastAsia" w:ascii="黑体" w:hAnsi="黑体" w:eastAsia="黑体" w:cs="宋体"/>
          <w:kern w:val="0"/>
          <w:sz w:val="24"/>
          <w:szCs w:val="24"/>
          <w:lang w:val="en-US" w:eastAsia="zh-CN"/>
        </w:rPr>
        <w:t>1</w:t>
      </w:r>
    </w:p>
    <w:p>
      <w:pPr>
        <w:autoSpaceDE w:val="0"/>
        <w:autoSpaceDN w:val="0"/>
        <w:adjustRightInd w:val="0"/>
        <w:spacing w:line="420" w:lineRule="exact"/>
        <w:jc w:val="center"/>
        <w:rPr>
          <w:rFonts w:hint="eastAsia" w:ascii="黑体" w:hAnsi="黑体" w:eastAsia="黑体" w:cs="宋体"/>
          <w:kern w:val="0"/>
          <w:sz w:val="24"/>
          <w:szCs w:val="24"/>
          <w:lang w:eastAsia="zh-CN"/>
        </w:rPr>
      </w:pPr>
      <w:r>
        <w:rPr>
          <w:rFonts w:ascii="黑体" w:hAnsi="黑体" w:eastAsia="黑体" w:cs="宋体"/>
          <w:kern w:val="0"/>
          <w:sz w:val="24"/>
          <w:szCs w:val="24"/>
        </w:rPr>
        <w:t xml:space="preserve">3.3 </w:t>
      </w:r>
      <w:r>
        <w:rPr>
          <w:rFonts w:hint="eastAsia" w:ascii="黑体" w:hAnsi="黑体" w:eastAsia="黑体" w:cs="宋体"/>
          <w:kern w:val="0"/>
          <w:sz w:val="24"/>
          <w:szCs w:val="24"/>
        </w:rPr>
        <w:t>教师培养培训………………………………………………………………</w:t>
      </w:r>
      <w:r>
        <w:rPr>
          <w:rFonts w:ascii="黑体" w:hAnsi="黑体" w:eastAsia="黑体" w:cs="宋体"/>
          <w:kern w:val="0"/>
          <w:sz w:val="24"/>
          <w:szCs w:val="24"/>
        </w:rPr>
        <w:t>1</w:t>
      </w:r>
      <w:r>
        <w:rPr>
          <w:rFonts w:hint="eastAsia" w:ascii="黑体" w:hAnsi="黑体" w:eastAsia="黑体" w:cs="宋体"/>
          <w:kern w:val="0"/>
          <w:sz w:val="24"/>
          <w:szCs w:val="24"/>
          <w:lang w:val="en-US" w:eastAsia="zh-CN"/>
        </w:rPr>
        <w:t>1</w:t>
      </w:r>
    </w:p>
    <w:p>
      <w:pPr>
        <w:autoSpaceDE w:val="0"/>
        <w:autoSpaceDN w:val="0"/>
        <w:adjustRightInd w:val="0"/>
        <w:spacing w:line="420" w:lineRule="exact"/>
        <w:jc w:val="center"/>
        <w:rPr>
          <w:rFonts w:hint="eastAsia" w:ascii="黑体" w:hAnsi="黑体" w:eastAsia="黑体" w:cs="宋体"/>
          <w:kern w:val="0"/>
          <w:sz w:val="24"/>
          <w:szCs w:val="24"/>
          <w:lang w:eastAsia="zh-CN"/>
        </w:rPr>
      </w:pPr>
      <w:r>
        <w:rPr>
          <w:rFonts w:ascii="黑体" w:hAnsi="黑体" w:eastAsia="黑体" w:cs="宋体"/>
          <w:kern w:val="0"/>
          <w:sz w:val="24"/>
          <w:szCs w:val="24"/>
        </w:rPr>
        <w:t xml:space="preserve">3.4 </w:t>
      </w:r>
      <w:r>
        <w:rPr>
          <w:rFonts w:hint="eastAsia" w:ascii="黑体" w:hAnsi="黑体" w:eastAsia="黑体" w:cs="宋体"/>
          <w:kern w:val="0"/>
          <w:sz w:val="24"/>
          <w:szCs w:val="24"/>
        </w:rPr>
        <w:t>规范管理……………………………………………………………………</w:t>
      </w:r>
      <w:r>
        <w:rPr>
          <w:rFonts w:ascii="黑体" w:hAnsi="黑体" w:eastAsia="黑体" w:cs="宋体"/>
          <w:kern w:val="0"/>
          <w:sz w:val="24"/>
          <w:szCs w:val="24"/>
        </w:rPr>
        <w:t>1</w:t>
      </w:r>
      <w:r>
        <w:rPr>
          <w:rFonts w:hint="eastAsia" w:ascii="黑体" w:hAnsi="黑体" w:eastAsia="黑体" w:cs="宋体"/>
          <w:kern w:val="0"/>
          <w:sz w:val="24"/>
          <w:szCs w:val="24"/>
          <w:lang w:val="en-US" w:eastAsia="zh-CN"/>
        </w:rPr>
        <w:t>4</w:t>
      </w:r>
    </w:p>
    <w:p>
      <w:pPr>
        <w:autoSpaceDE w:val="0"/>
        <w:autoSpaceDN w:val="0"/>
        <w:adjustRightInd w:val="0"/>
        <w:spacing w:line="420" w:lineRule="exact"/>
        <w:jc w:val="center"/>
        <w:rPr>
          <w:rFonts w:hint="eastAsia" w:ascii="黑体" w:hAnsi="黑体" w:eastAsia="黑体" w:cs="宋体"/>
          <w:kern w:val="0"/>
          <w:sz w:val="24"/>
          <w:szCs w:val="24"/>
          <w:lang w:eastAsia="zh-CN"/>
        </w:rPr>
      </w:pPr>
      <w:r>
        <w:rPr>
          <w:rFonts w:ascii="黑体" w:hAnsi="黑体" w:eastAsia="黑体" w:cs="宋体"/>
          <w:kern w:val="0"/>
          <w:sz w:val="24"/>
          <w:szCs w:val="24"/>
        </w:rPr>
        <w:t xml:space="preserve">3.5 </w:t>
      </w:r>
      <w:r>
        <w:rPr>
          <w:rFonts w:hint="eastAsia" w:ascii="黑体" w:hAnsi="黑体" w:eastAsia="黑体" w:cs="宋体"/>
          <w:kern w:val="0"/>
          <w:sz w:val="24"/>
          <w:szCs w:val="24"/>
        </w:rPr>
        <w:t>德育工作……………………………………………………………………</w:t>
      </w:r>
      <w:r>
        <w:rPr>
          <w:rFonts w:ascii="黑体" w:hAnsi="黑体" w:eastAsia="黑体" w:cs="宋体"/>
          <w:kern w:val="0"/>
          <w:sz w:val="24"/>
          <w:szCs w:val="24"/>
        </w:rPr>
        <w:t>1</w:t>
      </w:r>
      <w:r>
        <w:rPr>
          <w:rFonts w:hint="eastAsia" w:ascii="黑体" w:hAnsi="黑体" w:eastAsia="黑体" w:cs="宋体"/>
          <w:kern w:val="0"/>
          <w:sz w:val="24"/>
          <w:szCs w:val="24"/>
          <w:lang w:val="en-US" w:eastAsia="zh-CN"/>
        </w:rPr>
        <w:t>4</w:t>
      </w:r>
    </w:p>
    <w:p>
      <w:pPr>
        <w:autoSpaceDE w:val="0"/>
        <w:autoSpaceDN w:val="0"/>
        <w:adjustRightInd w:val="0"/>
        <w:spacing w:line="420" w:lineRule="exact"/>
        <w:jc w:val="center"/>
        <w:rPr>
          <w:rFonts w:hint="eastAsia" w:ascii="黑体" w:hAnsi="黑体" w:eastAsia="黑体" w:cs="宋体"/>
          <w:kern w:val="0"/>
          <w:sz w:val="24"/>
          <w:szCs w:val="24"/>
          <w:lang w:eastAsia="zh-CN"/>
        </w:rPr>
      </w:pPr>
      <w:r>
        <w:rPr>
          <w:rFonts w:ascii="黑体" w:hAnsi="黑体" w:eastAsia="黑体" w:cs="宋体"/>
          <w:kern w:val="0"/>
          <w:sz w:val="24"/>
          <w:szCs w:val="24"/>
        </w:rPr>
        <w:t xml:space="preserve">3.6 </w:t>
      </w:r>
      <w:r>
        <w:rPr>
          <w:rFonts w:hint="eastAsia" w:ascii="黑体" w:hAnsi="黑体" w:eastAsia="黑体" w:cs="宋体"/>
          <w:kern w:val="0"/>
          <w:sz w:val="24"/>
          <w:szCs w:val="24"/>
        </w:rPr>
        <w:t>党建工作……………………………………………………………………</w:t>
      </w:r>
      <w:r>
        <w:rPr>
          <w:rFonts w:ascii="黑体" w:hAnsi="黑体" w:eastAsia="黑体" w:cs="宋体"/>
          <w:kern w:val="0"/>
          <w:sz w:val="24"/>
          <w:szCs w:val="24"/>
        </w:rPr>
        <w:t>1</w:t>
      </w:r>
      <w:r>
        <w:rPr>
          <w:rFonts w:hint="eastAsia" w:ascii="黑体" w:hAnsi="黑体" w:eastAsia="黑体" w:cs="宋体"/>
          <w:kern w:val="0"/>
          <w:sz w:val="24"/>
          <w:szCs w:val="24"/>
          <w:lang w:val="en-US" w:eastAsia="zh-CN"/>
        </w:rPr>
        <w:t>5</w:t>
      </w:r>
    </w:p>
    <w:p>
      <w:pPr>
        <w:autoSpaceDE w:val="0"/>
        <w:autoSpaceDN w:val="0"/>
        <w:adjustRightInd w:val="0"/>
        <w:spacing w:line="420" w:lineRule="exact"/>
        <w:jc w:val="center"/>
        <w:rPr>
          <w:rFonts w:hint="eastAsia" w:ascii="黑体" w:hAnsi="黑体" w:eastAsia="黑体" w:cs="宋体"/>
          <w:kern w:val="0"/>
          <w:sz w:val="24"/>
          <w:szCs w:val="24"/>
          <w:lang w:eastAsia="zh-CN"/>
        </w:rPr>
      </w:pPr>
      <w:r>
        <w:rPr>
          <w:rFonts w:ascii="黑体" w:hAnsi="黑体" w:eastAsia="黑体" w:cs="宋体"/>
          <w:kern w:val="0"/>
          <w:sz w:val="24"/>
          <w:szCs w:val="24"/>
        </w:rPr>
        <w:t>4.</w:t>
      </w:r>
      <w:r>
        <w:rPr>
          <w:rFonts w:hint="eastAsia" w:ascii="黑体" w:hAnsi="黑体" w:eastAsia="黑体" w:cs="宋体"/>
          <w:kern w:val="0"/>
          <w:sz w:val="24"/>
          <w:szCs w:val="24"/>
        </w:rPr>
        <w:t>校企合作………………………………………………………………………</w:t>
      </w:r>
      <w:r>
        <w:rPr>
          <w:rFonts w:ascii="黑体" w:hAnsi="黑体" w:eastAsia="黑体" w:cs="宋体"/>
          <w:kern w:val="0"/>
          <w:sz w:val="24"/>
          <w:szCs w:val="24"/>
        </w:rPr>
        <w:t>1</w:t>
      </w:r>
      <w:r>
        <w:rPr>
          <w:rFonts w:hint="eastAsia" w:ascii="黑体" w:hAnsi="黑体" w:eastAsia="黑体" w:cs="宋体"/>
          <w:kern w:val="0"/>
          <w:sz w:val="24"/>
          <w:szCs w:val="24"/>
          <w:lang w:val="en-US" w:eastAsia="zh-CN"/>
        </w:rPr>
        <w:t>5</w:t>
      </w:r>
    </w:p>
    <w:p>
      <w:pPr>
        <w:autoSpaceDE w:val="0"/>
        <w:autoSpaceDN w:val="0"/>
        <w:adjustRightInd w:val="0"/>
        <w:spacing w:line="420" w:lineRule="exact"/>
        <w:jc w:val="center"/>
        <w:rPr>
          <w:rFonts w:hint="eastAsia" w:ascii="黑体" w:hAnsi="黑体" w:eastAsia="黑体" w:cs="宋体"/>
          <w:kern w:val="0"/>
          <w:sz w:val="24"/>
          <w:szCs w:val="24"/>
          <w:lang w:eastAsia="zh-CN"/>
        </w:rPr>
      </w:pPr>
      <w:r>
        <w:rPr>
          <w:rFonts w:ascii="黑体" w:hAnsi="黑体" w:eastAsia="黑体" w:cs="宋体"/>
          <w:kern w:val="0"/>
          <w:sz w:val="24"/>
          <w:szCs w:val="24"/>
        </w:rPr>
        <w:t xml:space="preserve">4.1 </w:t>
      </w:r>
      <w:r>
        <w:rPr>
          <w:rFonts w:hint="eastAsia" w:ascii="黑体" w:hAnsi="黑体" w:eastAsia="黑体" w:cs="宋体"/>
          <w:kern w:val="0"/>
          <w:sz w:val="24"/>
          <w:szCs w:val="24"/>
        </w:rPr>
        <w:t>校企合作开展情况和效果…………………………………………………</w:t>
      </w:r>
      <w:r>
        <w:rPr>
          <w:rFonts w:ascii="黑体" w:hAnsi="黑体" w:eastAsia="黑体" w:cs="宋体"/>
          <w:kern w:val="0"/>
          <w:sz w:val="24"/>
          <w:szCs w:val="24"/>
        </w:rPr>
        <w:t>1</w:t>
      </w:r>
      <w:r>
        <w:rPr>
          <w:rFonts w:hint="eastAsia" w:ascii="黑体" w:hAnsi="黑体" w:eastAsia="黑体" w:cs="宋体"/>
          <w:kern w:val="0"/>
          <w:sz w:val="24"/>
          <w:szCs w:val="24"/>
          <w:lang w:val="en-US" w:eastAsia="zh-CN"/>
        </w:rPr>
        <w:t>5</w:t>
      </w:r>
    </w:p>
    <w:p>
      <w:pPr>
        <w:autoSpaceDE w:val="0"/>
        <w:autoSpaceDN w:val="0"/>
        <w:adjustRightInd w:val="0"/>
        <w:spacing w:line="420" w:lineRule="exact"/>
        <w:jc w:val="center"/>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4.2 </w:t>
      </w:r>
      <w:r>
        <w:rPr>
          <w:rFonts w:hint="eastAsia" w:ascii="黑体" w:hAnsi="黑体" w:eastAsia="黑体" w:cs="宋体"/>
          <w:kern w:val="0"/>
          <w:sz w:val="24"/>
          <w:szCs w:val="24"/>
        </w:rPr>
        <w:t>学生实习情况………………………………………………………………</w:t>
      </w:r>
      <w:r>
        <w:rPr>
          <w:rFonts w:hint="eastAsia" w:ascii="黑体" w:hAnsi="黑体" w:eastAsia="黑体" w:cs="宋体"/>
          <w:kern w:val="0"/>
          <w:sz w:val="24"/>
          <w:szCs w:val="24"/>
          <w:lang w:val="en-US" w:eastAsia="zh-CN"/>
        </w:rPr>
        <w:t>15</w:t>
      </w:r>
    </w:p>
    <w:p>
      <w:pPr>
        <w:autoSpaceDE w:val="0"/>
        <w:autoSpaceDN w:val="0"/>
        <w:adjustRightInd w:val="0"/>
        <w:spacing w:line="420" w:lineRule="exact"/>
        <w:jc w:val="center"/>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4.3 </w:t>
      </w:r>
      <w:r>
        <w:rPr>
          <w:rFonts w:hint="eastAsia" w:ascii="黑体" w:hAnsi="黑体" w:eastAsia="黑体" w:cs="宋体"/>
          <w:kern w:val="0"/>
          <w:sz w:val="24"/>
          <w:szCs w:val="24"/>
        </w:rPr>
        <w:t>集团化办学…………………………………………………………………</w:t>
      </w:r>
      <w:r>
        <w:rPr>
          <w:rFonts w:hint="eastAsia" w:ascii="黑体" w:hAnsi="黑体" w:eastAsia="黑体" w:cs="宋体"/>
          <w:kern w:val="0"/>
          <w:sz w:val="24"/>
          <w:szCs w:val="24"/>
          <w:lang w:val="en-US" w:eastAsia="zh-CN"/>
        </w:rPr>
        <w:t>16</w:t>
      </w:r>
    </w:p>
    <w:p>
      <w:pPr>
        <w:autoSpaceDE w:val="0"/>
        <w:autoSpaceDN w:val="0"/>
        <w:adjustRightInd w:val="0"/>
        <w:spacing w:line="420" w:lineRule="exact"/>
        <w:jc w:val="center"/>
        <w:rPr>
          <w:rFonts w:hint="default" w:ascii="黑体" w:hAnsi="黑体" w:eastAsia="黑体" w:cs="宋体"/>
          <w:kern w:val="0"/>
          <w:sz w:val="24"/>
          <w:szCs w:val="24"/>
          <w:lang w:val="en-US" w:eastAsia="zh-CN"/>
        </w:rPr>
      </w:pPr>
      <w:r>
        <w:rPr>
          <w:rFonts w:ascii="黑体" w:hAnsi="黑体" w:eastAsia="黑体" w:cs="宋体"/>
          <w:kern w:val="0"/>
          <w:sz w:val="24"/>
          <w:szCs w:val="24"/>
        </w:rPr>
        <w:t>5.</w:t>
      </w:r>
      <w:r>
        <w:rPr>
          <w:rFonts w:hint="eastAsia" w:ascii="黑体" w:hAnsi="黑体" w:eastAsia="黑体" w:cs="宋体"/>
          <w:kern w:val="0"/>
          <w:sz w:val="24"/>
          <w:szCs w:val="24"/>
        </w:rPr>
        <w:t>社会贡献………………………………………………………………………</w:t>
      </w:r>
      <w:r>
        <w:rPr>
          <w:rFonts w:hint="eastAsia" w:ascii="黑体" w:hAnsi="黑体" w:eastAsia="黑体" w:cs="宋体"/>
          <w:kern w:val="0"/>
          <w:sz w:val="24"/>
          <w:szCs w:val="24"/>
          <w:lang w:val="en-US" w:eastAsia="zh-CN"/>
        </w:rPr>
        <w:t>16</w:t>
      </w:r>
    </w:p>
    <w:p>
      <w:pPr>
        <w:autoSpaceDE w:val="0"/>
        <w:autoSpaceDN w:val="0"/>
        <w:adjustRightInd w:val="0"/>
        <w:spacing w:line="420" w:lineRule="exact"/>
        <w:jc w:val="center"/>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5.1 </w:t>
      </w:r>
      <w:r>
        <w:rPr>
          <w:rFonts w:hint="eastAsia" w:ascii="黑体" w:hAnsi="黑体" w:eastAsia="黑体" w:cs="宋体"/>
          <w:kern w:val="0"/>
          <w:sz w:val="24"/>
          <w:szCs w:val="24"/>
        </w:rPr>
        <w:t>技术技能人才培养…………………………………………………………</w:t>
      </w:r>
      <w:r>
        <w:rPr>
          <w:rFonts w:hint="eastAsia" w:ascii="黑体" w:hAnsi="黑体" w:eastAsia="黑体" w:cs="宋体"/>
          <w:kern w:val="0"/>
          <w:sz w:val="24"/>
          <w:szCs w:val="24"/>
          <w:lang w:val="en-US" w:eastAsia="zh-CN"/>
        </w:rPr>
        <w:t>16</w:t>
      </w:r>
    </w:p>
    <w:p>
      <w:pPr>
        <w:autoSpaceDE w:val="0"/>
        <w:autoSpaceDN w:val="0"/>
        <w:adjustRightInd w:val="0"/>
        <w:spacing w:line="420" w:lineRule="exact"/>
        <w:jc w:val="center"/>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5.2 </w:t>
      </w:r>
      <w:r>
        <w:rPr>
          <w:rFonts w:hint="eastAsia" w:ascii="黑体" w:hAnsi="黑体" w:eastAsia="黑体" w:cs="宋体"/>
          <w:kern w:val="0"/>
          <w:sz w:val="24"/>
          <w:szCs w:val="24"/>
        </w:rPr>
        <w:t>社会服务……………………………………………………………………</w:t>
      </w:r>
      <w:r>
        <w:rPr>
          <w:rFonts w:hint="eastAsia" w:ascii="黑体" w:hAnsi="黑体" w:eastAsia="黑体" w:cs="宋体"/>
          <w:kern w:val="0"/>
          <w:sz w:val="24"/>
          <w:szCs w:val="24"/>
          <w:lang w:val="en-US" w:eastAsia="zh-CN"/>
        </w:rPr>
        <w:t>16</w:t>
      </w:r>
    </w:p>
    <w:p>
      <w:pPr>
        <w:autoSpaceDE w:val="0"/>
        <w:autoSpaceDN w:val="0"/>
        <w:adjustRightInd w:val="0"/>
        <w:spacing w:line="420" w:lineRule="exact"/>
        <w:jc w:val="center"/>
        <w:rPr>
          <w:rFonts w:hint="eastAsia" w:ascii="黑体" w:hAnsi="黑体" w:eastAsia="黑体" w:cs="宋体"/>
          <w:kern w:val="0"/>
          <w:sz w:val="24"/>
          <w:szCs w:val="24"/>
          <w:lang w:val="en-US" w:eastAsia="zh-CN"/>
        </w:rPr>
      </w:pPr>
      <w:r>
        <w:rPr>
          <w:rFonts w:ascii="黑体" w:hAnsi="黑体" w:eastAsia="黑体" w:cs="宋体"/>
          <w:kern w:val="0"/>
          <w:sz w:val="24"/>
          <w:szCs w:val="24"/>
        </w:rPr>
        <w:t>6.</w:t>
      </w:r>
      <w:r>
        <w:rPr>
          <w:rFonts w:hint="eastAsia" w:ascii="黑体" w:hAnsi="黑体" w:eastAsia="黑体" w:cs="宋体"/>
          <w:kern w:val="0"/>
          <w:sz w:val="24"/>
          <w:szCs w:val="24"/>
        </w:rPr>
        <w:t>举办人职责……………………………………………………………………</w:t>
      </w:r>
      <w:r>
        <w:rPr>
          <w:rFonts w:hint="eastAsia" w:ascii="黑体" w:hAnsi="黑体" w:eastAsia="黑体" w:cs="宋体"/>
          <w:kern w:val="0"/>
          <w:sz w:val="24"/>
          <w:szCs w:val="24"/>
          <w:lang w:val="en-US" w:eastAsia="zh-CN"/>
        </w:rPr>
        <w:t>17</w:t>
      </w:r>
    </w:p>
    <w:p>
      <w:pPr>
        <w:autoSpaceDE w:val="0"/>
        <w:autoSpaceDN w:val="0"/>
        <w:adjustRightInd w:val="0"/>
        <w:spacing w:line="420" w:lineRule="exact"/>
        <w:jc w:val="center"/>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6.1 </w:t>
      </w:r>
      <w:r>
        <w:rPr>
          <w:rFonts w:hint="eastAsia" w:ascii="黑体" w:hAnsi="黑体" w:eastAsia="黑体" w:cs="宋体"/>
          <w:kern w:val="0"/>
          <w:sz w:val="24"/>
          <w:szCs w:val="24"/>
        </w:rPr>
        <w:t>经费…………………………………………………………………………</w:t>
      </w:r>
      <w:r>
        <w:rPr>
          <w:rFonts w:hint="eastAsia" w:ascii="黑体" w:hAnsi="黑体" w:eastAsia="黑体" w:cs="宋体"/>
          <w:kern w:val="0"/>
          <w:sz w:val="24"/>
          <w:szCs w:val="24"/>
          <w:lang w:val="en-US" w:eastAsia="zh-CN"/>
        </w:rPr>
        <w:t>17</w:t>
      </w:r>
    </w:p>
    <w:p>
      <w:pPr>
        <w:autoSpaceDE w:val="0"/>
        <w:autoSpaceDN w:val="0"/>
        <w:adjustRightInd w:val="0"/>
        <w:spacing w:line="420" w:lineRule="exact"/>
        <w:jc w:val="center"/>
        <w:rPr>
          <w:rFonts w:hint="default" w:ascii="黑体" w:hAnsi="黑体" w:eastAsia="黑体" w:cs="宋体"/>
          <w:kern w:val="0"/>
          <w:sz w:val="24"/>
          <w:szCs w:val="24"/>
          <w:lang w:val="en-US" w:eastAsia="zh-CN"/>
        </w:rPr>
      </w:pPr>
      <w:r>
        <w:rPr>
          <w:rFonts w:ascii="黑体" w:hAnsi="黑体" w:eastAsia="黑体" w:cs="宋体"/>
          <w:kern w:val="0"/>
          <w:sz w:val="24"/>
          <w:szCs w:val="24"/>
        </w:rPr>
        <w:t xml:space="preserve">6.2 </w:t>
      </w:r>
      <w:r>
        <w:rPr>
          <w:rFonts w:hint="eastAsia" w:ascii="黑体" w:hAnsi="黑体" w:eastAsia="黑体" w:cs="宋体"/>
          <w:kern w:val="0"/>
          <w:sz w:val="24"/>
          <w:szCs w:val="24"/>
        </w:rPr>
        <w:t>政策措施……………………………………………………………………</w:t>
      </w:r>
      <w:r>
        <w:rPr>
          <w:rFonts w:hint="eastAsia" w:ascii="黑体" w:hAnsi="黑体" w:eastAsia="黑体" w:cs="宋体"/>
          <w:kern w:val="0"/>
          <w:sz w:val="24"/>
          <w:szCs w:val="24"/>
          <w:lang w:val="en-US" w:eastAsia="zh-CN"/>
        </w:rPr>
        <w:t>17</w:t>
      </w:r>
    </w:p>
    <w:p>
      <w:pPr>
        <w:spacing w:line="420" w:lineRule="exact"/>
        <w:jc w:val="center"/>
        <w:rPr>
          <w:rFonts w:hint="eastAsia" w:ascii="黑体" w:hAnsi="黑体" w:eastAsia="黑体" w:cs="宋体"/>
          <w:kern w:val="0"/>
          <w:sz w:val="24"/>
          <w:szCs w:val="24"/>
          <w:lang w:val="en-US" w:eastAsia="zh-CN"/>
        </w:rPr>
      </w:pPr>
      <w:r>
        <w:rPr>
          <w:rFonts w:ascii="黑体" w:hAnsi="黑体" w:eastAsia="黑体" w:cs="宋体"/>
          <w:kern w:val="0"/>
          <w:sz w:val="24"/>
          <w:szCs w:val="24"/>
        </w:rPr>
        <w:t>7.</w:t>
      </w:r>
      <w:r>
        <w:rPr>
          <w:rFonts w:hint="eastAsia" w:ascii="黑体" w:hAnsi="黑体" w:eastAsia="黑体" w:cs="宋体"/>
          <w:kern w:val="0"/>
          <w:sz w:val="24"/>
          <w:szCs w:val="24"/>
        </w:rPr>
        <w:t>特色创新………………………………………………………………………</w:t>
      </w:r>
      <w:r>
        <w:rPr>
          <w:rFonts w:hint="eastAsia" w:ascii="黑体" w:hAnsi="黑体" w:eastAsia="黑体" w:cs="宋体"/>
          <w:kern w:val="0"/>
          <w:sz w:val="24"/>
          <w:szCs w:val="24"/>
          <w:lang w:val="en-US" w:eastAsia="zh-CN"/>
        </w:rPr>
        <w:t>18</w:t>
      </w:r>
    </w:p>
    <w:p>
      <w:pPr>
        <w:spacing w:line="420" w:lineRule="exact"/>
        <w:jc w:val="center"/>
        <w:rPr>
          <w:rFonts w:hint="default"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8.</w:t>
      </w:r>
      <w:r>
        <w:rPr>
          <w:rFonts w:hint="eastAsia" w:ascii="黑体" w:hAnsi="黑体" w:eastAsia="黑体" w:cs="宋体"/>
          <w:kern w:val="0"/>
          <w:sz w:val="24"/>
          <w:szCs w:val="24"/>
        </w:rPr>
        <w:t>主要问题和改进措施…………………………………………………………</w:t>
      </w:r>
      <w:r>
        <w:rPr>
          <w:rFonts w:hint="eastAsia" w:ascii="黑体" w:hAnsi="黑体" w:eastAsia="黑体" w:cs="宋体"/>
          <w:kern w:val="0"/>
          <w:sz w:val="24"/>
          <w:szCs w:val="24"/>
          <w:lang w:val="en-US" w:eastAsia="zh-CN"/>
        </w:rPr>
        <w:t>18</w:t>
      </w:r>
    </w:p>
    <w:p>
      <w:pPr>
        <w:autoSpaceDE w:val="0"/>
        <w:autoSpaceDN w:val="0"/>
        <w:adjustRightInd w:val="0"/>
        <w:spacing w:line="420" w:lineRule="exact"/>
        <w:jc w:val="center"/>
        <w:rPr>
          <w:rFonts w:hint="default" w:ascii="黑体" w:hAnsi="黑体" w:eastAsia="黑体" w:cs="宋体"/>
          <w:kern w:val="0"/>
          <w:sz w:val="24"/>
          <w:szCs w:val="24"/>
          <w:lang w:val="en-US" w:eastAsia="zh-CN"/>
        </w:rPr>
      </w:pPr>
      <w:r>
        <w:rPr>
          <w:rFonts w:hint="eastAsia" w:ascii="黑体" w:hAnsi="黑体" w:eastAsia="黑体" w:cs="宋体"/>
          <w:kern w:val="0"/>
          <w:sz w:val="24"/>
          <w:szCs w:val="24"/>
        </w:rPr>
        <w:t>案 例</w:t>
      </w:r>
      <w:r>
        <w:rPr>
          <w:rFonts w:ascii="黑体" w:hAnsi="黑体" w:eastAsia="黑体" w:cs="宋体"/>
          <w:kern w:val="0"/>
          <w:sz w:val="24"/>
          <w:szCs w:val="24"/>
        </w:rPr>
        <w:t>1</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19</w:t>
      </w:r>
    </w:p>
    <w:p>
      <w:pPr>
        <w:autoSpaceDE w:val="0"/>
        <w:autoSpaceDN w:val="0"/>
        <w:adjustRightInd w:val="0"/>
        <w:spacing w:line="420" w:lineRule="exact"/>
        <w:jc w:val="center"/>
        <w:rPr>
          <w:rFonts w:hint="default" w:ascii="黑体" w:hAnsi="黑体" w:eastAsia="黑体" w:cs="宋体"/>
          <w:kern w:val="0"/>
          <w:sz w:val="24"/>
          <w:szCs w:val="24"/>
          <w:lang w:val="en-US" w:eastAsia="zh-CN"/>
        </w:rPr>
      </w:pPr>
      <w:r>
        <w:rPr>
          <w:rFonts w:hint="eastAsia" w:ascii="黑体" w:hAnsi="黑体" w:eastAsia="黑体" w:cs="宋体"/>
          <w:kern w:val="0"/>
          <w:sz w:val="24"/>
          <w:szCs w:val="24"/>
        </w:rPr>
        <w:t>案 例</w:t>
      </w:r>
      <w:r>
        <w:rPr>
          <w:rFonts w:ascii="黑体" w:hAnsi="黑体" w:eastAsia="黑体" w:cs="宋体"/>
          <w:kern w:val="0"/>
          <w:sz w:val="24"/>
          <w:szCs w:val="24"/>
        </w:rPr>
        <w:t>2</w:t>
      </w:r>
      <w:r>
        <w:rPr>
          <w:rFonts w:hint="eastAsia" w:ascii="黑体" w:hAnsi="黑体" w:eastAsia="黑体" w:cs="宋体"/>
          <w:kern w:val="0"/>
          <w:sz w:val="24"/>
          <w:szCs w:val="24"/>
        </w:rPr>
        <w:t>……………………………………………………………………………</w:t>
      </w:r>
      <w:r>
        <w:rPr>
          <w:rFonts w:hint="eastAsia" w:ascii="黑体" w:hAnsi="黑体" w:eastAsia="黑体" w:cs="宋体"/>
          <w:kern w:val="0"/>
          <w:sz w:val="24"/>
          <w:szCs w:val="24"/>
          <w:lang w:val="en-US" w:eastAsia="zh-CN"/>
        </w:rPr>
        <w:t>22</w:t>
      </w:r>
    </w:p>
    <w:p>
      <w:pPr>
        <w:widowControl/>
        <w:shd w:val="clear" w:color="auto" w:fill="FFFFFF"/>
        <w:spacing w:line="440" w:lineRule="exact"/>
        <w:ind w:firstLine="480" w:firstLineChars="200"/>
        <w:rPr>
          <w:rFonts w:hint="eastAsia" w:asciiTheme="majorEastAsia" w:hAnsiTheme="majorEastAsia" w:eastAsiaTheme="majorEastAsia"/>
          <w:sz w:val="24"/>
          <w:szCs w:val="32"/>
        </w:rPr>
        <w:sectPr>
          <w:footerReference r:id="rId3" w:type="default"/>
          <w:pgSz w:w="11906" w:h="16838"/>
          <w:pgMar w:top="1701" w:right="1418" w:bottom="1418" w:left="1701" w:header="851" w:footer="992" w:gutter="0"/>
          <w:pgNumType w:start="1"/>
          <w:cols w:space="425" w:num="1"/>
          <w:docGrid w:type="lines" w:linePitch="312" w:charSpace="0"/>
        </w:sectPr>
      </w:pPr>
    </w:p>
    <w:p>
      <w:pPr>
        <w:widowControl/>
        <w:shd w:val="clear" w:color="auto" w:fill="FFFFFF"/>
        <w:spacing w:line="440" w:lineRule="exact"/>
        <w:ind w:firstLine="480" w:firstLineChars="200"/>
        <w:rPr>
          <w:rFonts w:asciiTheme="majorEastAsia" w:hAnsiTheme="majorEastAsia" w:eastAsiaTheme="majorEastAsia"/>
          <w:sz w:val="24"/>
          <w:szCs w:val="32"/>
        </w:rPr>
      </w:pPr>
      <w:r>
        <w:rPr>
          <w:rFonts w:hint="eastAsia" w:asciiTheme="majorEastAsia" w:hAnsiTheme="majorEastAsia" w:eastAsiaTheme="majorEastAsia"/>
          <w:sz w:val="24"/>
          <w:szCs w:val="32"/>
        </w:rPr>
        <w:t>根据内蒙古自治区教育厅下发的《关于编制和发布2</w:t>
      </w:r>
      <w:r>
        <w:rPr>
          <w:rFonts w:asciiTheme="majorEastAsia" w:hAnsiTheme="majorEastAsia" w:eastAsiaTheme="majorEastAsia"/>
          <w:sz w:val="24"/>
          <w:szCs w:val="32"/>
        </w:rPr>
        <w:t>0</w:t>
      </w:r>
      <w:r>
        <w:rPr>
          <w:rFonts w:hint="eastAsia" w:asciiTheme="majorEastAsia" w:hAnsiTheme="majorEastAsia" w:eastAsiaTheme="majorEastAsia"/>
          <w:sz w:val="24"/>
          <w:szCs w:val="32"/>
          <w:lang w:val="en-US" w:eastAsia="zh-CN"/>
        </w:rPr>
        <w:t>20</w:t>
      </w:r>
      <w:r>
        <w:rPr>
          <w:rFonts w:hint="eastAsia" w:asciiTheme="majorEastAsia" w:hAnsiTheme="majorEastAsia" w:eastAsiaTheme="majorEastAsia"/>
          <w:sz w:val="24"/>
          <w:szCs w:val="32"/>
        </w:rPr>
        <w:t>年度中等职业教育质量报告的通知》文件精神，现将本校20</w:t>
      </w:r>
      <w:r>
        <w:rPr>
          <w:rFonts w:hint="eastAsia" w:asciiTheme="majorEastAsia" w:hAnsiTheme="majorEastAsia" w:eastAsiaTheme="majorEastAsia"/>
          <w:sz w:val="24"/>
          <w:szCs w:val="32"/>
          <w:lang w:val="en-US" w:eastAsia="zh-CN"/>
        </w:rPr>
        <w:t>20</w:t>
      </w:r>
      <w:r>
        <w:rPr>
          <w:rFonts w:hint="eastAsia" w:asciiTheme="majorEastAsia" w:hAnsiTheme="majorEastAsia" w:eastAsiaTheme="majorEastAsia"/>
          <w:sz w:val="24"/>
          <w:szCs w:val="32"/>
        </w:rPr>
        <w:t>年度学校教育质量报告如下。</w:t>
      </w:r>
    </w:p>
    <w:p>
      <w:pPr>
        <w:widowControl/>
        <w:numPr>
          <w:ilvl w:val="0"/>
          <w:numId w:val="1"/>
        </w:numPr>
        <w:shd w:val="clear" w:color="auto" w:fill="FFFFFF"/>
        <w:jc w:val="center"/>
        <w:rPr>
          <w:rFonts w:ascii="黑体" w:hAnsi="黑体" w:eastAsia="黑体"/>
          <w:spacing w:val="-2"/>
          <w:kern w:val="0"/>
          <w:position w:val="-2"/>
          <w:sz w:val="30"/>
          <w:szCs w:val="30"/>
        </w:rPr>
      </w:pPr>
      <w:r>
        <w:rPr>
          <w:rFonts w:hint="eastAsia" w:ascii="黑体" w:hAnsi="黑体" w:eastAsia="黑体"/>
          <w:spacing w:val="-2"/>
          <w:kern w:val="0"/>
          <w:position w:val="-2"/>
          <w:sz w:val="30"/>
          <w:szCs w:val="30"/>
        </w:rPr>
        <w:t>分.学校情况</w:t>
      </w:r>
    </w:p>
    <w:p>
      <w:pPr>
        <w:widowControl/>
        <w:shd w:val="clear" w:color="auto" w:fill="FFFFFF"/>
        <w:rPr>
          <w:rFonts w:ascii="黑体" w:hAnsi="黑体" w:eastAsia="黑体"/>
          <w:spacing w:val="-2"/>
          <w:kern w:val="0"/>
          <w:position w:val="-2"/>
          <w:sz w:val="30"/>
          <w:szCs w:val="30"/>
        </w:rPr>
      </w:pPr>
    </w:p>
    <w:p>
      <w:pPr>
        <w:ind w:firstLine="554" w:firstLineChars="200"/>
        <w:rPr>
          <w:rFonts w:ascii="黑体" w:hAnsi="黑体" w:eastAsia="黑体"/>
          <w:b/>
          <w:sz w:val="28"/>
          <w:szCs w:val="28"/>
        </w:rPr>
      </w:pPr>
      <w:r>
        <w:rPr>
          <w:rFonts w:ascii="黑体" w:hAnsi="黑体" w:eastAsia="黑体"/>
          <w:b/>
          <w:spacing w:val="-2"/>
          <w:kern w:val="0"/>
          <w:position w:val="-2"/>
          <w:sz w:val="28"/>
          <w:szCs w:val="28"/>
        </w:rPr>
        <w:t>1.1</w:t>
      </w:r>
      <w:r>
        <w:rPr>
          <w:rFonts w:hint="eastAsia" w:ascii="黑体" w:hAnsi="黑体" w:eastAsia="黑体"/>
          <w:b/>
          <w:sz w:val="28"/>
          <w:szCs w:val="28"/>
        </w:rPr>
        <w:t>学校概况</w:t>
      </w:r>
    </w:p>
    <w:p>
      <w:pPr>
        <w:widowControl/>
        <w:shd w:val="clear" w:color="auto" w:fill="FFFFFF"/>
        <w:spacing w:line="440" w:lineRule="exact"/>
        <w:ind w:firstLine="482" w:firstLineChars="200"/>
        <w:rPr>
          <w:rFonts w:asciiTheme="majorEastAsia" w:hAnsiTheme="majorEastAsia" w:eastAsiaTheme="majorEastAsia"/>
          <w:b/>
          <w:sz w:val="24"/>
          <w:szCs w:val="32"/>
        </w:rPr>
      </w:pPr>
      <w:r>
        <w:rPr>
          <w:rFonts w:hint="eastAsia" w:asciiTheme="majorEastAsia" w:hAnsiTheme="majorEastAsia" w:eastAsiaTheme="majorEastAsia"/>
          <w:b/>
          <w:sz w:val="24"/>
          <w:szCs w:val="32"/>
        </w:rPr>
        <w:t>1.1.1学校简介</w:t>
      </w:r>
    </w:p>
    <w:p>
      <w:pPr>
        <w:widowControl/>
        <w:shd w:val="clear" w:color="auto" w:fill="FFFFFF"/>
        <w:spacing w:line="440" w:lineRule="exact"/>
        <w:ind w:firstLine="480" w:firstLineChars="200"/>
        <w:rPr>
          <w:rFonts w:asciiTheme="majorEastAsia" w:hAnsiTheme="majorEastAsia" w:eastAsiaTheme="majorEastAsia"/>
          <w:sz w:val="24"/>
          <w:szCs w:val="32"/>
        </w:rPr>
      </w:pPr>
      <w:r>
        <w:rPr>
          <w:rFonts w:hint="eastAsia" w:asciiTheme="majorEastAsia" w:hAnsiTheme="majorEastAsia" w:eastAsiaTheme="majorEastAsia"/>
          <w:sz w:val="24"/>
          <w:szCs w:val="32"/>
        </w:rPr>
        <w:t>校名：赤峰第一职业中等专业学校。</w:t>
      </w:r>
    </w:p>
    <w:p>
      <w:pPr>
        <w:widowControl/>
        <w:shd w:val="clear" w:color="auto" w:fill="FFFFFF"/>
        <w:spacing w:line="440" w:lineRule="exact"/>
        <w:ind w:firstLine="480" w:firstLineChars="200"/>
        <w:rPr>
          <w:rFonts w:asciiTheme="majorEastAsia" w:hAnsiTheme="majorEastAsia" w:eastAsiaTheme="majorEastAsia"/>
          <w:sz w:val="24"/>
          <w:szCs w:val="32"/>
        </w:rPr>
      </w:pPr>
      <w:r>
        <w:rPr>
          <w:rFonts w:asciiTheme="majorEastAsia" w:hAnsiTheme="majorEastAsia" w:eastAsiaTheme="majorEastAsia"/>
          <w:sz w:val="24"/>
          <w:szCs w:val="32"/>
        </w:rPr>
        <w:t>学校</w:t>
      </w:r>
      <w:r>
        <w:rPr>
          <w:rFonts w:hint="eastAsia" w:asciiTheme="majorEastAsia" w:hAnsiTheme="majorEastAsia" w:eastAsiaTheme="majorEastAsia"/>
          <w:sz w:val="24"/>
          <w:szCs w:val="32"/>
        </w:rPr>
        <w:t>是赤峰市红山区人民政府举办的公办职业学校，位于红山区桥北物流园区中昊大街西段，属于全额事业单位。学校是国家级重点职业中学、“现代学徒制”试点学校、国家校园足球特色学校、内蒙古自治区职业教育改革发展示范校、赤峰市名学校。学校主要为地方经济社会发展培养初、中、高各级技能型人才，为高等院校输送优质生源。办学层次主要包括中等职业教育、高等职业教育(“3+</w:t>
      </w:r>
      <w:r>
        <w:rPr>
          <w:rFonts w:asciiTheme="majorEastAsia" w:hAnsiTheme="majorEastAsia" w:eastAsiaTheme="majorEastAsia"/>
          <w:sz w:val="24"/>
          <w:szCs w:val="32"/>
        </w:rPr>
        <w:t>2</w:t>
      </w:r>
      <w:r>
        <w:rPr>
          <w:rFonts w:hint="eastAsia" w:asciiTheme="majorEastAsia" w:hAnsiTheme="majorEastAsia" w:eastAsiaTheme="majorEastAsia"/>
          <w:sz w:val="24"/>
          <w:szCs w:val="32"/>
        </w:rPr>
        <w:t>”分段)，以及农村劳动力转移培训、下岗职工再就业培训和企事业单位职工在岗职业培训、创业培训等各类职业培训等。</w:t>
      </w:r>
    </w:p>
    <w:p>
      <w:pPr>
        <w:widowControl/>
        <w:shd w:val="clear" w:color="auto" w:fill="FFFFFF"/>
        <w:spacing w:line="440" w:lineRule="exact"/>
        <w:ind w:firstLine="480" w:firstLineChars="200"/>
        <w:rPr>
          <w:rFonts w:asciiTheme="majorEastAsia" w:hAnsiTheme="majorEastAsia" w:eastAsiaTheme="majorEastAsia"/>
          <w:bCs/>
          <w:sz w:val="24"/>
          <w:szCs w:val="32"/>
        </w:rPr>
      </w:pPr>
      <w:r>
        <w:rPr>
          <w:rFonts w:hint="eastAsia" w:asciiTheme="majorEastAsia" w:hAnsiTheme="majorEastAsia" w:eastAsiaTheme="majorEastAsia"/>
          <w:bCs/>
          <w:sz w:val="24"/>
          <w:szCs w:val="32"/>
        </w:rPr>
        <w:t>学校在党委的坚强领导下，全面贯彻党的教育方针，落实《国家职业教育改革实施方案》、自治区政府《</w:t>
      </w:r>
      <w:r>
        <w:rPr>
          <w:rFonts w:asciiTheme="majorEastAsia" w:hAnsiTheme="majorEastAsia" w:eastAsiaTheme="majorEastAsia"/>
          <w:bCs/>
          <w:sz w:val="24"/>
          <w:szCs w:val="32"/>
        </w:rPr>
        <w:t>关于加快发展现代职业教育的意见</w:t>
      </w:r>
      <w:r>
        <w:rPr>
          <w:rFonts w:hint="eastAsia" w:asciiTheme="majorEastAsia" w:hAnsiTheme="majorEastAsia" w:eastAsiaTheme="majorEastAsia"/>
          <w:bCs/>
          <w:sz w:val="24"/>
          <w:szCs w:val="32"/>
        </w:rPr>
        <w:t>》精神，通过抓好“党务融合、教师素质、学生能力、专业体系、校园基础”五大建设，努力达到“文明、安全、智慧、示范”四校标准。进一步改善办学条件，让教师队伍与教学设备形成更强的教学能力。改造传统专业，做强特色专业，拓展新兴专业。以特色项目建设为依托，以人才培养模式和课程体系及课程内容改革为切入点和突破口，带动校内外实训基地建设、“双师”素质教学团队建设，深化“双元育人”办学特色，创新培养模式，提高教育质量，提升管理水平，增强服务能力。对接本地区高新技术产业园区，深化产教融合、校企合作，更</w:t>
      </w:r>
      <w:r>
        <w:rPr>
          <w:rFonts w:asciiTheme="majorEastAsia" w:hAnsiTheme="majorEastAsia" w:eastAsiaTheme="majorEastAsia"/>
          <w:bCs/>
          <w:sz w:val="24"/>
          <w:szCs w:val="32"/>
        </w:rPr>
        <w:t>好地服务地区经济社会发展，</w:t>
      </w:r>
      <w:r>
        <w:rPr>
          <w:rFonts w:hint="eastAsia" w:asciiTheme="majorEastAsia" w:hAnsiTheme="majorEastAsia" w:eastAsiaTheme="majorEastAsia"/>
          <w:bCs/>
          <w:sz w:val="24"/>
          <w:szCs w:val="32"/>
        </w:rPr>
        <w:t>为赤峰</w:t>
      </w:r>
      <w:r>
        <w:rPr>
          <w:rFonts w:asciiTheme="majorEastAsia" w:hAnsiTheme="majorEastAsia" w:eastAsiaTheme="majorEastAsia"/>
          <w:bCs/>
          <w:sz w:val="24"/>
          <w:szCs w:val="32"/>
        </w:rPr>
        <w:t>地</w:t>
      </w:r>
      <w:r>
        <w:rPr>
          <w:rFonts w:hint="eastAsia" w:asciiTheme="majorEastAsia" w:hAnsiTheme="majorEastAsia" w:eastAsiaTheme="majorEastAsia"/>
          <w:bCs/>
          <w:sz w:val="24"/>
          <w:szCs w:val="32"/>
        </w:rPr>
        <w:t>区百姓的脱贫致富、乡村振兴、就业创业、终身教育提供优质服务。</w:t>
      </w:r>
    </w:p>
    <w:p>
      <w:pPr>
        <w:widowControl/>
        <w:shd w:val="clear" w:color="auto" w:fill="FFFFFF"/>
        <w:spacing w:line="440" w:lineRule="exact"/>
        <w:ind w:firstLine="482" w:firstLineChars="200"/>
        <w:rPr>
          <w:rFonts w:hint="eastAsia" w:asciiTheme="majorEastAsia" w:hAnsiTheme="majorEastAsia" w:eastAsiaTheme="majorEastAsia"/>
          <w:b/>
          <w:sz w:val="24"/>
          <w:szCs w:val="32"/>
        </w:rPr>
      </w:pPr>
    </w:p>
    <w:p>
      <w:pPr>
        <w:widowControl/>
        <w:shd w:val="clear" w:color="auto" w:fill="FFFFFF"/>
        <w:spacing w:line="440" w:lineRule="exact"/>
        <w:ind w:firstLine="482" w:firstLineChars="200"/>
        <w:rPr>
          <w:rFonts w:asciiTheme="majorEastAsia" w:hAnsiTheme="majorEastAsia" w:eastAsiaTheme="majorEastAsia"/>
          <w:b/>
          <w:sz w:val="24"/>
          <w:szCs w:val="32"/>
        </w:rPr>
      </w:pPr>
      <w:r>
        <w:rPr>
          <w:rFonts w:hint="eastAsia" w:asciiTheme="majorEastAsia" w:hAnsiTheme="majorEastAsia" w:eastAsiaTheme="majorEastAsia"/>
          <w:b/>
          <w:sz w:val="24"/>
          <w:szCs w:val="32"/>
        </w:rPr>
        <w:t>1.1.2办学资源</w:t>
      </w:r>
    </w:p>
    <w:p>
      <w:pPr>
        <w:widowControl/>
        <w:shd w:val="clear" w:color="auto" w:fill="FFFFFF"/>
        <w:spacing w:line="440" w:lineRule="exact"/>
        <w:ind w:firstLine="480" w:firstLineChars="200"/>
        <w:rPr>
          <w:rFonts w:asciiTheme="majorEastAsia" w:hAnsiTheme="majorEastAsia" w:eastAsiaTheme="majorEastAsia"/>
          <w:sz w:val="24"/>
          <w:szCs w:val="32"/>
        </w:rPr>
      </w:pPr>
      <w:r>
        <w:rPr>
          <w:rFonts w:hint="eastAsia" w:asciiTheme="majorEastAsia" w:hAnsiTheme="majorEastAsia" w:eastAsiaTheme="majorEastAsia"/>
          <w:sz w:val="24"/>
          <w:szCs w:val="32"/>
        </w:rPr>
        <w:t>校园面积占地面积</w:t>
      </w:r>
      <w:r>
        <w:rPr>
          <w:rFonts w:asciiTheme="majorEastAsia" w:hAnsiTheme="majorEastAsia" w:eastAsiaTheme="majorEastAsia"/>
          <w:sz w:val="24"/>
          <w:szCs w:val="32"/>
        </w:rPr>
        <w:t>194</w:t>
      </w:r>
      <w:r>
        <w:rPr>
          <w:rFonts w:hint="eastAsia" w:asciiTheme="majorEastAsia" w:hAnsiTheme="majorEastAsia" w:eastAsiaTheme="majorEastAsia"/>
          <w:sz w:val="24"/>
          <w:szCs w:val="32"/>
        </w:rPr>
        <w:t>亩，建筑面积</w:t>
      </w:r>
      <w:r>
        <w:rPr>
          <w:rFonts w:asciiTheme="majorEastAsia" w:hAnsiTheme="majorEastAsia" w:eastAsiaTheme="majorEastAsia"/>
          <w:sz w:val="24"/>
          <w:szCs w:val="32"/>
        </w:rPr>
        <w:t>50978</w:t>
      </w:r>
      <w:r>
        <w:rPr>
          <w:rFonts w:hint="eastAsia" w:asciiTheme="majorEastAsia" w:hAnsiTheme="majorEastAsia" w:eastAsiaTheme="majorEastAsia"/>
          <w:sz w:val="24"/>
          <w:szCs w:val="32"/>
        </w:rPr>
        <w:t>万平方米，年内新增固定资产投入</w:t>
      </w:r>
      <w:r>
        <w:rPr>
          <w:rFonts w:hint="eastAsia" w:asciiTheme="majorEastAsia" w:hAnsiTheme="majorEastAsia" w:eastAsiaTheme="majorEastAsia"/>
          <w:sz w:val="24"/>
          <w:szCs w:val="32"/>
          <w:lang w:val="en-US" w:eastAsia="zh-CN"/>
        </w:rPr>
        <w:t>33</w:t>
      </w:r>
      <w:r>
        <w:rPr>
          <w:rFonts w:hint="eastAsia" w:asciiTheme="majorEastAsia" w:hAnsiTheme="majorEastAsia" w:eastAsiaTheme="majorEastAsia"/>
          <w:sz w:val="24"/>
          <w:szCs w:val="32"/>
        </w:rPr>
        <w:t>万元。本年度</w:t>
      </w:r>
      <w:r>
        <w:rPr>
          <w:rFonts w:hint="eastAsia" w:cs="Arial" w:asciiTheme="majorEastAsia" w:hAnsiTheme="majorEastAsia" w:eastAsiaTheme="majorEastAsia"/>
          <w:spacing w:val="-2"/>
          <w:kern w:val="0"/>
          <w:position w:val="-2"/>
          <w:sz w:val="24"/>
        </w:rPr>
        <w:t>与上年度在</w:t>
      </w:r>
      <w:r>
        <w:rPr>
          <w:rFonts w:hint="eastAsia" w:asciiTheme="majorEastAsia" w:hAnsiTheme="majorEastAsia" w:eastAsiaTheme="majorEastAsia"/>
          <w:sz w:val="24"/>
          <w:szCs w:val="32"/>
        </w:rPr>
        <w:t>占地</w:t>
      </w:r>
      <w:r>
        <w:rPr>
          <w:rFonts w:hint="eastAsia" w:cs="Arial" w:asciiTheme="majorEastAsia" w:hAnsiTheme="majorEastAsia" w:eastAsiaTheme="majorEastAsia"/>
          <w:spacing w:val="-2"/>
          <w:position w:val="-2"/>
          <w:sz w:val="24"/>
        </w:rPr>
        <w:t>面积及生均、</w:t>
      </w:r>
      <w:r>
        <w:rPr>
          <w:rFonts w:hint="eastAsia" w:asciiTheme="majorEastAsia" w:hAnsiTheme="majorEastAsia" w:eastAsiaTheme="majorEastAsia"/>
          <w:sz w:val="24"/>
          <w:szCs w:val="32"/>
        </w:rPr>
        <w:t>校舍建筑面积</w:t>
      </w:r>
      <w:r>
        <w:rPr>
          <w:rFonts w:hint="eastAsia" w:cs="Arial" w:asciiTheme="majorEastAsia" w:hAnsiTheme="majorEastAsia" w:eastAsiaTheme="majorEastAsia"/>
          <w:spacing w:val="-2"/>
          <w:position w:val="-2"/>
          <w:sz w:val="24"/>
        </w:rPr>
        <w:t>及生均</w:t>
      </w:r>
      <w:r>
        <w:rPr>
          <w:rFonts w:hint="eastAsia" w:asciiTheme="majorEastAsia" w:hAnsiTheme="majorEastAsia" w:eastAsiaTheme="majorEastAsia"/>
          <w:sz w:val="24"/>
          <w:szCs w:val="32"/>
        </w:rPr>
        <w:t>、固定资产总值及生均的变化情况。详见</w:t>
      </w:r>
      <w:r>
        <w:rPr>
          <w:rFonts w:asciiTheme="majorEastAsia" w:hAnsiTheme="majorEastAsia" w:eastAsiaTheme="majorEastAsia"/>
          <w:sz w:val="24"/>
          <w:szCs w:val="32"/>
        </w:rPr>
        <w:t>20</w:t>
      </w:r>
      <w:r>
        <w:rPr>
          <w:rFonts w:hint="eastAsia" w:asciiTheme="majorEastAsia" w:hAnsiTheme="majorEastAsia" w:eastAsiaTheme="majorEastAsia"/>
          <w:sz w:val="24"/>
          <w:szCs w:val="32"/>
          <w:lang w:val="en-US" w:eastAsia="zh-CN"/>
        </w:rPr>
        <w:t>19</w:t>
      </w:r>
      <w:r>
        <w:rPr>
          <w:rFonts w:asciiTheme="majorEastAsia" w:hAnsiTheme="majorEastAsia" w:eastAsiaTheme="majorEastAsia"/>
          <w:sz w:val="24"/>
          <w:szCs w:val="32"/>
        </w:rPr>
        <w:t>-20</w:t>
      </w:r>
      <w:r>
        <w:rPr>
          <w:rFonts w:hint="eastAsia" w:asciiTheme="majorEastAsia" w:hAnsiTheme="majorEastAsia" w:eastAsiaTheme="majorEastAsia"/>
          <w:sz w:val="24"/>
          <w:szCs w:val="32"/>
          <w:lang w:val="en-US" w:eastAsia="zh-CN"/>
        </w:rPr>
        <w:t>20</w:t>
      </w:r>
      <w:r>
        <w:rPr>
          <w:rFonts w:asciiTheme="majorEastAsia" w:hAnsiTheme="majorEastAsia" w:eastAsiaTheme="majorEastAsia"/>
          <w:sz w:val="24"/>
          <w:szCs w:val="32"/>
        </w:rPr>
        <w:t>年学校办学资源总量及生均值</w:t>
      </w:r>
      <w:r>
        <w:rPr>
          <w:rFonts w:hint="eastAsia" w:asciiTheme="majorEastAsia" w:hAnsiTheme="majorEastAsia" w:eastAsiaTheme="majorEastAsia"/>
          <w:sz w:val="24"/>
          <w:szCs w:val="32"/>
        </w:rPr>
        <w:t>统计表1-1。</w:t>
      </w:r>
    </w:p>
    <w:p>
      <w:pPr>
        <w:widowControl/>
        <w:shd w:val="clear" w:color="auto" w:fill="FFFFFF"/>
        <w:spacing w:line="440" w:lineRule="exact"/>
        <w:jc w:val="center"/>
        <w:rPr>
          <w:rFonts w:asciiTheme="majorEastAsia" w:hAnsiTheme="majorEastAsia" w:eastAsiaTheme="majorEastAsia"/>
          <w:sz w:val="24"/>
          <w:szCs w:val="32"/>
        </w:rPr>
      </w:pPr>
      <w:r>
        <w:rPr>
          <w:rFonts w:hint="eastAsia" w:asciiTheme="majorEastAsia" w:hAnsiTheme="majorEastAsia" w:eastAsiaTheme="majorEastAsia"/>
          <w:sz w:val="24"/>
          <w:szCs w:val="32"/>
        </w:rPr>
        <w:t>表1-1  20</w:t>
      </w:r>
      <w:r>
        <w:rPr>
          <w:rFonts w:hint="eastAsia" w:asciiTheme="majorEastAsia" w:hAnsiTheme="majorEastAsia" w:eastAsiaTheme="majorEastAsia"/>
          <w:sz w:val="24"/>
          <w:szCs w:val="32"/>
          <w:lang w:val="en-US" w:eastAsia="zh-CN"/>
        </w:rPr>
        <w:t>19</w:t>
      </w:r>
      <w:r>
        <w:rPr>
          <w:rFonts w:hint="eastAsia" w:asciiTheme="majorEastAsia" w:hAnsiTheme="majorEastAsia" w:eastAsiaTheme="majorEastAsia"/>
          <w:sz w:val="24"/>
          <w:szCs w:val="32"/>
        </w:rPr>
        <w:t>-20</w:t>
      </w:r>
      <w:r>
        <w:rPr>
          <w:rFonts w:hint="eastAsia" w:asciiTheme="majorEastAsia" w:hAnsiTheme="majorEastAsia" w:eastAsiaTheme="majorEastAsia"/>
          <w:sz w:val="24"/>
          <w:szCs w:val="32"/>
          <w:lang w:val="en-US" w:eastAsia="zh-CN"/>
        </w:rPr>
        <w:t>20</w:t>
      </w:r>
      <w:r>
        <w:rPr>
          <w:rFonts w:hint="eastAsia" w:asciiTheme="majorEastAsia" w:hAnsiTheme="majorEastAsia" w:eastAsiaTheme="majorEastAsia"/>
          <w:sz w:val="24"/>
          <w:szCs w:val="32"/>
        </w:rPr>
        <w:t>年学校办学资源总量及生均值统计表</w:t>
      </w:r>
    </w:p>
    <w:tbl>
      <w:tblPr>
        <w:tblStyle w:val="8"/>
        <w:tblW w:w="8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340"/>
        <w:gridCol w:w="1080"/>
        <w:gridCol w:w="936"/>
        <w:gridCol w:w="936"/>
        <w:gridCol w:w="1234"/>
        <w:gridCol w:w="1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828" w:type="dxa"/>
            <w:vMerge w:val="restart"/>
            <w:shd w:val="clear" w:color="auto" w:fill="5B9BD5" w:themeFill="accent1"/>
            <w:vAlign w:val="center"/>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序号</w:t>
            </w:r>
          </w:p>
        </w:tc>
        <w:tc>
          <w:tcPr>
            <w:tcW w:w="2340" w:type="dxa"/>
            <w:vMerge w:val="restart"/>
            <w:shd w:val="clear" w:color="auto" w:fill="5B9BD5" w:themeFill="accent1"/>
            <w:vAlign w:val="center"/>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名称</w:t>
            </w:r>
          </w:p>
        </w:tc>
        <w:tc>
          <w:tcPr>
            <w:tcW w:w="1080" w:type="dxa"/>
            <w:vMerge w:val="restart"/>
            <w:shd w:val="clear" w:color="auto" w:fill="5B9BD5" w:themeFill="accent1"/>
            <w:vAlign w:val="center"/>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单位</w:t>
            </w:r>
          </w:p>
        </w:tc>
        <w:tc>
          <w:tcPr>
            <w:tcW w:w="1872" w:type="dxa"/>
            <w:gridSpan w:val="2"/>
            <w:tcBorders>
              <w:bottom w:val="single" w:color="000000" w:sz="4" w:space="0"/>
            </w:tcBorders>
            <w:shd w:val="clear" w:color="auto" w:fill="5B9BD5" w:themeFill="accent1"/>
            <w:vAlign w:val="center"/>
          </w:tcPr>
          <w:p>
            <w:pPr>
              <w:spacing w:line="320" w:lineRule="exact"/>
              <w:ind w:firstLine="210" w:firstLineChars="100"/>
              <w:jc w:val="center"/>
              <w:rPr>
                <w:rFonts w:asciiTheme="majorEastAsia" w:hAnsiTheme="majorEastAsia" w:eastAsiaTheme="majorEastAsia"/>
              </w:rPr>
            </w:pPr>
            <w:r>
              <w:rPr>
                <w:rFonts w:hint="eastAsia" w:asciiTheme="majorEastAsia" w:hAnsiTheme="majorEastAsia" w:eastAsiaTheme="majorEastAsia"/>
              </w:rPr>
              <w:t>数     量</w:t>
            </w:r>
          </w:p>
        </w:tc>
        <w:tc>
          <w:tcPr>
            <w:tcW w:w="2690" w:type="dxa"/>
            <w:gridSpan w:val="2"/>
            <w:tcBorders>
              <w:bottom w:val="single" w:color="000000" w:sz="4" w:space="0"/>
            </w:tcBorders>
            <w:shd w:val="clear" w:color="auto" w:fill="5B9BD5" w:themeFill="accent1"/>
            <w:vAlign w:val="center"/>
          </w:tcPr>
          <w:p>
            <w:pPr>
              <w:widowControl/>
              <w:spacing w:line="320" w:lineRule="exact"/>
              <w:ind w:firstLine="105" w:firstLineChars="50"/>
              <w:jc w:val="center"/>
              <w:rPr>
                <w:rFonts w:asciiTheme="majorEastAsia" w:hAnsiTheme="majorEastAsia" w:eastAsiaTheme="majorEastAsia"/>
              </w:rPr>
            </w:pPr>
            <w:r>
              <w:rPr>
                <w:rFonts w:hint="eastAsia" w:asciiTheme="majorEastAsia" w:hAnsiTheme="majorEastAsia" w:eastAsiaTheme="majorEastAsia"/>
              </w:rPr>
              <w:t>生  均  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28" w:type="dxa"/>
            <w:vMerge w:val="continue"/>
          </w:tcPr>
          <w:p>
            <w:pPr>
              <w:widowControl/>
              <w:spacing w:line="320" w:lineRule="exact"/>
              <w:rPr>
                <w:rFonts w:asciiTheme="majorEastAsia" w:hAnsiTheme="majorEastAsia" w:eastAsiaTheme="majorEastAsia"/>
              </w:rPr>
            </w:pPr>
          </w:p>
        </w:tc>
        <w:tc>
          <w:tcPr>
            <w:tcW w:w="2340" w:type="dxa"/>
            <w:vMerge w:val="continue"/>
          </w:tcPr>
          <w:p>
            <w:pPr>
              <w:widowControl/>
              <w:spacing w:line="320" w:lineRule="exact"/>
              <w:rPr>
                <w:rFonts w:asciiTheme="majorEastAsia" w:hAnsiTheme="majorEastAsia" w:eastAsiaTheme="majorEastAsia"/>
              </w:rPr>
            </w:pPr>
          </w:p>
        </w:tc>
        <w:tc>
          <w:tcPr>
            <w:tcW w:w="1080" w:type="dxa"/>
            <w:vMerge w:val="continue"/>
          </w:tcPr>
          <w:p>
            <w:pPr>
              <w:widowControl/>
              <w:spacing w:line="320" w:lineRule="exact"/>
              <w:rPr>
                <w:rFonts w:asciiTheme="majorEastAsia" w:hAnsiTheme="majorEastAsia" w:eastAsiaTheme="majorEastAsia"/>
              </w:rPr>
            </w:pPr>
          </w:p>
        </w:tc>
        <w:tc>
          <w:tcPr>
            <w:tcW w:w="936" w:type="dxa"/>
            <w:shd w:val="clear" w:color="auto" w:fill="5B9BD5" w:themeFill="accent1"/>
            <w:vAlign w:val="top"/>
          </w:tcPr>
          <w:p>
            <w:pPr>
              <w:spacing w:line="320" w:lineRule="exact"/>
              <w:jc w:val="center"/>
              <w:rPr>
                <w:rFonts w:cs="Times New Roman" w:asciiTheme="majorEastAsia" w:hAnsiTheme="majorEastAsia" w:eastAsiaTheme="majorEastAsia"/>
                <w:kern w:val="2"/>
                <w:sz w:val="21"/>
                <w:szCs w:val="21"/>
                <w:lang w:val="en-US" w:eastAsia="zh-CN" w:bidi="ar-SA"/>
              </w:rPr>
            </w:pPr>
            <w:r>
              <w:rPr>
                <w:rFonts w:hint="eastAsia" w:asciiTheme="majorEastAsia" w:hAnsiTheme="majorEastAsia" w:eastAsiaTheme="majorEastAsia"/>
              </w:rPr>
              <w:t>201</w:t>
            </w:r>
            <w:r>
              <w:rPr>
                <w:rFonts w:asciiTheme="majorEastAsia" w:hAnsiTheme="majorEastAsia" w:eastAsiaTheme="majorEastAsia"/>
              </w:rPr>
              <w:t>9</w:t>
            </w:r>
          </w:p>
        </w:tc>
        <w:tc>
          <w:tcPr>
            <w:tcW w:w="936" w:type="dxa"/>
            <w:shd w:val="clear" w:color="auto" w:fill="5B9BD5" w:themeFill="accent1"/>
          </w:tcPr>
          <w:p>
            <w:pPr>
              <w:spacing w:line="320" w:lineRule="exact"/>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2020</w:t>
            </w:r>
          </w:p>
        </w:tc>
        <w:tc>
          <w:tcPr>
            <w:tcW w:w="1234" w:type="dxa"/>
            <w:shd w:val="clear" w:color="auto" w:fill="5B9BD5" w:themeFill="accent1"/>
          </w:tcPr>
          <w:p>
            <w:pPr>
              <w:spacing w:line="320" w:lineRule="exact"/>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2019</w:t>
            </w:r>
          </w:p>
        </w:tc>
        <w:tc>
          <w:tcPr>
            <w:tcW w:w="1456" w:type="dxa"/>
            <w:shd w:val="clear" w:color="auto" w:fill="5B9BD5" w:themeFill="accent1"/>
          </w:tcPr>
          <w:p>
            <w:pPr>
              <w:spacing w:line="320" w:lineRule="exact"/>
              <w:jc w:val="center"/>
              <w:rPr>
                <w:rFonts w:hint="default" w:asciiTheme="majorEastAsia" w:hAnsiTheme="majorEastAsia" w:eastAsiaTheme="majorEastAsia"/>
                <w:lang w:val="en-US" w:eastAsia="zh-CN"/>
              </w:rPr>
            </w:pPr>
            <w:r>
              <w:rPr>
                <w:rFonts w:hint="eastAsia" w:asciiTheme="majorEastAsia" w:hAnsiTheme="majorEastAsia" w:eastAsiaTheme="majorEastAsia"/>
              </w:rPr>
              <w:t>2</w:t>
            </w:r>
            <w:r>
              <w:rPr>
                <w:rFonts w:asciiTheme="majorEastAsia" w:hAnsiTheme="majorEastAsia" w:eastAsiaTheme="majorEastAsia"/>
              </w:rPr>
              <w:t>0</w:t>
            </w:r>
            <w:r>
              <w:rPr>
                <w:rFonts w:hint="eastAsia" w:asciiTheme="majorEastAsia" w:hAnsiTheme="majorEastAsia" w:eastAsiaTheme="majorEastAsia"/>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1</w:t>
            </w:r>
          </w:p>
        </w:tc>
        <w:tc>
          <w:tcPr>
            <w:tcW w:w="2340" w:type="dxa"/>
          </w:tcPr>
          <w:p>
            <w:pPr>
              <w:widowControl/>
              <w:spacing w:line="320" w:lineRule="exact"/>
              <w:jc w:val="center"/>
              <w:rPr>
                <w:rFonts w:asciiTheme="majorEastAsia" w:hAnsiTheme="majorEastAsia" w:eastAsiaTheme="majorEastAsia"/>
              </w:rPr>
            </w:pPr>
            <w:r>
              <w:rPr>
                <w:rFonts w:hint="eastAsia" w:cs="Arial" w:asciiTheme="majorEastAsia" w:hAnsiTheme="majorEastAsia" w:eastAsiaTheme="majorEastAsia"/>
                <w:spacing w:val="-2"/>
                <w:position w:val="-2"/>
              </w:rPr>
              <w:t>占地面积</w:t>
            </w:r>
          </w:p>
        </w:tc>
        <w:tc>
          <w:tcPr>
            <w:tcW w:w="108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hint="default" w:ascii="仿宋" w:hAnsi="仿宋" w:eastAsia="仿宋" w:cs="Times New Roman"/>
                <w:kern w:val="2"/>
                <w:sz w:val="24"/>
                <w:szCs w:val="32"/>
                <w:lang w:val="en-US" w:eastAsia="zh-CN" w:bidi="ar-SA"/>
              </w:rPr>
            </w:pPr>
            <w:r>
              <w:rPr>
                <w:rFonts w:ascii="仿宋" w:hAnsi="仿宋" w:eastAsia="仿宋"/>
                <w:sz w:val="24"/>
                <w:szCs w:val="32"/>
              </w:rPr>
              <w:t>1293</w:t>
            </w:r>
            <w:r>
              <w:rPr>
                <w:rFonts w:hint="eastAsia" w:ascii="仿宋" w:hAnsi="仿宋" w:eastAsia="仿宋"/>
                <w:sz w:val="24"/>
                <w:szCs w:val="32"/>
                <w:lang w:val="en-US" w:eastAsia="zh-CN"/>
              </w:rPr>
              <w:t>98</w:t>
            </w:r>
          </w:p>
        </w:tc>
        <w:tc>
          <w:tcPr>
            <w:tcW w:w="936" w:type="dxa"/>
            <w:vAlign w:val="top"/>
          </w:tcPr>
          <w:p>
            <w:pPr>
              <w:widowControl/>
              <w:spacing w:beforeLines="0" w:afterLines="0"/>
              <w:rPr>
                <w:rFonts w:hint="default" w:ascii="仿宋" w:hAnsi="仿宋" w:eastAsia="仿宋" w:cs="Times New Roman"/>
                <w:kern w:val="2"/>
                <w:sz w:val="24"/>
                <w:szCs w:val="21"/>
                <w:lang w:val="en-US" w:eastAsia="zh-CN" w:bidi="ar-SA"/>
              </w:rPr>
            </w:pPr>
            <w:r>
              <w:rPr>
                <w:rFonts w:hint="eastAsia" w:ascii="仿宋" w:hAnsi="仿宋" w:eastAsia="仿宋"/>
                <w:sz w:val="24"/>
              </w:rPr>
              <w:t>129373</w:t>
            </w:r>
          </w:p>
        </w:tc>
        <w:tc>
          <w:tcPr>
            <w:tcW w:w="1234"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70.8</w:t>
            </w:r>
          </w:p>
        </w:tc>
        <w:tc>
          <w:tcPr>
            <w:tcW w:w="145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65.01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2</w:t>
            </w:r>
          </w:p>
        </w:tc>
        <w:tc>
          <w:tcPr>
            <w:tcW w:w="234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校舍建筑面积</w:t>
            </w:r>
          </w:p>
        </w:tc>
        <w:tc>
          <w:tcPr>
            <w:tcW w:w="108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50978</w:t>
            </w:r>
          </w:p>
        </w:tc>
        <w:tc>
          <w:tcPr>
            <w:tcW w:w="93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50978</w:t>
            </w:r>
          </w:p>
        </w:tc>
        <w:tc>
          <w:tcPr>
            <w:tcW w:w="1234"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27.9</w:t>
            </w:r>
          </w:p>
        </w:tc>
        <w:tc>
          <w:tcPr>
            <w:tcW w:w="145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25.61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3</w:t>
            </w:r>
          </w:p>
        </w:tc>
        <w:tc>
          <w:tcPr>
            <w:tcW w:w="234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行政办公用房面积</w:t>
            </w:r>
          </w:p>
        </w:tc>
        <w:tc>
          <w:tcPr>
            <w:tcW w:w="108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1595</w:t>
            </w:r>
          </w:p>
        </w:tc>
        <w:tc>
          <w:tcPr>
            <w:tcW w:w="93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1595</w:t>
            </w:r>
          </w:p>
        </w:tc>
        <w:tc>
          <w:tcPr>
            <w:tcW w:w="1234"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0.87</w:t>
            </w:r>
          </w:p>
        </w:tc>
        <w:tc>
          <w:tcPr>
            <w:tcW w:w="145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4</w:t>
            </w:r>
          </w:p>
        </w:tc>
        <w:tc>
          <w:tcPr>
            <w:tcW w:w="234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学生宿舍面积</w:t>
            </w:r>
          </w:p>
        </w:tc>
        <w:tc>
          <w:tcPr>
            <w:tcW w:w="108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7279</w:t>
            </w:r>
          </w:p>
        </w:tc>
        <w:tc>
          <w:tcPr>
            <w:tcW w:w="93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7279</w:t>
            </w:r>
          </w:p>
        </w:tc>
        <w:tc>
          <w:tcPr>
            <w:tcW w:w="1234"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6.7</w:t>
            </w:r>
          </w:p>
        </w:tc>
        <w:tc>
          <w:tcPr>
            <w:tcW w:w="145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5</w:t>
            </w:r>
          </w:p>
        </w:tc>
        <w:tc>
          <w:tcPr>
            <w:tcW w:w="234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校内实训用房面积</w:t>
            </w:r>
          </w:p>
        </w:tc>
        <w:tc>
          <w:tcPr>
            <w:tcW w:w="108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14309</w:t>
            </w:r>
          </w:p>
        </w:tc>
        <w:tc>
          <w:tcPr>
            <w:tcW w:w="93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14309</w:t>
            </w:r>
          </w:p>
        </w:tc>
        <w:tc>
          <w:tcPr>
            <w:tcW w:w="1234"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7.8</w:t>
            </w:r>
          </w:p>
        </w:tc>
        <w:tc>
          <w:tcPr>
            <w:tcW w:w="145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7.19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6</w:t>
            </w:r>
          </w:p>
        </w:tc>
        <w:tc>
          <w:tcPr>
            <w:tcW w:w="234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多媒体教室面积</w:t>
            </w:r>
          </w:p>
        </w:tc>
        <w:tc>
          <w:tcPr>
            <w:tcW w:w="108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4320</w:t>
            </w:r>
          </w:p>
        </w:tc>
        <w:tc>
          <w:tcPr>
            <w:tcW w:w="93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4320</w:t>
            </w:r>
          </w:p>
        </w:tc>
        <w:tc>
          <w:tcPr>
            <w:tcW w:w="1234"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2.3</w:t>
            </w:r>
          </w:p>
        </w:tc>
        <w:tc>
          <w:tcPr>
            <w:tcW w:w="145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7</w:t>
            </w:r>
          </w:p>
        </w:tc>
        <w:tc>
          <w:tcPr>
            <w:tcW w:w="234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心理咨询室面积</w:t>
            </w:r>
          </w:p>
        </w:tc>
        <w:tc>
          <w:tcPr>
            <w:tcW w:w="108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w:t>
            </w:r>
          </w:p>
        </w:tc>
        <w:tc>
          <w:tcPr>
            <w:tcW w:w="936"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108</w:t>
            </w:r>
          </w:p>
        </w:tc>
        <w:tc>
          <w:tcPr>
            <w:tcW w:w="93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108</w:t>
            </w:r>
          </w:p>
        </w:tc>
        <w:tc>
          <w:tcPr>
            <w:tcW w:w="1234" w:type="dxa"/>
            <w:vAlign w:val="top"/>
          </w:tcPr>
          <w:p>
            <w:pPr>
              <w:widowControl/>
              <w:rPr>
                <w:rFonts w:ascii="仿宋" w:hAnsi="仿宋" w:eastAsia="仿宋" w:cs="Times New Roman"/>
                <w:kern w:val="2"/>
                <w:sz w:val="24"/>
                <w:szCs w:val="32"/>
                <w:lang w:val="en-US" w:eastAsia="zh-CN" w:bidi="ar-SA"/>
              </w:rPr>
            </w:pPr>
            <w:r>
              <w:rPr>
                <w:rFonts w:ascii="仿宋" w:hAnsi="仿宋" w:eastAsia="仿宋"/>
                <w:sz w:val="24"/>
                <w:szCs w:val="32"/>
              </w:rPr>
              <w:t>0.08</w:t>
            </w:r>
          </w:p>
        </w:tc>
        <w:tc>
          <w:tcPr>
            <w:tcW w:w="145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828"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8</w:t>
            </w:r>
          </w:p>
        </w:tc>
        <w:tc>
          <w:tcPr>
            <w:tcW w:w="2340" w:type="dxa"/>
          </w:tcPr>
          <w:p>
            <w:pPr>
              <w:spacing w:line="320" w:lineRule="exact"/>
              <w:jc w:val="center"/>
              <w:rPr>
                <w:rFonts w:asciiTheme="majorEastAsia" w:hAnsiTheme="majorEastAsia" w:eastAsiaTheme="majorEastAsia"/>
              </w:rPr>
            </w:pPr>
            <w:r>
              <w:rPr>
                <w:rFonts w:hint="eastAsia" w:asciiTheme="majorEastAsia" w:hAnsiTheme="majorEastAsia" w:eastAsiaTheme="majorEastAsia"/>
              </w:rPr>
              <w:t>固定资产总值</w:t>
            </w:r>
          </w:p>
        </w:tc>
        <w:tc>
          <w:tcPr>
            <w:tcW w:w="1080" w:type="dxa"/>
          </w:tcPr>
          <w:p>
            <w:pPr>
              <w:widowControl/>
              <w:spacing w:line="320" w:lineRule="exact"/>
              <w:jc w:val="center"/>
              <w:rPr>
                <w:rFonts w:asciiTheme="majorEastAsia" w:hAnsiTheme="majorEastAsia" w:eastAsiaTheme="majorEastAsia"/>
              </w:rPr>
            </w:pPr>
            <w:r>
              <w:rPr>
                <w:rFonts w:hint="eastAsia" w:asciiTheme="majorEastAsia" w:hAnsiTheme="majorEastAsia" w:eastAsiaTheme="majorEastAsia"/>
              </w:rPr>
              <w:t>万元</w:t>
            </w:r>
          </w:p>
        </w:tc>
        <w:tc>
          <w:tcPr>
            <w:tcW w:w="936" w:type="dxa"/>
          </w:tcPr>
          <w:p>
            <w:pPr>
              <w:widowControl/>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9043.5</w:t>
            </w:r>
          </w:p>
        </w:tc>
        <w:tc>
          <w:tcPr>
            <w:tcW w:w="93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9411</w:t>
            </w:r>
          </w:p>
        </w:tc>
        <w:tc>
          <w:tcPr>
            <w:tcW w:w="1234" w:type="dxa"/>
            <w:vAlign w:val="top"/>
          </w:tcPr>
          <w:p>
            <w:pPr>
              <w:widowControl/>
              <w:rPr>
                <w:rFonts w:ascii="仿宋" w:hAnsi="仿宋" w:eastAsia="仿宋" w:cs="Times New Roman"/>
                <w:kern w:val="2"/>
                <w:sz w:val="24"/>
                <w:szCs w:val="32"/>
                <w:highlight w:val="green"/>
                <w:lang w:val="en-US" w:eastAsia="zh-CN" w:bidi="ar-SA"/>
              </w:rPr>
            </w:pPr>
            <w:r>
              <w:rPr>
                <w:rFonts w:ascii="仿宋" w:hAnsi="仿宋" w:eastAsia="仿宋"/>
                <w:sz w:val="24"/>
                <w:szCs w:val="32"/>
              </w:rPr>
              <w:t>49553.4</w:t>
            </w:r>
          </w:p>
        </w:tc>
        <w:tc>
          <w:tcPr>
            <w:tcW w:w="1456" w:type="dxa"/>
            <w:vAlign w:val="top"/>
          </w:tcPr>
          <w:p>
            <w:pPr>
              <w:widowControl/>
              <w:spacing w:beforeLines="0" w:afterLines="0"/>
              <w:rPr>
                <w:rFonts w:hint="eastAsia" w:ascii="仿宋" w:hAnsi="仿宋" w:eastAsia="仿宋" w:cs="Times New Roman"/>
                <w:kern w:val="2"/>
                <w:sz w:val="24"/>
                <w:szCs w:val="21"/>
                <w:lang w:val="en-US" w:eastAsia="zh-CN" w:bidi="ar-SA"/>
              </w:rPr>
            </w:pPr>
            <w:r>
              <w:rPr>
                <w:rFonts w:hint="eastAsia" w:ascii="仿宋" w:hAnsi="仿宋" w:eastAsia="仿宋"/>
                <w:sz w:val="24"/>
              </w:rPr>
              <w:t>4720</w:t>
            </w:r>
          </w:p>
        </w:tc>
      </w:tr>
    </w:tbl>
    <w:p>
      <w:pPr>
        <w:widowControl/>
        <w:shd w:val="clear" w:color="auto" w:fill="FFFFFF"/>
        <w:ind w:firstLine="480" w:firstLineChars="200"/>
        <w:jc w:val="left"/>
        <w:rPr>
          <w:rFonts w:asciiTheme="minorEastAsia" w:hAnsiTheme="minorEastAsia" w:eastAsiaTheme="minorEastAsia"/>
          <w:b/>
          <w:sz w:val="24"/>
          <w:szCs w:val="32"/>
        </w:rPr>
      </w:pPr>
      <w:r>
        <w:rPr>
          <w:rFonts w:hint="eastAsia" w:ascii="仿宋" w:hAnsi="仿宋" w:eastAsia="仿宋"/>
          <w:sz w:val="24"/>
          <w:szCs w:val="32"/>
        </w:rPr>
        <w:t>注：主要数据已经达到“中职标准”</w:t>
      </w:r>
    </w:p>
    <w:p>
      <w:pPr>
        <w:widowControl/>
        <w:shd w:val="clear" w:color="auto" w:fill="FFFFFF"/>
        <w:ind w:firstLine="482" w:firstLineChars="200"/>
        <w:rPr>
          <w:rFonts w:ascii="仿宋" w:hAnsi="仿宋" w:eastAsia="仿宋"/>
          <w:sz w:val="24"/>
          <w:szCs w:val="32"/>
        </w:rPr>
      </w:pPr>
      <w:r>
        <w:rPr>
          <w:rFonts w:hint="eastAsia" w:asciiTheme="minorEastAsia" w:hAnsiTheme="minorEastAsia" w:eastAsiaTheme="minorEastAsia"/>
          <w:b/>
          <w:sz w:val="24"/>
          <w:szCs w:val="32"/>
        </w:rPr>
        <w:t>1.2学生情况</w:t>
      </w:r>
    </w:p>
    <w:p>
      <w:pPr>
        <w:widowControl/>
        <w:shd w:val="clear" w:color="auto" w:fill="FFFFFF"/>
        <w:spacing w:line="440" w:lineRule="exact"/>
        <w:ind w:firstLine="602" w:firstLineChars="250"/>
        <w:rPr>
          <w:rFonts w:asciiTheme="minorEastAsia" w:hAnsiTheme="minorEastAsia" w:eastAsiaTheme="minorEastAsia"/>
          <w:b/>
          <w:sz w:val="24"/>
          <w:szCs w:val="32"/>
        </w:rPr>
      </w:pPr>
      <w:r>
        <w:rPr>
          <w:rFonts w:hint="eastAsia" w:asciiTheme="minorEastAsia" w:hAnsiTheme="minorEastAsia" w:eastAsiaTheme="minorEastAsia"/>
          <w:b/>
          <w:sz w:val="24"/>
          <w:szCs w:val="32"/>
        </w:rPr>
        <w:t>1.2.1学生规模</w:t>
      </w:r>
    </w:p>
    <w:p>
      <w:pPr>
        <w:widowControl/>
        <w:shd w:val="clear" w:color="auto" w:fill="FFFFFF"/>
        <w:spacing w:line="440" w:lineRule="exact"/>
        <w:ind w:firstLine="600" w:firstLineChars="250"/>
        <w:rPr>
          <w:rFonts w:cs="Arial" w:asciiTheme="minorEastAsia" w:hAnsiTheme="minorEastAsia" w:eastAsiaTheme="minorEastAsia"/>
          <w:color w:val="FFFFFF" w:themeColor="background1"/>
          <w:spacing w:val="-2"/>
          <w:position w:val="-2"/>
          <w:sz w:val="24"/>
          <w14:textFill>
            <w14:solidFill>
              <w14:schemeClr w14:val="bg1"/>
            </w14:solidFill>
          </w14:textFill>
        </w:rPr>
      </w:pPr>
      <w:r>
        <w:rPr>
          <w:rFonts w:hint="eastAsia" w:asciiTheme="minorEastAsia" w:hAnsiTheme="minorEastAsia" w:eastAsiaTheme="minorEastAsia"/>
          <w:sz w:val="24"/>
          <w:szCs w:val="32"/>
        </w:rPr>
        <w:t>学校现有全日制在校生</w:t>
      </w:r>
      <w:r>
        <w:rPr>
          <w:rFonts w:asciiTheme="minorEastAsia" w:hAnsiTheme="minorEastAsia" w:eastAsiaTheme="minorEastAsia"/>
          <w:sz w:val="24"/>
          <w:szCs w:val="32"/>
        </w:rPr>
        <w:t>1</w:t>
      </w:r>
      <w:r>
        <w:rPr>
          <w:rFonts w:hint="eastAsia" w:asciiTheme="minorEastAsia" w:hAnsiTheme="minorEastAsia" w:eastAsiaTheme="minorEastAsia"/>
          <w:sz w:val="24"/>
          <w:szCs w:val="32"/>
          <w:lang w:val="en-US" w:eastAsia="zh-CN"/>
        </w:rPr>
        <w:t>990</w:t>
      </w:r>
      <w:r>
        <w:rPr>
          <w:rFonts w:hint="eastAsia" w:asciiTheme="minorEastAsia" w:hAnsiTheme="minorEastAsia" w:eastAsiaTheme="minorEastAsia"/>
          <w:sz w:val="24"/>
          <w:szCs w:val="32"/>
        </w:rPr>
        <w:t>人，较上年</w:t>
      </w:r>
      <w:r>
        <w:rPr>
          <w:rFonts w:hint="eastAsia" w:asciiTheme="minorEastAsia" w:hAnsiTheme="minorEastAsia" w:eastAsiaTheme="minorEastAsia"/>
          <w:sz w:val="24"/>
          <w:szCs w:val="32"/>
          <w:lang w:val="en-US" w:eastAsia="zh-CN"/>
        </w:rPr>
        <w:t>增加165</w:t>
      </w:r>
      <w:r>
        <w:rPr>
          <w:rFonts w:asciiTheme="minorEastAsia" w:hAnsiTheme="minorEastAsia" w:eastAsiaTheme="minorEastAsia"/>
          <w:sz w:val="24"/>
          <w:szCs w:val="32"/>
        </w:rPr>
        <w:t>人。</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年招生</w:t>
      </w:r>
      <w:r>
        <w:rPr>
          <w:rFonts w:asciiTheme="minorEastAsia" w:hAnsiTheme="minorEastAsia" w:eastAsiaTheme="minorEastAsia"/>
          <w:sz w:val="24"/>
          <w:szCs w:val="32"/>
        </w:rPr>
        <w:t>7</w:t>
      </w:r>
      <w:r>
        <w:rPr>
          <w:rFonts w:hint="eastAsia" w:asciiTheme="minorEastAsia" w:hAnsiTheme="minorEastAsia" w:eastAsiaTheme="minorEastAsia"/>
          <w:sz w:val="24"/>
          <w:szCs w:val="32"/>
          <w:lang w:val="en-US" w:eastAsia="zh-CN"/>
        </w:rPr>
        <w:t>96</w:t>
      </w:r>
      <w:r>
        <w:rPr>
          <w:rFonts w:hint="eastAsia" w:asciiTheme="minorEastAsia" w:hAnsiTheme="minorEastAsia" w:eastAsiaTheme="minorEastAsia"/>
          <w:sz w:val="24"/>
          <w:szCs w:val="32"/>
        </w:rPr>
        <w:t>人，比上年增加</w:t>
      </w:r>
      <w:r>
        <w:rPr>
          <w:rFonts w:hint="eastAsia" w:asciiTheme="minorEastAsia" w:hAnsiTheme="minorEastAsia" w:eastAsiaTheme="minorEastAsia"/>
          <w:sz w:val="24"/>
          <w:szCs w:val="32"/>
          <w:lang w:val="en-US" w:eastAsia="zh-CN"/>
        </w:rPr>
        <w:t>86</w:t>
      </w:r>
      <w:r>
        <w:rPr>
          <w:rFonts w:hint="eastAsia" w:asciiTheme="minorEastAsia" w:hAnsiTheme="minorEastAsia" w:eastAsiaTheme="minorEastAsia"/>
          <w:sz w:val="24"/>
          <w:szCs w:val="32"/>
        </w:rPr>
        <w:t>人</w:t>
      </w:r>
      <w:r>
        <w:rPr>
          <w:rFonts w:asciiTheme="minorEastAsia" w:hAnsiTheme="minorEastAsia" w:eastAsiaTheme="minorEastAsia"/>
          <w:sz w:val="24"/>
          <w:szCs w:val="32"/>
        </w:rPr>
        <w:t>。</w:t>
      </w:r>
      <w:r>
        <w:rPr>
          <w:rFonts w:hint="eastAsia" w:asciiTheme="minorEastAsia" w:hAnsiTheme="minorEastAsia" w:eastAsiaTheme="minorEastAsia"/>
          <w:sz w:val="24"/>
          <w:szCs w:val="32"/>
        </w:rPr>
        <w:t>学生年入学巩固率达9</w:t>
      </w:r>
      <w:r>
        <w:rPr>
          <w:rFonts w:hint="eastAsia" w:asciiTheme="minorEastAsia" w:hAnsiTheme="minorEastAsia" w:eastAsiaTheme="minorEastAsia"/>
          <w:sz w:val="24"/>
          <w:szCs w:val="32"/>
          <w:lang w:val="en-US" w:eastAsia="zh-CN"/>
        </w:rPr>
        <w:t>3</w:t>
      </w:r>
      <w:r>
        <w:rPr>
          <w:rFonts w:asciiTheme="minorEastAsia" w:hAnsiTheme="minorEastAsia" w:eastAsiaTheme="minorEastAsia"/>
          <w:sz w:val="24"/>
          <w:szCs w:val="32"/>
        </w:rPr>
        <w:t>.7</w:t>
      </w:r>
      <w:r>
        <w:rPr>
          <w:rFonts w:hint="eastAsia" w:asciiTheme="minorEastAsia" w:hAnsiTheme="minorEastAsia" w:eastAsiaTheme="minorEastAsia"/>
          <w:sz w:val="24"/>
          <w:szCs w:val="32"/>
        </w:rPr>
        <w:t>%。年各类培训规模达</w:t>
      </w:r>
      <w:r>
        <w:rPr>
          <w:rFonts w:hint="eastAsia" w:asciiTheme="minorEastAsia" w:hAnsiTheme="minorEastAsia" w:eastAsiaTheme="minorEastAsia"/>
          <w:sz w:val="24"/>
          <w:szCs w:val="32"/>
          <w:lang w:val="en-US" w:eastAsia="zh-CN"/>
        </w:rPr>
        <w:t>539</w:t>
      </w:r>
      <w:r>
        <w:rPr>
          <w:rFonts w:hint="eastAsia" w:asciiTheme="minorEastAsia" w:hAnsiTheme="minorEastAsia" w:eastAsiaTheme="minorEastAsia"/>
          <w:sz w:val="24"/>
          <w:szCs w:val="32"/>
        </w:rPr>
        <w:t>人。本年度</w:t>
      </w:r>
      <w:r>
        <w:rPr>
          <w:rFonts w:hint="eastAsia" w:cs="Arial" w:asciiTheme="minorEastAsia" w:hAnsiTheme="minorEastAsia" w:eastAsiaTheme="minorEastAsia"/>
          <w:spacing w:val="-2"/>
          <w:kern w:val="0"/>
          <w:position w:val="-2"/>
          <w:sz w:val="24"/>
        </w:rPr>
        <w:t>与上年度全日制学生在招生、在校生、毕业生对比变化，</w:t>
      </w:r>
      <w:r>
        <w:rPr>
          <w:rFonts w:hint="eastAsia" w:asciiTheme="minorEastAsia" w:hAnsiTheme="minorEastAsia" w:eastAsiaTheme="minorEastAsia"/>
          <w:sz w:val="24"/>
          <w:szCs w:val="32"/>
        </w:rPr>
        <w:t>详见</w:t>
      </w:r>
      <w:r>
        <w:rPr>
          <w:rFonts w:asciiTheme="minorEastAsia" w:hAnsiTheme="minorEastAsia" w:eastAsiaTheme="minorEastAsia"/>
          <w:sz w:val="24"/>
          <w:szCs w:val="32"/>
        </w:rPr>
        <w:t>2018-2019年学校全日制学生情况</w:t>
      </w:r>
      <w:r>
        <w:rPr>
          <w:rFonts w:hint="eastAsia" w:cs="Arial" w:asciiTheme="minorEastAsia" w:hAnsiTheme="minorEastAsia" w:eastAsiaTheme="minorEastAsia"/>
          <w:spacing w:val="-2"/>
          <w:position w:val="-2"/>
          <w:sz w:val="24"/>
        </w:rPr>
        <w:t>统计表1-2。</w:t>
      </w:r>
    </w:p>
    <w:p>
      <w:pPr>
        <w:widowControl/>
        <w:shd w:val="clear" w:color="auto" w:fill="FFFFFF"/>
        <w:spacing w:line="440" w:lineRule="exact"/>
        <w:ind w:firstLine="600" w:firstLineChars="250"/>
        <w:rPr>
          <w:rFonts w:cs="Arial" w:asciiTheme="minorEastAsia" w:hAnsiTheme="minorEastAsia" w:eastAsiaTheme="minorEastAsia"/>
          <w:color w:val="FFFFFF" w:themeColor="background1"/>
          <w:spacing w:val="-2"/>
          <w:position w:val="-2"/>
          <w:sz w:val="24"/>
          <w14:textFill>
            <w14:solidFill>
              <w14:schemeClr w14:val="bg1"/>
            </w14:solidFill>
          </w14:textFill>
        </w:rPr>
      </w:pPr>
      <w:r>
        <w:rPr>
          <w:rFonts w:asciiTheme="minorEastAsia" w:hAnsiTheme="minorEastAsia" w:eastAsiaTheme="minorEastAsia"/>
          <w:sz w:val="24"/>
          <w:szCs w:val="32"/>
        </w:rPr>
        <w:t>201</w:t>
      </w:r>
      <w:r>
        <w:rPr>
          <w:rFonts w:hint="eastAsia" w:asciiTheme="minorEastAsia" w:hAnsiTheme="minorEastAsia" w:eastAsiaTheme="minorEastAsia"/>
          <w:sz w:val="24"/>
          <w:szCs w:val="32"/>
          <w:lang w:val="en-US" w:eastAsia="zh-CN"/>
        </w:rPr>
        <w:t>9</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asciiTheme="minorEastAsia" w:hAnsiTheme="minorEastAsia" w:eastAsiaTheme="minorEastAsia"/>
          <w:sz w:val="24"/>
          <w:szCs w:val="32"/>
        </w:rPr>
        <w:t>年学校全日制学生情况</w:t>
      </w:r>
      <w:r>
        <w:rPr>
          <w:rFonts w:hint="eastAsia" w:cs="Arial" w:asciiTheme="minorEastAsia" w:hAnsiTheme="minorEastAsia" w:eastAsiaTheme="minorEastAsia"/>
          <w:spacing w:val="-2"/>
          <w:position w:val="-2"/>
          <w:sz w:val="24"/>
        </w:rPr>
        <w:t>统计表1-2。</w:t>
      </w:r>
    </w:p>
    <w:p>
      <w:pPr>
        <w:widowControl/>
        <w:shd w:val="clear" w:color="auto" w:fill="FFFFFF"/>
        <w:spacing w:line="440" w:lineRule="exact"/>
        <w:ind w:firstLine="420" w:firstLineChars="200"/>
        <w:rPr>
          <w:rFonts w:asciiTheme="minorEastAsia" w:hAnsiTheme="minorEastAsia" w:eastAsiaTheme="minorEastAsia"/>
          <w:b/>
          <w:sz w:val="24"/>
          <w:szCs w:val="32"/>
        </w:rPr>
      </w:pPr>
      <w:r>
        <w:drawing>
          <wp:anchor distT="0" distB="0" distL="114300" distR="114300" simplePos="0" relativeHeight="251661312" behindDoc="0" locked="0" layoutInCell="1" allowOverlap="1">
            <wp:simplePos x="0" y="0"/>
            <wp:positionH relativeFrom="margin">
              <wp:align>center</wp:align>
            </wp:positionH>
            <wp:positionV relativeFrom="paragraph">
              <wp:posOffset>294640</wp:posOffset>
            </wp:positionV>
            <wp:extent cx="5270500" cy="3074670"/>
            <wp:effectExtent l="0" t="0" r="6350" b="1143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heme="minorEastAsia" w:hAnsiTheme="minorEastAsia" w:eastAsiaTheme="minorEastAsia"/>
          <w:b/>
          <w:sz w:val="24"/>
          <w:szCs w:val="32"/>
        </w:rPr>
        <w:t>1.2.2学生结构</w:t>
      </w:r>
    </w:p>
    <w:p>
      <w:pPr>
        <w:widowControl/>
        <w:shd w:val="clear" w:color="auto" w:fill="FFFFFF"/>
        <w:spacing w:line="44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本年度与上年度在开设专业总数，骨干专业占比。详见201</w:t>
      </w:r>
      <w:r>
        <w:rPr>
          <w:rFonts w:hint="eastAsia" w:asciiTheme="minorEastAsia" w:hAnsiTheme="minorEastAsia" w:eastAsiaTheme="minorEastAsia"/>
          <w:sz w:val="24"/>
          <w:szCs w:val="32"/>
          <w:lang w:val="en-US" w:eastAsia="zh-CN"/>
        </w:rPr>
        <w:t>9</w:t>
      </w:r>
      <w:r>
        <w:rPr>
          <w:rFonts w:hint="eastAsia" w:asciiTheme="minorEastAsia" w:hAnsiTheme="minorEastAsia" w:eastAsiaTheme="minorEastAsia"/>
          <w:sz w:val="24"/>
          <w:szCs w:val="32"/>
        </w:rPr>
        <w:t>-</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asciiTheme="minorEastAsia" w:hAnsiTheme="minorEastAsia" w:eastAsiaTheme="minorEastAsia"/>
          <w:sz w:val="24"/>
          <w:szCs w:val="32"/>
        </w:rPr>
        <w:t>年学校全日制分专业学生情况</w:t>
      </w:r>
      <w:r>
        <w:rPr>
          <w:rFonts w:hint="eastAsia" w:asciiTheme="minorEastAsia" w:hAnsiTheme="minorEastAsia" w:eastAsiaTheme="minorEastAsia"/>
          <w:sz w:val="24"/>
          <w:szCs w:val="32"/>
        </w:rPr>
        <w:t>统计表1-3。</w:t>
      </w:r>
    </w:p>
    <w:p>
      <w:pPr>
        <w:widowControl/>
        <w:shd w:val="clear" w:color="auto" w:fill="FFFFFF"/>
        <w:spacing w:line="44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表1-3  20</w:t>
      </w:r>
      <w:r>
        <w:rPr>
          <w:rFonts w:hint="eastAsia" w:asciiTheme="minorEastAsia" w:hAnsiTheme="minorEastAsia" w:eastAsiaTheme="minorEastAsia"/>
          <w:sz w:val="24"/>
          <w:szCs w:val="32"/>
          <w:lang w:val="en-US" w:eastAsia="zh-CN"/>
        </w:rPr>
        <w:t>19</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年学校全日制分专业学生情况统计表</w:t>
      </w:r>
    </w:p>
    <w:p>
      <w:pPr>
        <w:widowControl/>
        <w:shd w:val="clear" w:color="auto" w:fill="FFFFFF"/>
        <w:spacing w:line="440" w:lineRule="exact"/>
        <w:ind w:firstLine="480" w:firstLineChars="200"/>
        <w:rPr>
          <w:rFonts w:hint="eastAsia" w:asciiTheme="minorEastAsia" w:hAnsiTheme="minorEastAsia" w:eastAsiaTheme="minorEastAsia"/>
          <w:sz w:val="24"/>
          <w:szCs w:val="32"/>
        </w:rPr>
      </w:pPr>
    </w:p>
    <w:tbl>
      <w:tblPr>
        <w:tblStyle w:val="8"/>
        <w:tblW w:w="8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1706"/>
        <w:gridCol w:w="2041"/>
        <w:gridCol w:w="688"/>
        <w:gridCol w:w="712"/>
        <w:gridCol w:w="688"/>
        <w:gridCol w:w="723"/>
        <w:gridCol w:w="1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803" w:type="dxa"/>
            <w:vMerge w:val="restart"/>
            <w:shd w:val="clear" w:color="auto" w:fill="5B9BD5" w:themeFill="accent1"/>
            <w:vAlign w:val="center"/>
          </w:tcPr>
          <w:p>
            <w:pPr>
              <w:widowControl/>
              <w:jc w:val="center"/>
              <w:rPr>
                <w:rFonts w:ascii="仿宋" w:hAnsi="仿宋" w:eastAsia="仿宋"/>
                <w:spacing w:val="-2"/>
                <w:kern w:val="0"/>
                <w:position w:val="-2"/>
                <w:sz w:val="24"/>
              </w:rPr>
            </w:pPr>
            <w:r>
              <w:rPr>
                <w:rFonts w:hint="eastAsia" w:ascii="仿宋" w:hAnsi="仿宋" w:eastAsia="仿宋"/>
                <w:spacing w:val="-2"/>
                <w:kern w:val="0"/>
                <w:position w:val="-2"/>
                <w:sz w:val="24"/>
              </w:rPr>
              <w:t>序号</w:t>
            </w:r>
          </w:p>
        </w:tc>
        <w:tc>
          <w:tcPr>
            <w:tcW w:w="1706" w:type="dxa"/>
            <w:vMerge w:val="restart"/>
            <w:shd w:val="clear" w:color="auto" w:fill="5B9BD5" w:themeFill="accent1"/>
            <w:vAlign w:val="center"/>
          </w:tcPr>
          <w:p>
            <w:pPr>
              <w:widowControl/>
              <w:jc w:val="center"/>
              <w:rPr>
                <w:rFonts w:ascii="仿宋" w:hAnsi="仿宋" w:eastAsia="仿宋"/>
                <w:spacing w:val="-2"/>
                <w:kern w:val="0"/>
                <w:position w:val="-2"/>
                <w:sz w:val="24"/>
              </w:rPr>
            </w:pPr>
            <w:r>
              <w:rPr>
                <w:rFonts w:hint="eastAsia" w:ascii="仿宋" w:hAnsi="仿宋" w:eastAsia="仿宋"/>
                <w:spacing w:val="-2"/>
                <w:kern w:val="0"/>
                <w:position w:val="-2"/>
                <w:sz w:val="24"/>
              </w:rPr>
              <w:t>专业大类</w:t>
            </w:r>
          </w:p>
        </w:tc>
        <w:tc>
          <w:tcPr>
            <w:tcW w:w="2041" w:type="dxa"/>
            <w:vMerge w:val="restart"/>
            <w:shd w:val="clear" w:color="auto" w:fill="5B9BD5" w:themeFill="accent1"/>
            <w:vAlign w:val="center"/>
          </w:tcPr>
          <w:p>
            <w:pPr>
              <w:widowControl/>
              <w:jc w:val="center"/>
              <w:rPr>
                <w:rFonts w:ascii="仿宋" w:hAnsi="仿宋" w:eastAsia="仿宋"/>
                <w:spacing w:val="-2"/>
                <w:kern w:val="0"/>
                <w:position w:val="-2"/>
                <w:sz w:val="24"/>
              </w:rPr>
            </w:pPr>
            <w:r>
              <w:rPr>
                <w:rFonts w:hint="eastAsia" w:ascii="仿宋" w:hAnsi="仿宋" w:eastAsia="仿宋"/>
                <w:spacing w:val="-2"/>
                <w:kern w:val="0"/>
                <w:position w:val="-2"/>
                <w:sz w:val="24"/>
              </w:rPr>
              <w:t>专业名称</w:t>
            </w:r>
          </w:p>
        </w:tc>
        <w:tc>
          <w:tcPr>
            <w:tcW w:w="1400" w:type="dxa"/>
            <w:gridSpan w:val="2"/>
            <w:shd w:val="clear" w:color="auto" w:fill="5B9BD5" w:themeFill="accent1"/>
          </w:tcPr>
          <w:p>
            <w:pPr>
              <w:rPr>
                <w:rFonts w:ascii="仿宋" w:hAnsi="仿宋" w:eastAsia="仿宋"/>
                <w:spacing w:val="-2"/>
                <w:kern w:val="0"/>
                <w:position w:val="-2"/>
                <w:sz w:val="24"/>
              </w:rPr>
            </w:pPr>
            <w:r>
              <w:rPr>
                <w:rFonts w:hint="eastAsia" w:ascii="仿宋" w:hAnsi="仿宋" w:eastAsia="仿宋"/>
                <w:spacing w:val="-2"/>
                <w:kern w:val="0"/>
                <w:position w:val="-2"/>
                <w:sz w:val="24"/>
              </w:rPr>
              <w:t>招生数</w:t>
            </w:r>
          </w:p>
        </w:tc>
        <w:tc>
          <w:tcPr>
            <w:tcW w:w="1411" w:type="dxa"/>
            <w:gridSpan w:val="2"/>
            <w:shd w:val="clear" w:color="auto" w:fill="5B9BD5" w:themeFill="accent1"/>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在校生数</w:t>
            </w:r>
          </w:p>
        </w:tc>
        <w:tc>
          <w:tcPr>
            <w:tcW w:w="1075" w:type="dxa"/>
            <w:vMerge w:val="restart"/>
            <w:shd w:val="clear" w:color="auto" w:fill="5B9BD5" w:themeFill="accent1"/>
          </w:tcPr>
          <w:p>
            <w:pPr>
              <w:widowControl/>
              <w:jc w:val="center"/>
              <w:rPr>
                <w:rFonts w:hint="eastAsia" w:ascii="仿宋" w:hAnsi="仿宋" w:eastAsia="仿宋"/>
                <w:spacing w:val="-2"/>
                <w:kern w:val="0"/>
                <w:position w:val="-2"/>
                <w:sz w:val="24"/>
              </w:rPr>
            </w:pPr>
            <w:r>
              <w:rPr>
                <w:rFonts w:hint="eastAsia" w:ascii="仿宋" w:hAnsi="仿宋" w:eastAsia="仿宋"/>
                <w:spacing w:val="-2"/>
                <w:kern w:val="0"/>
                <w:position w:val="-2"/>
                <w:sz w:val="24"/>
              </w:rPr>
              <w:t>专业</w:t>
            </w:r>
          </w:p>
          <w:p>
            <w:pPr>
              <w:widowControl/>
              <w:jc w:val="center"/>
              <w:rPr>
                <w:rFonts w:ascii="仿宋" w:hAnsi="仿宋" w:eastAsia="仿宋"/>
                <w:spacing w:val="-2"/>
                <w:kern w:val="0"/>
                <w:position w:val="-2"/>
                <w:sz w:val="24"/>
              </w:rPr>
            </w:pPr>
            <w:r>
              <w:rPr>
                <w:rFonts w:hint="eastAsia" w:ascii="仿宋" w:hAnsi="仿宋" w:eastAsia="仿宋"/>
                <w:spacing w:val="-2"/>
                <w:kern w:val="0"/>
                <w:position w:val="-2"/>
                <w:sz w:val="24"/>
              </w:rPr>
              <w:t>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03" w:type="dxa"/>
            <w:vMerge w:val="continue"/>
            <w:shd w:val="clear" w:color="auto" w:fill="5B9BD5" w:themeFill="accent1"/>
          </w:tcPr>
          <w:p>
            <w:pPr>
              <w:widowControl/>
              <w:rPr>
                <w:rFonts w:ascii="仿宋" w:hAnsi="仿宋" w:eastAsia="仿宋"/>
                <w:spacing w:val="-2"/>
                <w:kern w:val="0"/>
                <w:position w:val="-2"/>
                <w:sz w:val="24"/>
              </w:rPr>
            </w:pPr>
          </w:p>
        </w:tc>
        <w:tc>
          <w:tcPr>
            <w:tcW w:w="1706" w:type="dxa"/>
            <w:vMerge w:val="continue"/>
            <w:shd w:val="clear" w:color="auto" w:fill="5B9BD5" w:themeFill="accent1"/>
          </w:tcPr>
          <w:p>
            <w:pPr>
              <w:widowControl/>
              <w:rPr>
                <w:rFonts w:ascii="仿宋" w:hAnsi="仿宋" w:eastAsia="仿宋"/>
                <w:spacing w:val="-2"/>
                <w:kern w:val="0"/>
                <w:position w:val="-2"/>
                <w:sz w:val="24"/>
              </w:rPr>
            </w:pPr>
          </w:p>
        </w:tc>
        <w:tc>
          <w:tcPr>
            <w:tcW w:w="2041" w:type="dxa"/>
            <w:vMerge w:val="continue"/>
            <w:shd w:val="clear" w:color="auto" w:fill="5B9BD5" w:themeFill="accent1"/>
          </w:tcPr>
          <w:p>
            <w:pPr>
              <w:widowControl/>
              <w:rPr>
                <w:rFonts w:ascii="仿宋" w:hAnsi="仿宋" w:eastAsia="仿宋"/>
                <w:spacing w:val="-2"/>
                <w:kern w:val="0"/>
                <w:position w:val="-2"/>
                <w:sz w:val="24"/>
              </w:rPr>
            </w:pPr>
          </w:p>
        </w:tc>
        <w:tc>
          <w:tcPr>
            <w:tcW w:w="688" w:type="dxa"/>
            <w:shd w:val="clear" w:color="auto" w:fill="5B9BD5" w:themeFill="accent1"/>
          </w:tcPr>
          <w:p>
            <w:pPr>
              <w:rPr>
                <w:rFonts w:ascii="仿宋" w:hAnsi="仿宋" w:eastAsia="仿宋"/>
                <w:spacing w:val="-2"/>
                <w:kern w:val="0"/>
                <w:position w:val="-2"/>
                <w:sz w:val="24"/>
              </w:rPr>
            </w:pPr>
            <w:r>
              <w:rPr>
                <w:rFonts w:ascii="仿宋" w:hAnsi="仿宋" w:eastAsia="仿宋"/>
                <w:spacing w:val="-2"/>
                <w:kern w:val="0"/>
                <w:position w:val="-2"/>
                <w:sz w:val="24"/>
              </w:rPr>
              <w:t>2019</w:t>
            </w:r>
          </w:p>
        </w:tc>
        <w:tc>
          <w:tcPr>
            <w:tcW w:w="712" w:type="dxa"/>
            <w:shd w:val="clear" w:color="auto" w:fill="5B9BD5" w:themeFill="accent1"/>
          </w:tcPr>
          <w:p>
            <w:pPr>
              <w:rPr>
                <w:rFonts w:ascii="仿宋" w:hAnsi="仿宋" w:eastAsia="仿宋"/>
                <w:spacing w:val="-2"/>
                <w:kern w:val="0"/>
                <w:position w:val="-2"/>
                <w:sz w:val="24"/>
              </w:rPr>
            </w:pPr>
            <w:r>
              <w:rPr>
                <w:rFonts w:ascii="仿宋" w:hAnsi="仿宋" w:eastAsia="仿宋"/>
                <w:spacing w:val="-2"/>
                <w:kern w:val="0"/>
                <w:position w:val="-2"/>
                <w:sz w:val="24"/>
              </w:rPr>
              <w:t>2020</w:t>
            </w:r>
          </w:p>
        </w:tc>
        <w:tc>
          <w:tcPr>
            <w:tcW w:w="688" w:type="dxa"/>
            <w:shd w:val="clear" w:color="auto" w:fill="5B9BD5" w:themeFill="accent1"/>
          </w:tcPr>
          <w:p>
            <w:pPr>
              <w:rPr>
                <w:rFonts w:ascii="仿宋" w:hAnsi="仿宋" w:eastAsia="仿宋"/>
                <w:spacing w:val="-2"/>
                <w:kern w:val="0"/>
                <w:position w:val="-2"/>
                <w:sz w:val="24"/>
              </w:rPr>
            </w:pPr>
            <w:r>
              <w:rPr>
                <w:rFonts w:ascii="仿宋" w:hAnsi="仿宋" w:eastAsia="仿宋"/>
                <w:spacing w:val="-2"/>
                <w:kern w:val="0"/>
                <w:position w:val="-2"/>
                <w:sz w:val="24"/>
              </w:rPr>
              <w:t>2019</w:t>
            </w:r>
          </w:p>
        </w:tc>
        <w:tc>
          <w:tcPr>
            <w:tcW w:w="723" w:type="dxa"/>
            <w:shd w:val="clear" w:color="auto" w:fill="5B9BD5" w:themeFill="accent1"/>
          </w:tcPr>
          <w:p>
            <w:pPr>
              <w:rPr>
                <w:rFonts w:ascii="仿宋" w:hAnsi="仿宋" w:eastAsia="仿宋"/>
                <w:spacing w:val="-2"/>
                <w:kern w:val="0"/>
                <w:position w:val="-2"/>
                <w:sz w:val="24"/>
              </w:rPr>
            </w:pPr>
            <w:r>
              <w:rPr>
                <w:rFonts w:ascii="仿宋" w:hAnsi="仿宋" w:eastAsia="仿宋"/>
                <w:spacing w:val="-2"/>
                <w:kern w:val="0"/>
                <w:position w:val="-2"/>
                <w:sz w:val="24"/>
              </w:rPr>
              <w:t>2020</w:t>
            </w:r>
          </w:p>
        </w:tc>
        <w:tc>
          <w:tcPr>
            <w:tcW w:w="1075" w:type="dxa"/>
            <w:vMerge w:val="continue"/>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1</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加工制造类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机电一体化</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162</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321</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247</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2</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信息技术类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计算机应用</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121</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158</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303</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297</w:t>
            </w:r>
          </w:p>
        </w:tc>
        <w:tc>
          <w:tcPr>
            <w:tcW w:w="1075"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lang w:val="en-US" w:eastAsia="zh-CN"/>
              </w:rPr>
              <w:t>市骨干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信息技术类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数字媒体技术</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37</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37</w:t>
            </w:r>
          </w:p>
        </w:tc>
        <w:tc>
          <w:tcPr>
            <w:tcW w:w="1075" w:type="dxa"/>
          </w:tcPr>
          <w:p>
            <w:pPr>
              <w:widowControl/>
              <w:rPr>
                <w:rFonts w:hint="default" w:ascii="仿宋" w:hAnsi="仿宋" w:eastAsia="仿宋"/>
                <w:spacing w:val="-2"/>
                <w:kern w:val="0"/>
                <w:position w:val="-2"/>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信息技术类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物联网技术应用</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38</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38</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3</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旅游服务类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酒店服务与管理</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115</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73</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282</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236</w:t>
            </w:r>
          </w:p>
        </w:tc>
        <w:tc>
          <w:tcPr>
            <w:tcW w:w="1075"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省骨干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4</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旅游服务类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中餐烹饪</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83</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89</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235</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249</w:t>
            </w:r>
          </w:p>
        </w:tc>
        <w:tc>
          <w:tcPr>
            <w:tcW w:w="1075"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省骨干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5</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文化艺术类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工艺美术</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80</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73</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222</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212</w:t>
            </w:r>
          </w:p>
        </w:tc>
        <w:tc>
          <w:tcPr>
            <w:tcW w:w="1075"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市骨干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6</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体育与健身类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运动训练</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45</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66</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144</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139</w:t>
            </w:r>
          </w:p>
        </w:tc>
        <w:tc>
          <w:tcPr>
            <w:tcW w:w="1075" w:type="dxa"/>
          </w:tcPr>
          <w:p>
            <w:pPr>
              <w:widowControl/>
              <w:rPr>
                <w:rFonts w:hint="default" w:ascii="仿宋" w:hAnsi="仿宋" w:eastAsia="仿宋"/>
                <w:spacing w:val="-2"/>
                <w:kern w:val="0"/>
                <w:position w:val="-2"/>
                <w:sz w:val="24"/>
                <w:lang w:val="en-US" w:eastAsia="zh-CN"/>
              </w:rPr>
            </w:pPr>
            <w:r>
              <w:rPr>
                <w:rFonts w:hint="eastAsia" w:ascii="仿宋" w:hAnsi="仿宋" w:eastAsia="仿宋"/>
                <w:spacing w:val="-2"/>
                <w:kern w:val="0"/>
                <w:position w:val="-2"/>
                <w:sz w:val="24"/>
                <w:lang w:val="en-US" w:eastAsia="zh-CN"/>
              </w:rPr>
              <w:t>省创新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7</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教育类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学前教育</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104</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115</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318</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313</w:t>
            </w:r>
          </w:p>
        </w:tc>
        <w:tc>
          <w:tcPr>
            <w:tcW w:w="1075"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省骨干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8</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交通运输类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电气化铁道供电</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42</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42</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9</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交通运输类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城市轨道交通电</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41</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41</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10</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交通运输类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航空服务</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33</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33</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11</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交通运输类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2"/>
                <w:szCs w:val="20"/>
              </w:rPr>
              <w:t>无人机操控与维护</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34</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34</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12</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医药卫生类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制药设备维修</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34</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34</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3" w:type="dxa"/>
          </w:tcPr>
          <w:p>
            <w:pPr>
              <w:widowControl/>
              <w:rPr>
                <w:rFonts w:ascii="仿宋" w:hAnsi="仿宋" w:eastAsia="仿宋"/>
                <w:spacing w:val="-2"/>
                <w:kern w:val="0"/>
                <w:position w:val="-2"/>
                <w:sz w:val="24"/>
              </w:rPr>
            </w:pPr>
            <w:r>
              <w:rPr>
                <w:rFonts w:ascii="仿宋" w:hAnsi="仿宋" w:eastAsia="仿宋"/>
                <w:spacing w:val="-2"/>
                <w:kern w:val="0"/>
                <w:position w:val="-2"/>
                <w:sz w:val="24"/>
              </w:rPr>
              <w:t>13</w:t>
            </w:r>
          </w:p>
        </w:tc>
        <w:tc>
          <w:tcPr>
            <w:tcW w:w="1706"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财经商贸类</w:t>
            </w:r>
          </w:p>
        </w:tc>
        <w:tc>
          <w:tcPr>
            <w:tcW w:w="2041" w:type="dxa"/>
          </w:tcPr>
          <w:p>
            <w:pPr>
              <w:widowControl/>
              <w:rPr>
                <w:rFonts w:ascii="仿宋" w:hAnsi="仿宋" w:eastAsia="仿宋"/>
                <w:spacing w:val="-2"/>
                <w:kern w:val="0"/>
                <w:position w:val="-2"/>
                <w:sz w:val="24"/>
              </w:rPr>
            </w:pPr>
            <w:r>
              <w:rPr>
                <w:rFonts w:hint="eastAsia" w:ascii="仿宋" w:hAnsi="仿宋" w:eastAsia="仿宋"/>
                <w:spacing w:val="-2"/>
                <w:kern w:val="0"/>
                <w:position w:val="-2"/>
                <w:sz w:val="24"/>
              </w:rPr>
              <w:t>会计电算化</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38</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0</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38</w:t>
            </w:r>
          </w:p>
        </w:tc>
        <w:tc>
          <w:tcPr>
            <w:tcW w:w="1075" w:type="dxa"/>
          </w:tcPr>
          <w:p>
            <w:pPr>
              <w:widowControl/>
              <w:rPr>
                <w:rFonts w:ascii="仿宋" w:hAnsi="仿宋" w:eastAsia="仿宋"/>
                <w:spacing w:val="-2"/>
                <w:kern w:val="0"/>
                <w:position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0" w:type="dxa"/>
            <w:gridSpan w:val="3"/>
          </w:tcPr>
          <w:p>
            <w:pPr>
              <w:widowControl/>
              <w:ind w:firstLine="1303" w:firstLineChars="550"/>
              <w:rPr>
                <w:rFonts w:ascii="仿宋" w:hAnsi="仿宋" w:eastAsia="仿宋"/>
                <w:spacing w:val="-2"/>
                <w:kern w:val="0"/>
                <w:position w:val="-2"/>
                <w:sz w:val="24"/>
              </w:rPr>
            </w:pPr>
            <w:r>
              <w:rPr>
                <w:rFonts w:hint="eastAsia" w:ascii="仿宋" w:hAnsi="仿宋" w:eastAsia="仿宋"/>
                <w:b/>
                <w:bCs/>
                <w:spacing w:val="-2"/>
                <w:kern w:val="0"/>
                <w:position w:val="-2"/>
                <w:sz w:val="24"/>
              </w:rPr>
              <w:t>合</w:t>
            </w:r>
            <w:r>
              <w:rPr>
                <w:rFonts w:ascii="仿宋" w:hAnsi="仿宋" w:eastAsia="仿宋"/>
                <w:b/>
                <w:bCs/>
                <w:spacing w:val="-2"/>
                <w:kern w:val="0"/>
                <w:position w:val="-2"/>
                <w:sz w:val="24"/>
              </w:rPr>
              <w:t xml:space="preserve">             </w:t>
            </w:r>
            <w:r>
              <w:rPr>
                <w:rFonts w:hint="eastAsia" w:ascii="仿宋" w:hAnsi="仿宋" w:eastAsia="仿宋"/>
                <w:b/>
                <w:bCs/>
                <w:spacing w:val="-2"/>
                <w:kern w:val="0"/>
                <w:position w:val="-2"/>
                <w:sz w:val="24"/>
              </w:rPr>
              <w:t>计</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710</w:t>
            </w:r>
          </w:p>
        </w:tc>
        <w:tc>
          <w:tcPr>
            <w:tcW w:w="712" w:type="dxa"/>
          </w:tcPr>
          <w:p>
            <w:pPr>
              <w:widowControl/>
              <w:rPr>
                <w:rFonts w:ascii="仿宋" w:hAnsi="仿宋" w:eastAsia="仿宋"/>
                <w:spacing w:val="-2"/>
                <w:kern w:val="0"/>
                <w:position w:val="-2"/>
                <w:sz w:val="24"/>
              </w:rPr>
            </w:pPr>
            <w:r>
              <w:rPr>
                <w:rFonts w:ascii="仿宋" w:hAnsi="仿宋" w:eastAsia="仿宋"/>
                <w:spacing w:val="-2"/>
                <w:kern w:val="0"/>
                <w:position w:val="-2"/>
                <w:sz w:val="24"/>
              </w:rPr>
              <w:t>796</w:t>
            </w:r>
          </w:p>
        </w:tc>
        <w:tc>
          <w:tcPr>
            <w:tcW w:w="688" w:type="dxa"/>
          </w:tcPr>
          <w:p>
            <w:pPr>
              <w:widowControl/>
              <w:rPr>
                <w:rFonts w:ascii="仿宋" w:hAnsi="仿宋" w:eastAsia="仿宋"/>
                <w:spacing w:val="-2"/>
                <w:kern w:val="0"/>
                <w:position w:val="-2"/>
                <w:sz w:val="24"/>
              </w:rPr>
            </w:pPr>
            <w:r>
              <w:rPr>
                <w:rFonts w:ascii="仿宋" w:hAnsi="仿宋" w:eastAsia="仿宋"/>
                <w:spacing w:val="-2"/>
                <w:kern w:val="0"/>
                <w:position w:val="-2"/>
                <w:sz w:val="24"/>
              </w:rPr>
              <w:t>1825</w:t>
            </w:r>
          </w:p>
        </w:tc>
        <w:tc>
          <w:tcPr>
            <w:tcW w:w="723" w:type="dxa"/>
          </w:tcPr>
          <w:p>
            <w:pPr>
              <w:widowControl/>
              <w:rPr>
                <w:rFonts w:ascii="仿宋" w:hAnsi="仿宋" w:eastAsia="仿宋"/>
                <w:spacing w:val="-2"/>
                <w:kern w:val="0"/>
                <w:position w:val="-2"/>
                <w:sz w:val="24"/>
              </w:rPr>
            </w:pPr>
            <w:r>
              <w:rPr>
                <w:rFonts w:ascii="仿宋" w:hAnsi="仿宋" w:eastAsia="仿宋"/>
                <w:spacing w:val="-2"/>
                <w:kern w:val="0"/>
                <w:position w:val="-2"/>
                <w:sz w:val="24"/>
              </w:rPr>
              <w:t>1990</w:t>
            </w:r>
          </w:p>
        </w:tc>
        <w:tc>
          <w:tcPr>
            <w:tcW w:w="1075" w:type="dxa"/>
          </w:tcPr>
          <w:p>
            <w:pPr>
              <w:widowControl/>
              <w:rPr>
                <w:rFonts w:ascii="仿宋" w:hAnsi="仿宋" w:eastAsia="仿宋"/>
                <w:spacing w:val="-2"/>
                <w:kern w:val="0"/>
                <w:position w:val="-2"/>
                <w:sz w:val="24"/>
              </w:rPr>
            </w:pPr>
          </w:p>
        </w:tc>
      </w:tr>
    </w:tbl>
    <w:p>
      <w:pPr>
        <w:widowControl/>
        <w:shd w:val="clear" w:color="auto" w:fill="FFFFFF"/>
        <w:spacing w:line="440" w:lineRule="exact"/>
        <w:ind w:firstLine="480" w:firstLineChars="200"/>
        <w:rPr>
          <w:rFonts w:hint="eastAsia" w:asciiTheme="minorEastAsia" w:hAnsiTheme="minorEastAsia" w:eastAsiaTheme="minorEastAsia"/>
          <w:sz w:val="24"/>
          <w:szCs w:val="32"/>
        </w:rPr>
      </w:pPr>
    </w:p>
    <w:p>
      <w:pPr>
        <w:widowControl/>
        <w:shd w:val="clear" w:color="auto" w:fill="FFFFFF"/>
        <w:spacing w:line="440" w:lineRule="exact"/>
        <w:ind w:firstLine="482" w:firstLineChars="200"/>
        <w:rPr>
          <w:rFonts w:asciiTheme="minorEastAsia" w:hAnsiTheme="minorEastAsia" w:eastAsiaTheme="minorEastAsia"/>
          <w:b/>
          <w:sz w:val="24"/>
          <w:szCs w:val="32"/>
        </w:rPr>
      </w:pPr>
      <w:r>
        <w:rPr>
          <w:rFonts w:hint="eastAsia" w:asciiTheme="minorEastAsia" w:hAnsiTheme="minorEastAsia" w:eastAsiaTheme="minorEastAsia"/>
          <w:b/>
          <w:sz w:val="24"/>
          <w:szCs w:val="32"/>
        </w:rPr>
        <w:t>1.3教师队伍</w:t>
      </w:r>
    </w:p>
    <w:p>
      <w:pPr>
        <w:widowControl/>
        <w:shd w:val="clear" w:color="auto" w:fill="FFFFFF"/>
        <w:spacing w:line="44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本年度学校的教职工数为</w:t>
      </w:r>
      <w:r>
        <w:rPr>
          <w:rFonts w:asciiTheme="minorEastAsia" w:hAnsiTheme="minorEastAsia" w:eastAsiaTheme="minorEastAsia"/>
          <w:sz w:val="24"/>
          <w:szCs w:val="32"/>
        </w:rPr>
        <w:t>2</w:t>
      </w:r>
      <w:r>
        <w:rPr>
          <w:rFonts w:hint="eastAsia" w:asciiTheme="minorEastAsia" w:hAnsiTheme="minorEastAsia" w:eastAsiaTheme="minorEastAsia"/>
          <w:sz w:val="24"/>
          <w:szCs w:val="32"/>
          <w:lang w:val="en-US" w:eastAsia="zh-CN"/>
        </w:rPr>
        <w:t>55</w:t>
      </w:r>
      <w:r>
        <w:rPr>
          <w:rFonts w:hint="eastAsia" w:asciiTheme="minorEastAsia" w:hAnsiTheme="minorEastAsia" w:eastAsiaTheme="minorEastAsia"/>
          <w:sz w:val="24"/>
          <w:szCs w:val="32"/>
        </w:rPr>
        <w:t>人，专任教师数</w:t>
      </w:r>
      <w:r>
        <w:rPr>
          <w:rFonts w:asciiTheme="minorEastAsia" w:hAnsiTheme="minorEastAsia" w:eastAsiaTheme="minorEastAsia"/>
          <w:sz w:val="24"/>
          <w:szCs w:val="32"/>
        </w:rPr>
        <w:t>1</w:t>
      </w:r>
      <w:r>
        <w:rPr>
          <w:rFonts w:hint="eastAsia" w:asciiTheme="minorEastAsia" w:hAnsiTheme="minorEastAsia" w:eastAsiaTheme="minorEastAsia"/>
          <w:sz w:val="24"/>
          <w:szCs w:val="32"/>
          <w:lang w:val="en-US" w:eastAsia="zh-CN"/>
        </w:rPr>
        <w:t>8</w:t>
      </w:r>
      <w:r>
        <w:rPr>
          <w:rFonts w:asciiTheme="minorEastAsia" w:hAnsiTheme="minorEastAsia" w:eastAsiaTheme="minorEastAsia"/>
          <w:sz w:val="24"/>
          <w:szCs w:val="32"/>
        </w:rPr>
        <w:t>5</w:t>
      </w:r>
      <w:r>
        <w:rPr>
          <w:rFonts w:hint="eastAsia" w:asciiTheme="minorEastAsia" w:hAnsiTheme="minorEastAsia" w:eastAsiaTheme="minorEastAsia"/>
          <w:sz w:val="24"/>
          <w:szCs w:val="32"/>
        </w:rPr>
        <w:t>人，专业教师数1</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人，文化教师数</w:t>
      </w:r>
      <w:r>
        <w:rPr>
          <w:rFonts w:asciiTheme="minorEastAsia" w:hAnsiTheme="minorEastAsia" w:eastAsiaTheme="minorEastAsia"/>
          <w:sz w:val="24"/>
          <w:szCs w:val="32"/>
        </w:rPr>
        <w:t>6</w:t>
      </w:r>
      <w:r>
        <w:rPr>
          <w:rFonts w:hint="eastAsia" w:asciiTheme="minorEastAsia" w:hAnsiTheme="minorEastAsia" w:eastAsiaTheme="minorEastAsia"/>
          <w:sz w:val="24"/>
          <w:szCs w:val="32"/>
          <w:lang w:val="en-US" w:eastAsia="zh-CN"/>
        </w:rPr>
        <w:t>5</w:t>
      </w:r>
      <w:r>
        <w:rPr>
          <w:rFonts w:hint="eastAsia" w:asciiTheme="minorEastAsia" w:hAnsiTheme="minorEastAsia" w:eastAsiaTheme="minorEastAsia"/>
          <w:sz w:val="24"/>
          <w:szCs w:val="32"/>
        </w:rPr>
        <w:t>人。其中专业教师中“双师型”教师</w:t>
      </w:r>
      <w:r>
        <w:rPr>
          <w:rFonts w:hint="eastAsia" w:asciiTheme="minorEastAsia" w:hAnsiTheme="minorEastAsia" w:eastAsiaTheme="minorEastAsia"/>
          <w:sz w:val="24"/>
          <w:szCs w:val="32"/>
          <w:lang w:val="en-US" w:eastAsia="zh-CN"/>
        </w:rPr>
        <w:t>54</w:t>
      </w:r>
      <w:r>
        <w:rPr>
          <w:rFonts w:asciiTheme="minorEastAsia" w:hAnsiTheme="minorEastAsia" w:eastAsiaTheme="minorEastAsia"/>
          <w:sz w:val="24"/>
          <w:szCs w:val="32"/>
        </w:rPr>
        <w:t>。</w:t>
      </w:r>
      <w:r>
        <w:rPr>
          <w:rFonts w:hint="eastAsia" w:asciiTheme="minorEastAsia" w:hAnsiTheme="minorEastAsia" w:eastAsiaTheme="minorEastAsia"/>
          <w:sz w:val="24"/>
          <w:szCs w:val="32"/>
        </w:rPr>
        <w:t>外聘专兼职教师占专业任教师比例</w:t>
      </w:r>
      <w:r>
        <w:rPr>
          <w:rFonts w:asciiTheme="minorEastAsia" w:hAnsiTheme="minorEastAsia" w:eastAsiaTheme="minorEastAsia"/>
          <w:sz w:val="24"/>
          <w:szCs w:val="32"/>
        </w:rPr>
        <w:t>39.5%</w:t>
      </w:r>
      <w:r>
        <w:rPr>
          <w:rFonts w:hint="eastAsia" w:asciiTheme="minorEastAsia" w:hAnsiTheme="minorEastAsia" w:eastAsiaTheme="minorEastAsia"/>
          <w:sz w:val="24"/>
          <w:szCs w:val="32"/>
        </w:rPr>
        <w:t>。</w:t>
      </w:r>
    </w:p>
    <w:p>
      <w:pPr>
        <w:widowControl/>
        <w:shd w:val="clear" w:color="auto" w:fill="FFFFFF"/>
        <w:spacing w:line="440" w:lineRule="exact"/>
        <w:ind w:firstLine="482" w:firstLineChars="200"/>
        <w:rPr>
          <w:rFonts w:asciiTheme="minorEastAsia" w:hAnsiTheme="minorEastAsia" w:eastAsiaTheme="minorEastAsia"/>
          <w:b/>
          <w:sz w:val="24"/>
          <w:szCs w:val="32"/>
        </w:rPr>
      </w:pPr>
      <w:r>
        <w:rPr>
          <w:rFonts w:hint="eastAsia" w:asciiTheme="minorEastAsia" w:hAnsiTheme="minorEastAsia" w:eastAsiaTheme="minorEastAsia"/>
          <w:b/>
          <w:sz w:val="24"/>
          <w:szCs w:val="32"/>
        </w:rPr>
        <w:t>1.3.1总体结构</w:t>
      </w:r>
    </w:p>
    <w:p>
      <w:pPr>
        <w:widowControl/>
        <w:shd w:val="clear" w:color="auto" w:fill="FFFFFF"/>
        <w:spacing w:line="44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本年度</w:t>
      </w:r>
      <w:r>
        <w:rPr>
          <w:rFonts w:hint="eastAsia" w:cs="Arial" w:asciiTheme="minorEastAsia" w:hAnsiTheme="minorEastAsia" w:eastAsiaTheme="minorEastAsia"/>
          <w:spacing w:val="-2"/>
          <w:kern w:val="0"/>
          <w:position w:val="-2"/>
          <w:sz w:val="24"/>
        </w:rPr>
        <w:t>与上年度对比后，在</w:t>
      </w:r>
      <w:r>
        <w:rPr>
          <w:rFonts w:hint="eastAsia" w:cs="Arial" w:asciiTheme="minorEastAsia" w:hAnsiTheme="minorEastAsia" w:eastAsiaTheme="minorEastAsia"/>
          <w:spacing w:val="-2"/>
          <w:position w:val="-2"/>
          <w:sz w:val="24"/>
        </w:rPr>
        <w:t>专任教师占比高于国家中职学校设置标准，专业教师中</w:t>
      </w:r>
      <w:r>
        <w:rPr>
          <w:rFonts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rPr>
        <w:t>双师型</w:t>
      </w:r>
      <w:r>
        <w:rPr>
          <w:rFonts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rPr>
        <w:t>教师占比低于国家中职学校设置标准，兼职教师占比</w:t>
      </w:r>
      <w:r>
        <w:rPr>
          <w:rFonts w:hint="eastAsia" w:asciiTheme="minorEastAsia" w:hAnsiTheme="minorEastAsia" w:eastAsiaTheme="minorEastAsia"/>
          <w:sz w:val="24"/>
          <w:szCs w:val="32"/>
        </w:rPr>
        <w:t>与国家中职“设置标准”相当。详见</w:t>
      </w:r>
      <w:r>
        <w:rPr>
          <w:rFonts w:asciiTheme="minorEastAsia" w:hAnsiTheme="minorEastAsia" w:eastAsiaTheme="minorEastAsia"/>
          <w:sz w:val="24"/>
          <w:szCs w:val="32"/>
        </w:rPr>
        <w:t>201</w:t>
      </w:r>
      <w:r>
        <w:rPr>
          <w:rFonts w:hint="eastAsia" w:asciiTheme="minorEastAsia" w:hAnsiTheme="minorEastAsia" w:eastAsiaTheme="minorEastAsia"/>
          <w:sz w:val="24"/>
          <w:szCs w:val="32"/>
          <w:lang w:val="en-US" w:eastAsia="zh-CN"/>
        </w:rPr>
        <w:t>9</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asciiTheme="minorEastAsia" w:hAnsiTheme="minorEastAsia" w:eastAsiaTheme="minorEastAsia"/>
          <w:sz w:val="24"/>
          <w:szCs w:val="32"/>
        </w:rPr>
        <w:t>年学校教师情况</w:t>
      </w:r>
      <w:r>
        <w:rPr>
          <w:rFonts w:hint="eastAsia" w:cs="Arial" w:asciiTheme="minorEastAsia" w:hAnsiTheme="minorEastAsia" w:eastAsiaTheme="minorEastAsia"/>
          <w:spacing w:val="-2"/>
          <w:position w:val="-2"/>
          <w:sz w:val="24"/>
        </w:rPr>
        <w:t>统计表1-4</w:t>
      </w:r>
      <w:r>
        <w:rPr>
          <w:rFonts w:asciiTheme="minorEastAsia" w:hAnsiTheme="minorEastAsia" w:eastAsiaTheme="minorEastAsia"/>
          <w:sz w:val="24"/>
          <w:szCs w:val="32"/>
        </w:rPr>
        <w:t>。</w:t>
      </w:r>
    </w:p>
    <w:p>
      <w:pPr>
        <w:widowControl/>
        <w:shd w:val="clear" w:color="auto" w:fill="FFFFFF"/>
        <w:spacing w:line="440" w:lineRule="exact"/>
        <w:ind w:firstLine="480" w:firstLineChars="200"/>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表1-4  20</w:t>
      </w:r>
      <w:r>
        <w:rPr>
          <w:rFonts w:hint="eastAsia" w:asciiTheme="minorEastAsia" w:hAnsiTheme="minorEastAsia" w:eastAsiaTheme="minorEastAsia"/>
          <w:sz w:val="24"/>
          <w:szCs w:val="32"/>
          <w:lang w:val="en-US" w:eastAsia="zh-CN"/>
        </w:rPr>
        <w:t>19</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年学校教师情况统计表</w:t>
      </w:r>
    </w:p>
    <w:tbl>
      <w:tblPr>
        <w:tblStyle w:val="8"/>
        <w:tblW w:w="85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924"/>
        <w:gridCol w:w="994"/>
        <w:gridCol w:w="976"/>
        <w:gridCol w:w="1209"/>
        <w:gridCol w:w="924"/>
        <w:gridCol w:w="860"/>
        <w:gridCol w:w="992"/>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年号</w:t>
            </w:r>
          </w:p>
        </w:tc>
        <w:tc>
          <w:tcPr>
            <w:tcW w:w="924"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专任教师总数（人）</w:t>
            </w:r>
          </w:p>
        </w:tc>
        <w:tc>
          <w:tcPr>
            <w:tcW w:w="994"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生师比</w:t>
            </w:r>
          </w:p>
        </w:tc>
        <w:tc>
          <w:tcPr>
            <w:tcW w:w="976"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兼职教师人数（人）</w:t>
            </w:r>
          </w:p>
        </w:tc>
        <w:tc>
          <w:tcPr>
            <w:tcW w:w="1209"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兼职教师占比（%）</w:t>
            </w:r>
          </w:p>
        </w:tc>
        <w:tc>
          <w:tcPr>
            <w:tcW w:w="1784" w:type="dxa"/>
            <w:gridSpan w:val="2"/>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专任教师中    专业课教师</w:t>
            </w:r>
          </w:p>
        </w:tc>
        <w:tc>
          <w:tcPr>
            <w:tcW w:w="1880" w:type="dxa"/>
            <w:gridSpan w:val="2"/>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专业教师中</w:t>
            </w:r>
            <w:r>
              <w:rPr>
                <w:rFonts w:cs="Arial" w:asciiTheme="minorEastAsia" w:hAnsiTheme="minorEastAsia" w:eastAsiaTheme="minorEastAsia"/>
                <w:spacing w:val="-2"/>
                <w:position w:val="-2"/>
              </w:rPr>
              <w:t xml:space="preserve">   “</w:t>
            </w:r>
            <w:r>
              <w:rPr>
                <w:rFonts w:hint="eastAsia" w:cs="Arial" w:asciiTheme="minorEastAsia" w:hAnsiTheme="minorEastAsia" w:eastAsiaTheme="minorEastAsia"/>
                <w:spacing w:val="-2"/>
                <w:position w:val="-2"/>
              </w:rPr>
              <w:t>双师型</w:t>
            </w:r>
            <w:r>
              <w:rPr>
                <w:rFonts w:cs="Arial" w:asciiTheme="minorEastAsia" w:hAnsiTheme="minorEastAsia" w:eastAsiaTheme="minorEastAsia"/>
                <w:spacing w:val="-2"/>
                <w:position w:val="-2"/>
              </w:rPr>
              <w:t>”</w:t>
            </w:r>
            <w:r>
              <w:rPr>
                <w:rFonts w:hint="eastAsia" w:cs="Arial" w:asciiTheme="minorEastAsia" w:hAnsiTheme="minorEastAsia" w:eastAsiaTheme="minorEastAsia"/>
                <w:spacing w:val="-2"/>
                <w:position w:val="-2"/>
              </w:rPr>
              <w:t>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924"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994"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976"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1209"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92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人数（人）</w:t>
            </w:r>
          </w:p>
        </w:tc>
        <w:tc>
          <w:tcPr>
            <w:tcW w:w="86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占比（%）</w:t>
            </w:r>
          </w:p>
        </w:tc>
        <w:tc>
          <w:tcPr>
            <w:tcW w:w="992"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人数（人）</w:t>
            </w:r>
          </w:p>
        </w:tc>
        <w:tc>
          <w:tcPr>
            <w:tcW w:w="88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Pr>
          <w:p>
            <w:pPr>
              <w:widowControl/>
              <w:jc w:val="center"/>
              <w:rPr>
                <w:rFonts w:hint="eastAsia" w:cs="Arial" w:asciiTheme="minorEastAsia" w:hAnsiTheme="minorEastAsia" w:eastAsiaTheme="minorEastAsia"/>
                <w:spacing w:val="-2"/>
                <w:position w:val="-2"/>
                <w:lang w:eastAsia="zh-CN"/>
              </w:rPr>
            </w:pPr>
            <w:r>
              <w:rPr>
                <w:rFonts w:hint="eastAsia" w:cs="Arial" w:asciiTheme="minorEastAsia" w:hAnsiTheme="minorEastAsia" w:eastAsiaTheme="minorEastAsia"/>
                <w:spacing w:val="-2"/>
                <w:position w:val="-2"/>
              </w:rPr>
              <w:t>201</w:t>
            </w:r>
            <w:r>
              <w:rPr>
                <w:rFonts w:hint="eastAsia" w:cs="Arial" w:asciiTheme="minorEastAsia" w:hAnsiTheme="minorEastAsia" w:eastAsiaTheme="minorEastAsia"/>
                <w:spacing w:val="-2"/>
                <w:position w:val="-2"/>
                <w:lang w:val="en-US" w:eastAsia="zh-CN"/>
              </w:rPr>
              <w:t>9</w:t>
            </w:r>
          </w:p>
        </w:tc>
        <w:tc>
          <w:tcPr>
            <w:tcW w:w="924" w:type="dxa"/>
          </w:tcPr>
          <w:p>
            <w:pPr>
              <w:widowControl/>
              <w:rPr>
                <w:rFonts w:hint="default" w:cs="Arial" w:asciiTheme="minorEastAsia" w:hAnsiTheme="minorEastAsia" w:eastAsiaTheme="minorEastAsia"/>
                <w:spacing w:val="-2"/>
                <w:position w:val="-2"/>
                <w:lang w:val="en-US" w:eastAsia="zh-CN"/>
              </w:rPr>
            </w:pPr>
            <w:r>
              <w:rPr>
                <w:rFonts w:hint="eastAsia" w:ascii="仿宋" w:hAnsi="仿宋" w:eastAsia="仿宋" w:cs="Arial"/>
                <w:spacing w:val="-2"/>
                <w:position w:val="-2"/>
                <w:sz w:val="24"/>
                <w:lang w:val="en-US" w:eastAsia="zh-CN"/>
              </w:rPr>
              <w:t>194</w:t>
            </w:r>
          </w:p>
        </w:tc>
        <w:tc>
          <w:tcPr>
            <w:tcW w:w="994" w:type="dxa"/>
          </w:tcPr>
          <w:p>
            <w:pPr>
              <w:widowControl/>
              <w:rPr>
                <w:rFonts w:hint="default" w:cs="Arial" w:asciiTheme="minorEastAsia" w:hAnsiTheme="minorEastAsia" w:eastAsiaTheme="minorEastAsia"/>
                <w:spacing w:val="-2"/>
                <w:position w:val="-2"/>
                <w:lang w:val="en-US" w:eastAsia="zh-CN"/>
              </w:rPr>
            </w:pPr>
            <w:r>
              <w:rPr>
                <w:rFonts w:hint="eastAsia" w:ascii="仿宋" w:hAnsi="仿宋" w:eastAsia="仿宋" w:cs="Arial"/>
                <w:spacing w:val="-2"/>
                <w:position w:val="-2"/>
                <w:sz w:val="24"/>
                <w:lang w:val="en-US" w:eastAsia="zh-CN"/>
              </w:rPr>
              <w:t>9.36</w:t>
            </w:r>
          </w:p>
        </w:tc>
        <w:tc>
          <w:tcPr>
            <w:tcW w:w="976" w:type="dxa"/>
          </w:tcPr>
          <w:p>
            <w:pPr>
              <w:widowControl/>
              <w:rPr>
                <w:rFonts w:hint="eastAsia" w:cs="Arial" w:asciiTheme="minorEastAsia" w:hAnsiTheme="minorEastAsia" w:eastAsiaTheme="minorEastAsia"/>
                <w:spacing w:val="-2"/>
                <w:position w:val="-2"/>
                <w:lang w:eastAsia="zh-CN"/>
              </w:rPr>
            </w:pPr>
            <w:r>
              <w:rPr>
                <w:rFonts w:hint="eastAsia" w:cs="Arial" w:asciiTheme="minorEastAsia" w:hAnsiTheme="minorEastAsia" w:eastAsiaTheme="minorEastAsia"/>
                <w:spacing w:val="-2"/>
                <w:position w:val="-2"/>
                <w:lang w:val="en-US" w:eastAsia="zh-CN"/>
              </w:rPr>
              <w:t>18</w:t>
            </w:r>
          </w:p>
        </w:tc>
        <w:tc>
          <w:tcPr>
            <w:tcW w:w="1209" w:type="dxa"/>
          </w:tcPr>
          <w:p>
            <w:pPr>
              <w:widowControl/>
              <w:rPr>
                <w:rFonts w:cs="Arial" w:asciiTheme="minorEastAsia" w:hAnsiTheme="minorEastAsia" w:eastAsiaTheme="minorEastAsia"/>
                <w:spacing w:val="-2"/>
                <w:position w:val="-2"/>
              </w:rPr>
            </w:pPr>
            <w:r>
              <w:rPr>
                <w:rFonts w:ascii="仿宋" w:hAnsi="仿宋" w:eastAsia="仿宋" w:cs="Arial"/>
                <w:spacing w:val="-2"/>
                <w:position w:val="-2"/>
                <w:sz w:val="24"/>
              </w:rPr>
              <w:t>9.23</w:t>
            </w:r>
          </w:p>
        </w:tc>
        <w:tc>
          <w:tcPr>
            <w:tcW w:w="924" w:type="dxa"/>
            <w:vAlign w:val="top"/>
          </w:tcPr>
          <w:p>
            <w:pPr>
              <w:widowControl/>
              <w:rPr>
                <w:rFonts w:cs="Arial" w:asciiTheme="minorEastAsia" w:hAnsiTheme="minorEastAsia" w:eastAsiaTheme="minorEastAsia"/>
                <w:spacing w:val="-2"/>
                <w:kern w:val="2"/>
                <w:position w:val="-2"/>
                <w:sz w:val="21"/>
                <w:szCs w:val="21"/>
                <w:lang w:val="en-US" w:eastAsia="zh-CN" w:bidi="ar-SA"/>
              </w:rPr>
            </w:pPr>
            <w:r>
              <w:rPr>
                <w:rFonts w:ascii="仿宋" w:hAnsi="仿宋" w:eastAsia="仿宋" w:cs="Arial"/>
                <w:spacing w:val="-2"/>
                <w:position w:val="-2"/>
                <w:sz w:val="24"/>
              </w:rPr>
              <w:t>134</w:t>
            </w:r>
          </w:p>
        </w:tc>
        <w:tc>
          <w:tcPr>
            <w:tcW w:w="860" w:type="dxa"/>
            <w:vAlign w:val="top"/>
          </w:tcPr>
          <w:p>
            <w:pPr>
              <w:widowControl/>
              <w:rPr>
                <w:rFonts w:cs="Arial" w:asciiTheme="minorEastAsia" w:hAnsiTheme="minorEastAsia" w:eastAsiaTheme="minorEastAsia"/>
                <w:spacing w:val="-2"/>
                <w:kern w:val="2"/>
                <w:position w:val="-2"/>
                <w:sz w:val="21"/>
                <w:szCs w:val="21"/>
                <w:lang w:val="en-US" w:eastAsia="zh-CN" w:bidi="ar-SA"/>
              </w:rPr>
            </w:pPr>
            <w:r>
              <w:rPr>
                <w:rFonts w:ascii="仿宋" w:hAnsi="仿宋" w:eastAsia="仿宋" w:cs="Arial"/>
                <w:spacing w:val="-2"/>
                <w:position w:val="-2"/>
                <w:sz w:val="24"/>
              </w:rPr>
              <w:t>68.7</w:t>
            </w:r>
          </w:p>
        </w:tc>
        <w:tc>
          <w:tcPr>
            <w:tcW w:w="992" w:type="dxa"/>
            <w:vAlign w:val="top"/>
          </w:tcPr>
          <w:p>
            <w:pPr>
              <w:widowControl/>
              <w:rPr>
                <w:rFonts w:cs="Arial" w:asciiTheme="minorEastAsia" w:hAnsiTheme="minorEastAsia" w:eastAsiaTheme="minorEastAsia"/>
                <w:spacing w:val="-2"/>
                <w:kern w:val="2"/>
                <w:position w:val="-2"/>
                <w:sz w:val="21"/>
                <w:szCs w:val="21"/>
                <w:lang w:val="en-US" w:eastAsia="zh-CN" w:bidi="ar-SA"/>
              </w:rPr>
            </w:pPr>
            <w:r>
              <w:rPr>
                <w:rFonts w:hint="eastAsia" w:ascii="仿宋" w:hAnsi="仿宋" w:eastAsia="仿宋" w:cs="Arial"/>
                <w:spacing w:val="-2"/>
                <w:position w:val="-2"/>
                <w:sz w:val="24"/>
              </w:rPr>
              <w:t>4</w:t>
            </w:r>
            <w:r>
              <w:rPr>
                <w:rFonts w:ascii="仿宋" w:hAnsi="仿宋" w:eastAsia="仿宋" w:cs="Arial"/>
                <w:spacing w:val="-2"/>
                <w:position w:val="-2"/>
                <w:sz w:val="24"/>
              </w:rPr>
              <w:t>5</w:t>
            </w:r>
          </w:p>
        </w:tc>
        <w:tc>
          <w:tcPr>
            <w:tcW w:w="888" w:type="dxa"/>
            <w:vAlign w:val="top"/>
          </w:tcPr>
          <w:p>
            <w:pPr>
              <w:widowControl/>
              <w:rPr>
                <w:rFonts w:cs="Arial" w:asciiTheme="minorEastAsia" w:hAnsiTheme="minorEastAsia" w:eastAsiaTheme="minorEastAsia"/>
                <w:spacing w:val="-2"/>
                <w:kern w:val="2"/>
                <w:position w:val="-2"/>
                <w:sz w:val="21"/>
                <w:szCs w:val="21"/>
                <w:lang w:val="en-US" w:eastAsia="zh-CN" w:bidi="ar-SA"/>
              </w:rPr>
            </w:pPr>
            <w:r>
              <w:rPr>
                <w:rFonts w:ascii="仿宋" w:hAnsi="仿宋" w:eastAsia="仿宋" w:cs="Arial"/>
                <w:spacing w:val="-2"/>
                <w:position w:val="-2"/>
                <w:sz w:val="24"/>
              </w:rPr>
              <w:t>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924" w:type="dxa"/>
          </w:tcPr>
          <w:p>
            <w:pPr>
              <w:widowControl/>
              <w:rPr>
                <w:rFonts w:cs="Arial" w:asciiTheme="minorEastAsia" w:hAnsiTheme="minorEastAsia" w:eastAsiaTheme="minorEastAsia"/>
                <w:spacing w:val="-2"/>
                <w:position w:val="-2"/>
              </w:rPr>
            </w:pPr>
            <w:r>
              <w:rPr>
                <w:rFonts w:ascii="仿宋" w:hAnsi="仿宋" w:eastAsia="仿宋" w:cs="Arial"/>
                <w:spacing w:val="-2"/>
                <w:position w:val="-2"/>
                <w:sz w:val="24"/>
              </w:rPr>
              <w:t>1</w:t>
            </w:r>
            <w:r>
              <w:rPr>
                <w:rFonts w:hint="eastAsia" w:ascii="仿宋" w:hAnsi="仿宋" w:eastAsia="仿宋" w:cs="Arial"/>
                <w:spacing w:val="-2"/>
                <w:position w:val="-2"/>
                <w:sz w:val="24"/>
                <w:lang w:val="en-US" w:eastAsia="zh-CN"/>
              </w:rPr>
              <w:t>8</w:t>
            </w:r>
            <w:r>
              <w:rPr>
                <w:rFonts w:ascii="仿宋" w:hAnsi="仿宋" w:eastAsia="仿宋" w:cs="Arial"/>
                <w:spacing w:val="-2"/>
                <w:position w:val="-2"/>
                <w:sz w:val="24"/>
              </w:rPr>
              <w:t>5</w:t>
            </w:r>
          </w:p>
        </w:tc>
        <w:tc>
          <w:tcPr>
            <w:tcW w:w="994" w:type="dxa"/>
          </w:tcPr>
          <w:p>
            <w:pPr>
              <w:widowControl/>
              <w:rPr>
                <w:rFonts w:hint="default" w:cs="Arial" w:asciiTheme="minorEastAsia" w:hAnsiTheme="minorEastAsia" w:eastAsiaTheme="minorEastAsia"/>
                <w:spacing w:val="-2"/>
                <w:position w:val="-2"/>
                <w:lang w:val="en-US" w:eastAsia="zh-CN"/>
              </w:rPr>
            </w:pPr>
            <w:r>
              <w:rPr>
                <w:rFonts w:hint="eastAsia" w:ascii="仿宋" w:hAnsi="仿宋" w:eastAsia="仿宋" w:cs="Arial"/>
                <w:spacing w:val="-2"/>
                <w:position w:val="-2"/>
                <w:sz w:val="24"/>
                <w:lang w:val="en-US" w:eastAsia="zh-CN"/>
              </w:rPr>
              <w:t>10.76</w:t>
            </w:r>
          </w:p>
        </w:tc>
        <w:tc>
          <w:tcPr>
            <w:tcW w:w="976" w:type="dxa"/>
          </w:tcPr>
          <w:p>
            <w:pPr>
              <w:widowControl/>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15</w:t>
            </w:r>
          </w:p>
        </w:tc>
        <w:tc>
          <w:tcPr>
            <w:tcW w:w="1209" w:type="dxa"/>
          </w:tcPr>
          <w:p>
            <w:pPr>
              <w:widowControl/>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8.11</w:t>
            </w:r>
          </w:p>
        </w:tc>
        <w:tc>
          <w:tcPr>
            <w:tcW w:w="924"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120</w:t>
            </w:r>
          </w:p>
        </w:tc>
        <w:tc>
          <w:tcPr>
            <w:tcW w:w="860"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64.9</w:t>
            </w:r>
          </w:p>
        </w:tc>
        <w:tc>
          <w:tcPr>
            <w:tcW w:w="992"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54</w:t>
            </w:r>
          </w:p>
        </w:tc>
        <w:tc>
          <w:tcPr>
            <w:tcW w:w="888" w:type="dxa"/>
            <w:vAlign w:val="top"/>
          </w:tcPr>
          <w:p>
            <w:pPr>
              <w:widowControl/>
              <w:spacing w:beforeLines="0" w:afterLines="0"/>
              <w:rPr>
                <w:rFonts w:hint="default"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lang w:val="en-US" w:eastAsia="zh-CN"/>
              </w:rPr>
              <w:t>29.19</w:t>
            </w:r>
          </w:p>
        </w:tc>
      </w:tr>
    </w:tbl>
    <w:p>
      <w:pPr>
        <w:widowControl/>
        <w:shd w:val="clear" w:color="auto" w:fill="FFFFFF"/>
        <w:spacing w:line="440" w:lineRule="exact"/>
        <w:ind w:left="420" w:leftChars="200" w:firstLine="237" w:firstLineChars="1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1.3.2专任教师学历和职称结构</w:t>
      </w:r>
    </w:p>
    <w:p>
      <w:pPr>
        <w:widowControl/>
        <w:shd w:val="clear" w:color="auto" w:fill="FFFFFF"/>
        <w:spacing w:line="440" w:lineRule="exact"/>
        <w:ind w:firstLine="600" w:firstLineChars="250"/>
        <w:rPr>
          <w:rFonts w:cs="Arial" w:asciiTheme="minorEastAsia" w:hAnsiTheme="minorEastAsia" w:eastAsiaTheme="minorEastAsia"/>
          <w:spacing w:val="-2"/>
          <w:position w:val="-2"/>
          <w:sz w:val="24"/>
        </w:rPr>
      </w:pPr>
      <w:r>
        <w:rPr>
          <w:rFonts w:hint="eastAsia" w:asciiTheme="minorEastAsia" w:hAnsiTheme="minorEastAsia" w:eastAsiaTheme="minorEastAsia"/>
          <w:sz w:val="24"/>
          <w:szCs w:val="32"/>
        </w:rPr>
        <w:t>现有专任教师</w:t>
      </w:r>
      <w:r>
        <w:rPr>
          <w:rFonts w:asciiTheme="minorEastAsia" w:hAnsiTheme="minorEastAsia" w:eastAsiaTheme="minorEastAsia"/>
          <w:sz w:val="24"/>
          <w:szCs w:val="32"/>
        </w:rPr>
        <w:t>1</w:t>
      </w:r>
      <w:r>
        <w:rPr>
          <w:rFonts w:hint="eastAsia" w:asciiTheme="minorEastAsia" w:hAnsiTheme="minorEastAsia" w:eastAsiaTheme="minorEastAsia"/>
          <w:sz w:val="24"/>
          <w:szCs w:val="32"/>
          <w:lang w:val="en-US" w:eastAsia="zh-CN"/>
        </w:rPr>
        <w:t>8</w:t>
      </w:r>
      <w:r>
        <w:rPr>
          <w:rFonts w:asciiTheme="minorEastAsia" w:hAnsiTheme="minorEastAsia" w:eastAsiaTheme="minorEastAsia"/>
          <w:sz w:val="24"/>
          <w:szCs w:val="32"/>
        </w:rPr>
        <w:t>5</w:t>
      </w:r>
      <w:r>
        <w:rPr>
          <w:rFonts w:hint="eastAsia" w:asciiTheme="minorEastAsia" w:hAnsiTheme="minorEastAsia" w:eastAsiaTheme="minorEastAsia"/>
          <w:sz w:val="24"/>
          <w:szCs w:val="32"/>
        </w:rPr>
        <w:t>人，其中本科学历</w:t>
      </w:r>
      <w:r>
        <w:rPr>
          <w:rFonts w:asciiTheme="minorEastAsia" w:hAnsiTheme="minorEastAsia" w:eastAsiaTheme="minorEastAsia"/>
          <w:sz w:val="24"/>
          <w:szCs w:val="32"/>
        </w:rPr>
        <w:t>17</w:t>
      </w:r>
      <w:r>
        <w:rPr>
          <w:rFonts w:hint="eastAsia" w:asciiTheme="minorEastAsia" w:hAnsiTheme="minorEastAsia" w:eastAsiaTheme="minorEastAsia"/>
          <w:sz w:val="24"/>
          <w:szCs w:val="32"/>
          <w:lang w:val="en-US" w:eastAsia="zh-CN"/>
        </w:rPr>
        <w:t>5</w:t>
      </w:r>
      <w:r>
        <w:rPr>
          <w:rFonts w:hint="eastAsia" w:asciiTheme="minorEastAsia" w:hAnsiTheme="minorEastAsia" w:eastAsiaTheme="minorEastAsia"/>
          <w:sz w:val="24"/>
          <w:szCs w:val="32"/>
        </w:rPr>
        <w:t>人，</w:t>
      </w:r>
      <w:r>
        <w:rPr>
          <w:rFonts w:hint="eastAsia" w:asciiTheme="minorEastAsia" w:hAnsiTheme="minorEastAsia" w:eastAsiaTheme="minorEastAsia"/>
          <w:sz w:val="24"/>
          <w:szCs w:val="32"/>
          <w:lang w:val="en-US" w:eastAsia="zh-CN"/>
        </w:rPr>
        <w:t>正高级教师1人，副</w:t>
      </w:r>
      <w:r>
        <w:rPr>
          <w:rFonts w:hint="eastAsia" w:asciiTheme="minorEastAsia" w:hAnsiTheme="minorEastAsia" w:eastAsiaTheme="minorEastAsia"/>
          <w:sz w:val="24"/>
          <w:szCs w:val="32"/>
        </w:rPr>
        <w:t>高级教师</w:t>
      </w:r>
      <w:r>
        <w:rPr>
          <w:rFonts w:asciiTheme="minorEastAsia" w:hAnsiTheme="minorEastAsia" w:eastAsiaTheme="minorEastAsia"/>
          <w:sz w:val="24"/>
          <w:szCs w:val="32"/>
        </w:rPr>
        <w:t>12</w:t>
      </w:r>
      <w:r>
        <w:rPr>
          <w:rFonts w:hint="eastAsia" w:asciiTheme="minorEastAsia" w:hAnsiTheme="minorEastAsia" w:eastAsiaTheme="minorEastAsia"/>
          <w:sz w:val="24"/>
          <w:szCs w:val="32"/>
          <w:lang w:val="en-US" w:eastAsia="zh-CN"/>
        </w:rPr>
        <w:t>3</w:t>
      </w:r>
      <w:r>
        <w:rPr>
          <w:rFonts w:hint="eastAsia" w:asciiTheme="minorEastAsia" w:hAnsiTheme="minorEastAsia" w:eastAsiaTheme="minorEastAsia"/>
          <w:sz w:val="24"/>
          <w:szCs w:val="32"/>
        </w:rPr>
        <w:t>人；自治区级骨干教师1</w:t>
      </w:r>
      <w:r>
        <w:rPr>
          <w:rFonts w:hint="eastAsia" w:asciiTheme="minorEastAsia" w:hAnsiTheme="minorEastAsia" w:eastAsiaTheme="minorEastAsia"/>
          <w:sz w:val="24"/>
          <w:szCs w:val="32"/>
          <w:lang w:val="en-US" w:eastAsia="zh-CN"/>
        </w:rPr>
        <w:t>2</w:t>
      </w:r>
      <w:r>
        <w:rPr>
          <w:rFonts w:hint="eastAsia" w:asciiTheme="minorEastAsia" w:hAnsiTheme="minorEastAsia" w:eastAsiaTheme="minorEastAsia"/>
          <w:sz w:val="24"/>
          <w:szCs w:val="32"/>
        </w:rPr>
        <w:t>人；自治区级优秀教师和教学能手16人，自治区级专业带头人3人。市级骨干教师、学科带头人、教学能手45人；赤峰市和红山区名教师11人；中国烹饪大师、高级技师、技师、营养师、培训师、美工设计师、国家导游员等“双师型”教师</w:t>
      </w:r>
      <w:r>
        <w:rPr>
          <w:rFonts w:hint="eastAsia" w:asciiTheme="minorEastAsia" w:hAnsiTheme="minorEastAsia" w:eastAsiaTheme="minorEastAsia"/>
          <w:sz w:val="24"/>
          <w:szCs w:val="32"/>
          <w:lang w:val="en-US" w:eastAsia="zh-CN"/>
        </w:rPr>
        <w:t>54</w:t>
      </w:r>
      <w:r>
        <w:rPr>
          <w:rFonts w:hint="eastAsia" w:asciiTheme="minorEastAsia" w:hAnsiTheme="minorEastAsia" w:eastAsiaTheme="minorEastAsia"/>
          <w:sz w:val="24"/>
          <w:szCs w:val="32"/>
        </w:rPr>
        <w:t>人</w:t>
      </w:r>
      <w:r>
        <w:rPr>
          <w:rFonts w:hint="eastAsia" w:asciiTheme="minorEastAsia" w:hAnsiTheme="minorEastAsia" w:eastAsiaTheme="minorEastAsia"/>
          <w:color w:val="000000" w:themeColor="text1"/>
          <w:sz w:val="24"/>
          <w:szCs w:val="32"/>
          <w14:textFill>
            <w14:solidFill>
              <w14:schemeClr w14:val="tx1"/>
            </w14:solidFill>
          </w14:textFill>
        </w:rPr>
        <w:t>。</w:t>
      </w:r>
      <w:r>
        <w:rPr>
          <w:rFonts w:hint="eastAsia" w:asciiTheme="minorEastAsia" w:hAnsiTheme="minorEastAsia" w:eastAsiaTheme="minorEastAsia"/>
          <w:sz w:val="24"/>
          <w:szCs w:val="32"/>
        </w:rPr>
        <w:t>详见20</w:t>
      </w:r>
      <w:r>
        <w:rPr>
          <w:rFonts w:hint="eastAsia" w:asciiTheme="minorEastAsia" w:hAnsiTheme="minorEastAsia" w:eastAsiaTheme="minorEastAsia"/>
          <w:sz w:val="24"/>
          <w:szCs w:val="32"/>
          <w:lang w:val="en-US" w:eastAsia="zh-CN"/>
        </w:rPr>
        <w:t>19</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年学校专任教师学历和职称结构情况统计表</w:t>
      </w:r>
      <w:r>
        <w:rPr>
          <w:rFonts w:hint="eastAsia" w:cs="Arial" w:asciiTheme="minorEastAsia" w:hAnsiTheme="minorEastAsia" w:eastAsiaTheme="minorEastAsia"/>
          <w:spacing w:val="-2"/>
          <w:position w:val="-2"/>
          <w:sz w:val="24"/>
        </w:rPr>
        <w:t>1-5。</w:t>
      </w:r>
    </w:p>
    <w:p>
      <w:pPr>
        <w:widowControl/>
        <w:shd w:val="clear" w:color="auto" w:fill="FFFFFF"/>
        <w:spacing w:line="44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表1-5  201</w:t>
      </w:r>
      <w:r>
        <w:rPr>
          <w:rFonts w:hint="eastAsia" w:asciiTheme="minorEastAsia" w:hAnsiTheme="minorEastAsia" w:eastAsiaTheme="minorEastAsia"/>
          <w:sz w:val="24"/>
          <w:szCs w:val="32"/>
          <w:lang w:val="en-US" w:eastAsia="zh-CN"/>
        </w:rPr>
        <w:t>9</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年学校</w:t>
      </w:r>
      <w:r>
        <w:rPr>
          <w:rFonts w:hint="eastAsia" w:cs="Arial" w:asciiTheme="minorEastAsia" w:hAnsiTheme="minorEastAsia" w:eastAsiaTheme="minorEastAsia"/>
          <w:spacing w:val="-2"/>
          <w:position w:val="-2"/>
          <w:sz w:val="24"/>
        </w:rPr>
        <w:t>专任教师学历和职称结构</w:t>
      </w:r>
      <w:r>
        <w:rPr>
          <w:rFonts w:hint="eastAsia" w:asciiTheme="minorEastAsia" w:hAnsiTheme="minorEastAsia" w:eastAsiaTheme="minorEastAsia"/>
          <w:sz w:val="24"/>
          <w:szCs w:val="32"/>
        </w:rPr>
        <w:t>情况统计表</w:t>
      </w:r>
    </w:p>
    <w:tbl>
      <w:tblPr>
        <w:tblStyle w:val="8"/>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5"/>
        <w:gridCol w:w="953"/>
        <w:gridCol w:w="1035"/>
        <w:gridCol w:w="750"/>
        <w:gridCol w:w="714"/>
        <w:gridCol w:w="709"/>
        <w:gridCol w:w="709"/>
        <w:gridCol w:w="703"/>
        <w:gridCol w:w="690"/>
        <w:gridCol w:w="675"/>
        <w:gridCol w:w="692"/>
        <w:gridCol w:w="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25" w:type="dxa"/>
            <w:vMerge w:val="restart"/>
            <w:shd w:val="clear" w:color="auto" w:fill="5B9BD5" w:themeFill="accent1"/>
            <w:vAlign w:val="center"/>
          </w:tcPr>
          <w:p>
            <w:pPr>
              <w:widowControl/>
              <w:ind w:firstLine="105" w:firstLineChars="50"/>
              <w:jc w:val="center"/>
            </w:pPr>
            <w:r>
              <w:rPr>
                <w:rFonts w:hint="eastAsia"/>
              </w:rPr>
              <w:t>年份</w:t>
            </w:r>
          </w:p>
        </w:tc>
        <w:tc>
          <w:tcPr>
            <w:tcW w:w="1988" w:type="dxa"/>
            <w:gridSpan w:val="2"/>
            <w:vMerge w:val="restart"/>
            <w:shd w:val="clear" w:color="auto" w:fill="5B9BD5" w:themeFill="accent1"/>
            <w:vAlign w:val="center"/>
          </w:tcPr>
          <w:p>
            <w:pPr>
              <w:widowControl/>
              <w:ind w:firstLine="105" w:firstLineChars="50"/>
              <w:jc w:val="center"/>
            </w:pPr>
            <w:r>
              <w:rPr>
                <w:rFonts w:hint="eastAsia"/>
              </w:rPr>
              <w:t>专任教师</w:t>
            </w:r>
          </w:p>
        </w:tc>
        <w:tc>
          <w:tcPr>
            <w:tcW w:w="750" w:type="dxa"/>
            <w:vMerge w:val="restart"/>
            <w:shd w:val="clear" w:color="auto" w:fill="5B9BD5" w:themeFill="accent1"/>
            <w:vAlign w:val="center"/>
          </w:tcPr>
          <w:p>
            <w:pPr>
              <w:widowControl/>
              <w:jc w:val="center"/>
            </w:pPr>
            <w:r>
              <w:rPr>
                <w:rFonts w:hint="eastAsia"/>
              </w:rPr>
              <w:t>人数</w:t>
            </w:r>
          </w:p>
        </w:tc>
        <w:tc>
          <w:tcPr>
            <w:tcW w:w="2132" w:type="dxa"/>
            <w:gridSpan w:val="3"/>
            <w:shd w:val="clear" w:color="auto" w:fill="5B9BD5" w:themeFill="accent1"/>
            <w:vAlign w:val="center"/>
          </w:tcPr>
          <w:p>
            <w:pPr>
              <w:widowControl/>
              <w:jc w:val="center"/>
            </w:pPr>
            <w:r>
              <w:rPr>
                <w:rFonts w:hint="eastAsia"/>
              </w:rPr>
              <w:t>学历情况</w:t>
            </w:r>
          </w:p>
        </w:tc>
        <w:tc>
          <w:tcPr>
            <w:tcW w:w="3544" w:type="dxa"/>
            <w:gridSpan w:val="5"/>
            <w:shd w:val="clear" w:color="auto" w:fill="5B9BD5" w:themeFill="accent1"/>
            <w:vAlign w:val="center"/>
          </w:tcPr>
          <w:p>
            <w:pPr>
              <w:widowControl/>
              <w:jc w:val="center"/>
            </w:pPr>
            <w:r>
              <w:rPr>
                <w:rFonts w:hint="eastAsia"/>
              </w:rPr>
              <w:t>职称情况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5" w:type="dxa"/>
            <w:vMerge w:val="continue"/>
            <w:shd w:val="clear" w:color="auto" w:fill="5B9BD5" w:themeFill="accent1"/>
            <w:vAlign w:val="center"/>
          </w:tcPr>
          <w:p>
            <w:pPr>
              <w:widowControl/>
              <w:jc w:val="center"/>
            </w:pPr>
          </w:p>
        </w:tc>
        <w:tc>
          <w:tcPr>
            <w:tcW w:w="1988" w:type="dxa"/>
            <w:gridSpan w:val="2"/>
            <w:vMerge w:val="continue"/>
            <w:shd w:val="clear" w:color="auto" w:fill="5B9BD5" w:themeFill="accent1"/>
            <w:vAlign w:val="center"/>
          </w:tcPr>
          <w:p>
            <w:pPr>
              <w:widowControl/>
              <w:jc w:val="center"/>
            </w:pPr>
          </w:p>
        </w:tc>
        <w:tc>
          <w:tcPr>
            <w:tcW w:w="750" w:type="dxa"/>
            <w:vMerge w:val="continue"/>
            <w:shd w:val="clear" w:color="auto" w:fill="5B9BD5" w:themeFill="accent1"/>
            <w:vAlign w:val="center"/>
          </w:tcPr>
          <w:p>
            <w:pPr>
              <w:widowControl/>
              <w:jc w:val="center"/>
            </w:pPr>
          </w:p>
        </w:tc>
        <w:tc>
          <w:tcPr>
            <w:tcW w:w="714" w:type="dxa"/>
            <w:shd w:val="clear" w:color="auto" w:fill="5B9BD5" w:themeFill="accent1"/>
            <w:vAlign w:val="center"/>
          </w:tcPr>
          <w:p>
            <w:pPr>
              <w:widowControl/>
              <w:jc w:val="center"/>
            </w:pPr>
            <w:r>
              <w:rPr>
                <w:rFonts w:hint="eastAsia"/>
              </w:rPr>
              <w:t>研究</w:t>
            </w:r>
          </w:p>
          <w:p>
            <w:pPr>
              <w:widowControl/>
              <w:jc w:val="center"/>
            </w:pPr>
            <w:r>
              <w:rPr>
                <w:rFonts w:hint="eastAsia"/>
              </w:rPr>
              <w:t>生</w:t>
            </w:r>
          </w:p>
        </w:tc>
        <w:tc>
          <w:tcPr>
            <w:tcW w:w="709" w:type="dxa"/>
            <w:shd w:val="clear" w:color="auto" w:fill="5B9BD5" w:themeFill="accent1"/>
            <w:vAlign w:val="center"/>
          </w:tcPr>
          <w:p>
            <w:pPr>
              <w:widowControl/>
              <w:jc w:val="center"/>
            </w:pPr>
            <w:r>
              <w:rPr>
                <w:rFonts w:hint="eastAsia"/>
              </w:rPr>
              <w:t>本科</w:t>
            </w:r>
          </w:p>
        </w:tc>
        <w:tc>
          <w:tcPr>
            <w:tcW w:w="709" w:type="dxa"/>
            <w:shd w:val="clear" w:color="auto" w:fill="5B9BD5" w:themeFill="accent1"/>
            <w:vAlign w:val="center"/>
          </w:tcPr>
          <w:p>
            <w:pPr>
              <w:widowControl/>
              <w:jc w:val="center"/>
            </w:pPr>
            <w:r>
              <w:rPr>
                <w:rFonts w:hint="eastAsia"/>
              </w:rPr>
              <w:t>专科</w:t>
            </w:r>
          </w:p>
        </w:tc>
        <w:tc>
          <w:tcPr>
            <w:tcW w:w="703" w:type="dxa"/>
            <w:shd w:val="clear" w:color="auto" w:fill="5B9BD5" w:themeFill="accent1"/>
            <w:vAlign w:val="center"/>
          </w:tcPr>
          <w:p>
            <w:pPr>
              <w:widowControl/>
              <w:jc w:val="center"/>
            </w:pPr>
            <w:r>
              <w:rPr>
                <w:rFonts w:hint="eastAsia"/>
              </w:rPr>
              <w:t>正高级</w:t>
            </w:r>
          </w:p>
        </w:tc>
        <w:tc>
          <w:tcPr>
            <w:tcW w:w="690" w:type="dxa"/>
            <w:shd w:val="clear" w:color="auto" w:fill="5B9BD5" w:themeFill="accent1"/>
            <w:vAlign w:val="center"/>
          </w:tcPr>
          <w:p>
            <w:pPr>
              <w:widowControl/>
              <w:jc w:val="center"/>
            </w:pPr>
            <w:r>
              <w:rPr>
                <w:rFonts w:hint="eastAsia"/>
              </w:rPr>
              <w:t>副高级</w:t>
            </w:r>
          </w:p>
        </w:tc>
        <w:tc>
          <w:tcPr>
            <w:tcW w:w="675" w:type="dxa"/>
            <w:shd w:val="clear" w:color="auto" w:fill="5B9BD5" w:themeFill="accent1"/>
            <w:vAlign w:val="center"/>
          </w:tcPr>
          <w:p>
            <w:pPr>
              <w:widowControl/>
              <w:jc w:val="center"/>
            </w:pPr>
            <w:r>
              <w:rPr>
                <w:rFonts w:hint="eastAsia"/>
              </w:rPr>
              <w:t>中级</w:t>
            </w:r>
          </w:p>
        </w:tc>
        <w:tc>
          <w:tcPr>
            <w:tcW w:w="692" w:type="dxa"/>
            <w:shd w:val="clear" w:color="auto" w:fill="5B9BD5" w:themeFill="accent1"/>
            <w:vAlign w:val="center"/>
          </w:tcPr>
          <w:p>
            <w:pPr>
              <w:widowControl/>
              <w:jc w:val="center"/>
            </w:pPr>
            <w:r>
              <w:rPr>
                <w:rFonts w:hint="eastAsia"/>
              </w:rPr>
              <w:t>初级</w:t>
            </w:r>
          </w:p>
        </w:tc>
        <w:tc>
          <w:tcPr>
            <w:tcW w:w="784" w:type="dxa"/>
            <w:shd w:val="clear" w:color="auto" w:fill="5B9BD5" w:themeFill="accent1"/>
            <w:vAlign w:val="center"/>
          </w:tcPr>
          <w:p>
            <w:pPr>
              <w:widowControl/>
              <w:jc w:val="center"/>
            </w:pPr>
            <w:r>
              <w:rPr>
                <w:rFonts w:hint="eastAsia"/>
              </w:rPr>
              <w:t>未评级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625" w:type="dxa"/>
            <w:vMerge w:val="restart"/>
            <w:vAlign w:val="center"/>
          </w:tcPr>
          <w:p>
            <w:pPr>
              <w:widowControl/>
              <w:jc w:val="center"/>
              <w:rPr>
                <w:rFonts w:hint="default" w:cs="Arial" w:asciiTheme="majorEastAsia" w:hAnsiTheme="majorEastAsia" w:eastAsiaTheme="majorEastAsia"/>
                <w:spacing w:val="-2"/>
                <w:position w:val="-2"/>
                <w:sz w:val="18"/>
                <w:szCs w:val="18"/>
                <w:lang w:val="en-US" w:eastAsia="zh-CN"/>
              </w:rPr>
            </w:pPr>
            <w:r>
              <w:rPr>
                <w:rFonts w:hint="eastAsia" w:cs="Arial" w:asciiTheme="majorEastAsia" w:hAnsiTheme="majorEastAsia" w:eastAsiaTheme="majorEastAsia"/>
                <w:spacing w:val="-2"/>
                <w:position w:val="-2"/>
                <w:sz w:val="18"/>
                <w:szCs w:val="18"/>
              </w:rPr>
              <w:t>20</w:t>
            </w:r>
            <w:r>
              <w:rPr>
                <w:rFonts w:hint="eastAsia" w:cs="Arial" w:asciiTheme="majorEastAsia" w:hAnsiTheme="majorEastAsia" w:eastAsiaTheme="majorEastAsia"/>
                <w:spacing w:val="-2"/>
                <w:position w:val="-2"/>
                <w:sz w:val="18"/>
                <w:szCs w:val="18"/>
                <w:lang w:val="en-US" w:eastAsia="zh-CN"/>
              </w:rPr>
              <w:t>19</w:t>
            </w:r>
          </w:p>
        </w:tc>
        <w:tc>
          <w:tcPr>
            <w:tcW w:w="953" w:type="dxa"/>
            <w:vMerge w:val="restart"/>
            <w:vAlign w:val="center"/>
          </w:tcPr>
          <w:p>
            <w:pPr>
              <w:widowControl/>
              <w:ind w:left="118" w:leftChars="56"/>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文化课教师</w:t>
            </w:r>
          </w:p>
        </w:tc>
        <w:tc>
          <w:tcPr>
            <w:tcW w:w="1035" w:type="dxa"/>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人数（人）</w:t>
            </w:r>
          </w:p>
        </w:tc>
        <w:tc>
          <w:tcPr>
            <w:tcW w:w="750" w:type="dxa"/>
            <w:vAlign w:val="top"/>
          </w:tcPr>
          <w:p>
            <w:pPr>
              <w:widowControl/>
              <w:rPr>
                <w:rFonts w:ascii="仿宋" w:hAnsi="仿宋" w:eastAsia="仿宋" w:cs="Arial"/>
                <w:spacing w:val="-2"/>
                <w:kern w:val="2"/>
                <w:position w:val="-2"/>
                <w:sz w:val="22"/>
                <w:szCs w:val="21"/>
                <w:lang w:val="en-US" w:eastAsia="zh-CN" w:bidi="ar-SA"/>
              </w:rPr>
            </w:pPr>
            <w:r>
              <w:rPr>
                <w:rFonts w:hint="eastAsia" w:ascii="仿宋" w:hAnsi="仿宋" w:eastAsia="仿宋" w:cs="Arial"/>
                <w:spacing w:val="-2"/>
                <w:position w:val="-2"/>
                <w:sz w:val="22"/>
              </w:rPr>
              <w:t>6</w:t>
            </w:r>
            <w:r>
              <w:rPr>
                <w:rFonts w:ascii="仿宋" w:hAnsi="仿宋" w:eastAsia="仿宋" w:cs="Arial"/>
                <w:spacing w:val="-2"/>
                <w:position w:val="-2"/>
                <w:sz w:val="22"/>
              </w:rPr>
              <w:t>1</w:t>
            </w:r>
          </w:p>
        </w:tc>
        <w:tc>
          <w:tcPr>
            <w:tcW w:w="714"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1</w:t>
            </w:r>
          </w:p>
        </w:tc>
        <w:tc>
          <w:tcPr>
            <w:tcW w:w="709"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60</w:t>
            </w:r>
          </w:p>
        </w:tc>
        <w:tc>
          <w:tcPr>
            <w:tcW w:w="709"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0</w:t>
            </w:r>
          </w:p>
        </w:tc>
        <w:tc>
          <w:tcPr>
            <w:tcW w:w="703" w:type="dxa"/>
            <w:vAlign w:val="top"/>
          </w:tcPr>
          <w:p>
            <w:pPr>
              <w:widowControl/>
              <w:rPr>
                <w:rFonts w:ascii="仿宋" w:hAnsi="仿宋" w:eastAsia="仿宋" w:cs="Arial"/>
                <w:spacing w:val="-2"/>
                <w:kern w:val="2"/>
                <w:position w:val="-2"/>
                <w:sz w:val="22"/>
                <w:szCs w:val="21"/>
                <w:lang w:val="en-US" w:eastAsia="zh-CN" w:bidi="ar-SA"/>
              </w:rPr>
            </w:pPr>
            <w:r>
              <w:rPr>
                <w:rFonts w:hint="eastAsia" w:ascii="仿宋" w:hAnsi="仿宋" w:eastAsia="仿宋" w:cs="Arial"/>
                <w:spacing w:val="-2"/>
                <w:position w:val="-2"/>
                <w:sz w:val="22"/>
              </w:rPr>
              <w:t>0</w:t>
            </w:r>
          </w:p>
        </w:tc>
        <w:tc>
          <w:tcPr>
            <w:tcW w:w="690"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24</w:t>
            </w:r>
          </w:p>
        </w:tc>
        <w:tc>
          <w:tcPr>
            <w:tcW w:w="675"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19</w:t>
            </w:r>
          </w:p>
        </w:tc>
        <w:tc>
          <w:tcPr>
            <w:tcW w:w="692"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2</w:t>
            </w:r>
          </w:p>
        </w:tc>
        <w:tc>
          <w:tcPr>
            <w:tcW w:w="784"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625"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953"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1035" w:type="dxa"/>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比例（%）</w:t>
            </w:r>
          </w:p>
        </w:tc>
        <w:tc>
          <w:tcPr>
            <w:tcW w:w="750" w:type="dxa"/>
            <w:vAlign w:val="top"/>
          </w:tcPr>
          <w:p>
            <w:pPr>
              <w:widowControl/>
              <w:rPr>
                <w:rFonts w:ascii="仿宋" w:hAnsi="仿宋" w:eastAsia="仿宋" w:cs="Arial"/>
                <w:spacing w:val="-2"/>
                <w:kern w:val="2"/>
                <w:position w:val="-2"/>
                <w:sz w:val="22"/>
                <w:szCs w:val="21"/>
                <w:lang w:val="en-US" w:eastAsia="zh-CN" w:bidi="ar-SA"/>
              </w:rPr>
            </w:pPr>
            <w:r>
              <w:rPr>
                <w:rFonts w:hint="eastAsia" w:ascii="仿宋" w:hAnsi="仿宋" w:eastAsia="仿宋" w:cs="Arial"/>
                <w:spacing w:val="-2"/>
                <w:position w:val="-2"/>
                <w:sz w:val="22"/>
              </w:rPr>
              <w:t>3</w:t>
            </w:r>
            <w:r>
              <w:rPr>
                <w:rFonts w:ascii="仿宋" w:hAnsi="仿宋" w:eastAsia="仿宋" w:cs="Arial"/>
                <w:spacing w:val="-2"/>
                <w:position w:val="-2"/>
                <w:sz w:val="22"/>
              </w:rPr>
              <w:t>1.3</w:t>
            </w:r>
          </w:p>
        </w:tc>
        <w:tc>
          <w:tcPr>
            <w:tcW w:w="714"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0.5</w:t>
            </w:r>
          </w:p>
        </w:tc>
        <w:tc>
          <w:tcPr>
            <w:tcW w:w="709"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30.8</w:t>
            </w:r>
          </w:p>
        </w:tc>
        <w:tc>
          <w:tcPr>
            <w:tcW w:w="709"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0</w:t>
            </w:r>
          </w:p>
        </w:tc>
        <w:tc>
          <w:tcPr>
            <w:tcW w:w="703" w:type="dxa"/>
            <w:vAlign w:val="top"/>
          </w:tcPr>
          <w:p>
            <w:pPr>
              <w:widowControl/>
              <w:rPr>
                <w:rFonts w:ascii="仿宋" w:hAnsi="仿宋" w:eastAsia="仿宋" w:cs="Arial"/>
                <w:spacing w:val="-2"/>
                <w:kern w:val="2"/>
                <w:position w:val="-2"/>
                <w:sz w:val="22"/>
                <w:szCs w:val="21"/>
                <w:lang w:val="en-US" w:eastAsia="zh-CN" w:bidi="ar-SA"/>
              </w:rPr>
            </w:pPr>
            <w:r>
              <w:rPr>
                <w:rFonts w:hint="eastAsia" w:ascii="仿宋" w:hAnsi="仿宋" w:eastAsia="仿宋" w:cs="Arial"/>
                <w:spacing w:val="-2"/>
                <w:position w:val="-2"/>
                <w:sz w:val="22"/>
              </w:rPr>
              <w:t>0</w:t>
            </w:r>
          </w:p>
        </w:tc>
        <w:tc>
          <w:tcPr>
            <w:tcW w:w="690"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12.3</w:t>
            </w:r>
          </w:p>
        </w:tc>
        <w:tc>
          <w:tcPr>
            <w:tcW w:w="675"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9.7</w:t>
            </w:r>
          </w:p>
        </w:tc>
        <w:tc>
          <w:tcPr>
            <w:tcW w:w="692"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1</w:t>
            </w:r>
          </w:p>
        </w:tc>
        <w:tc>
          <w:tcPr>
            <w:tcW w:w="784"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625" w:type="dxa"/>
            <w:vMerge w:val="continue"/>
            <w:vAlign w:val="center"/>
          </w:tcPr>
          <w:p>
            <w:pPr>
              <w:widowControl/>
              <w:ind w:left="118" w:leftChars="56"/>
              <w:jc w:val="center"/>
              <w:rPr>
                <w:rFonts w:cs="Arial" w:asciiTheme="majorEastAsia" w:hAnsiTheme="majorEastAsia" w:eastAsiaTheme="majorEastAsia"/>
                <w:spacing w:val="-2"/>
                <w:position w:val="-2"/>
                <w:sz w:val="18"/>
                <w:szCs w:val="18"/>
              </w:rPr>
            </w:pPr>
          </w:p>
        </w:tc>
        <w:tc>
          <w:tcPr>
            <w:tcW w:w="953" w:type="dxa"/>
            <w:vMerge w:val="restart"/>
            <w:vAlign w:val="center"/>
          </w:tcPr>
          <w:p>
            <w:pPr>
              <w:ind w:left="118" w:leftChars="56"/>
              <w:jc w:val="center"/>
              <w:rPr>
                <w:rFonts w:hint="eastAsia" w:cs="Arial" w:asciiTheme="majorEastAsia" w:hAnsiTheme="majorEastAsia" w:eastAsiaTheme="majorEastAsia"/>
                <w:spacing w:val="-2"/>
                <w:position w:val="-2"/>
                <w:sz w:val="18"/>
                <w:szCs w:val="18"/>
                <w:lang w:val="en-US" w:eastAsia="zh-CN"/>
              </w:rPr>
            </w:pPr>
            <w:r>
              <w:rPr>
                <w:rFonts w:hint="eastAsia" w:cs="Arial" w:asciiTheme="majorEastAsia" w:hAnsiTheme="majorEastAsia" w:eastAsiaTheme="majorEastAsia"/>
                <w:spacing w:val="-2"/>
                <w:position w:val="-2"/>
                <w:sz w:val="18"/>
                <w:szCs w:val="18"/>
              </w:rPr>
              <w:t>专业课教</w:t>
            </w:r>
            <w:r>
              <w:rPr>
                <w:rFonts w:hint="eastAsia" w:cs="Arial" w:asciiTheme="majorEastAsia" w:hAnsiTheme="majorEastAsia" w:eastAsiaTheme="majorEastAsia"/>
                <w:spacing w:val="-2"/>
                <w:position w:val="-2"/>
                <w:sz w:val="18"/>
                <w:szCs w:val="18"/>
                <w:lang w:val="en-US" w:eastAsia="zh-CN"/>
              </w:rPr>
              <w:t>师</w:t>
            </w:r>
          </w:p>
        </w:tc>
        <w:tc>
          <w:tcPr>
            <w:tcW w:w="1035" w:type="dxa"/>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人数（人）</w:t>
            </w:r>
          </w:p>
        </w:tc>
        <w:tc>
          <w:tcPr>
            <w:tcW w:w="750" w:type="dxa"/>
            <w:vAlign w:val="top"/>
          </w:tcPr>
          <w:p>
            <w:pPr>
              <w:widowControl/>
              <w:rPr>
                <w:rFonts w:ascii="仿宋" w:hAnsi="仿宋" w:eastAsia="仿宋" w:cs="Arial"/>
                <w:spacing w:val="-2"/>
                <w:kern w:val="2"/>
                <w:position w:val="-2"/>
                <w:sz w:val="22"/>
                <w:szCs w:val="21"/>
                <w:lang w:val="en-US" w:eastAsia="zh-CN" w:bidi="ar-SA"/>
              </w:rPr>
            </w:pPr>
            <w:r>
              <w:rPr>
                <w:rFonts w:hint="eastAsia" w:ascii="仿宋" w:hAnsi="仿宋" w:eastAsia="仿宋" w:cs="Arial"/>
                <w:spacing w:val="-2"/>
                <w:position w:val="-2"/>
                <w:sz w:val="22"/>
              </w:rPr>
              <w:t>1</w:t>
            </w:r>
            <w:r>
              <w:rPr>
                <w:rFonts w:ascii="仿宋" w:hAnsi="仿宋" w:eastAsia="仿宋" w:cs="Arial"/>
                <w:spacing w:val="-2"/>
                <w:position w:val="-2"/>
                <w:sz w:val="22"/>
              </w:rPr>
              <w:t>34</w:t>
            </w:r>
          </w:p>
        </w:tc>
        <w:tc>
          <w:tcPr>
            <w:tcW w:w="714"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3</w:t>
            </w:r>
          </w:p>
        </w:tc>
        <w:tc>
          <w:tcPr>
            <w:tcW w:w="709"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115</w:t>
            </w:r>
          </w:p>
        </w:tc>
        <w:tc>
          <w:tcPr>
            <w:tcW w:w="709"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16</w:t>
            </w:r>
          </w:p>
        </w:tc>
        <w:tc>
          <w:tcPr>
            <w:tcW w:w="703" w:type="dxa"/>
            <w:vAlign w:val="top"/>
          </w:tcPr>
          <w:p>
            <w:pPr>
              <w:widowControl/>
              <w:rPr>
                <w:rFonts w:ascii="仿宋" w:hAnsi="仿宋" w:eastAsia="仿宋" w:cs="Arial"/>
                <w:spacing w:val="-2"/>
                <w:kern w:val="2"/>
                <w:position w:val="-2"/>
                <w:sz w:val="22"/>
                <w:szCs w:val="21"/>
                <w:lang w:val="en-US" w:eastAsia="zh-CN" w:bidi="ar-SA"/>
              </w:rPr>
            </w:pPr>
            <w:r>
              <w:rPr>
                <w:rFonts w:hint="eastAsia" w:ascii="仿宋" w:hAnsi="仿宋" w:eastAsia="仿宋" w:cs="Arial"/>
                <w:spacing w:val="-2"/>
                <w:position w:val="-2"/>
                <w:sz w:val="22"/>
              </w:rPr>
              <w:t>0</w:t>
            </w:r>
          </w:p>
        </w:tc>
        <w:tc>
          <w:tcPr>
            <w:tcW w:w="690"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50</w:t>
            </w:r>
          </w:p>
        </w:tc>
        <w:tc>
          <w:tcPr>
            <w:tcW w:w="675"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25</w:t>
            </w:r>
          </w:p>
        </w:tc>
        <w:tc>
          <w:tcPr>
            <w:tcW w:w="692"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10</w:t>
            </w:r>
          </w:p>
        </w:tc>
        <w:tc>
          <w:tcPr>
            <w:tcW w:w="784"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625"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953"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1035" w:type="dxa"/>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比例（%）</w:t>
            </w:r>
          </w:p>
        </w:tc>
        <w:tc>
          <w:tcPr>
            <w:tcW w:w="750" w:type="dxa"/>
            <w:vAlign w:val="top"/>
          </w:tcPr>
          <w:p>
            <w:pPr>
              <w:widowControl/>
              <w:rPr>
                <w:rFonts w:ascii="仿宋" w:hAnsi="仿宋" w:eastAsia="仿宋" w:cs="Arial"/>
                <w:spacing w:val="-2"/>
                <w:kern w:val="2"/>
                <w:position w:val="-2"/>
                <w:sz w:val="22"/>
                <w:szCs w:val="21"/>
                <w:lang w:val="en-US" w:eastAsia="zh-CN" w:bidi="ar-SA"/>
              </w:rPr>
            </w:pPr>
            <w:r>
              <w:rPr>
                <w:rFonts w:hint="eastAsia" w:ascii="仿宋" w:hAnsi="仿宋" w:eastAsia="仿宋" w:cs="Arial"/>
                <w:spacing w:val="-2"/>
                <w:position w:val="-2"/>
                <w:sz w:val="22"/>
              </w:rPr>
              <w:t>6</w:t>
            </w:r>
            <w:r>
              <w:rPr>
                <w:rFonts w:ascii="仿宋" w:hAnsi="仿宋" w:eastAsia="仿宋" w:cs="Arial"/>
                <w:spacing w:val="-2"/>
                <w:position w:val="-2"/>
                <w:sz w:val="22"/>
              </w:rPr>
              <w:t>8.7</w:t>
            </w:r>
          </w:p>
        </w:tc>
        <w:tc>
          <w:tcPr>
            <w:tcW w:w="714"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1.5</w:t>
            </w:r>
          </w:p>
        </w:tc>
        <w:tc>
          <w:tcPr>
            <w:tcW w:w="709"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59.0</w:t>
            </w:r>
          </w:p>
        </w:tc>
        <w:tc>
          <w:tcPr>
            <w:tcW w:w="709"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8.2</w:t>
            </w:r>
          </w:p>
        </w:tc>
        <w:tc>
          <w:tcPr>
            <w:tcW w:w="703" w:type="dxa"/>
            <w:vAlign w:val="top"/>
          </w:tcPr>
          <w:p>
            <w:pPr>
              <w:widowControl/>
              <w:rPr>
                <w:rFonts w:ascii="仿宋" w:hAnsi="仿宋" w:eastAsia="仿宋" w:cs="Arial"/>
                <w:spacing w:val="-2"/>
                <w:kern w:val="2"/>
                <w:position w:val="-2"/>
                <w:sz w:val="22"/>
                <w:szCs w:val="21"/>
                <w:lang w:val="en-US" w:eastAsia="zh-CN" w:bidi="ar-SA"/>
              </w:rPr>
            </w:pPr>
            <w:r>
              <w:rPr>
                <w:rFonts w:hint="eastAsia" w:ascii="仿宋" w:hAnsi="仿宋" w:eastAsia="仿宋" w:cs="Arial"/>
                <w:spacing w:val="-2"/>
                <w:position w:val="-2"/>
                <w:sz w:val="22"/>
              </w:rPr>
              <w:t>0</w:t>
            </w:r>
          </w:p>
        </w:tc>
        <w:tc>
          <w:tcPr>
            <w:tcW w:w="690"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25.6</w:t>
            </w:r>
          </w:p>
        </w:tc>
        <w:tc>
          <w:tcPr>
            <w:tcW w:w="675"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12.8</w:t>
            </w:r>
          </w:p>
        </w:tc>
        <w:tc>
          <w:tcPr>
            <w:tcW w:w="692"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5.1</w:t>
            </w:r>
          </w:p>
        </w:tc>
        <w:tc>
          <w:tcPr>
            <w:tcW w:w="784" w:type="dxa"/>
            <w:vAlign w:val="top"/>
          </w:tcPr>
          <w:p>
            <w:pPr>
              <w:widowControl/>
              <w:rPr>
                <w:rFonts w:ascii="仿宋" w:hAnsi="仿宋" w:eastAsia="仿宋" w:cs="Arial"/>
                <w:spacing w:val="-2"/>
                <w:kern w:val="2"/>
                <w:position w:val="-2"/>
                <w:sz w:val="22"/>
                <w:szCs w:val="21"/>
                <w:lang w:val="en-US" w:eastAsia="zh-CN" w:bidi="ar-SA"/>
              </w:rPr>
            </w:pPr>
            <w:r>
              <w:rPr>
                <w:rFonts w:ascii="仿宋" w:hAnsi="仿宋" w:eastAsia="仿宋" w:cs="Arial"/>
                <w:spacing w:val="-2"/>
                <w:position w:val="-2"/>
                <w:sz w:val="22"/>
              </w:rPr>
              <w:t>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25" w:type="dxa"/>
            <w:vMerge w:val="restart"/>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20</w:t>
            </w:r>
            <w:r>
              <w:rPr>
                <w:rFonts w:hint="eastAsia" w:cs="Arial" w:asciiTheme="majorEastAsia" w:hAnsiTheme="majorEastAsia" w:eastAsiaTheme="majorEastAsia"/>
                <w:spacing w:val="-2"/>
                <w:position w:val="-2"/>
                <w:sz w:val="18"/>
                <w:szCs w:val="18"/>
                <w:lang w:val="en-US" w:eastAsia="zh-CN"/>
              </w:rPr>
              <w:t>20</w:t>
            </w:r>
          </w:p>
        </w:tc>
        <w:tc>
          <w:tcPr>
            <w:tcW w:w="953" w:type="dxa"/>
            <w:vMerge w:val="restart"/>
            <w:vAlign w:val="center"/>
          </w:tcPr>
          <w:p>
            <w:pPr>
              <w:widowControl/>
              <w:jc w:val="center"/>
              <w:rPr>
                <w:rFonts w:hint="eastAsia"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文化课</w:t>
            </w:r>
          </w:p>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教师</w:t>
            </w:r>
          </w:p>
        </w:tc>
        <w:tc>
          <w:tcPr>
            <w:tcW w:w="1035" w:type="dxa"/>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人数（人）</w:t>
            </w:r>
          </w:p>
        </w:tc>
        <w:tc>
          <w:tcPr>
            <w:tcW w:w="750"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65</w:t>
            </w:r>
          </w:p>
        </w:tc>
        <w:tc>
          <w:tcPr>
            <w:tcW w:w="714"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w:t>
            </w:r>
          </w:p>
        </w:tc>
        <w:tc>
          <w:tcPr>
            <w:tcW w:w="709"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61</w:t>
            </w:r>
          </w:p>
        </w:tc>
        <w:tc>
          <w:tcPr>
            <w:tcW w:w="709"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p>
        </w:tc>
        <w:tc>
          <w:tcPr>
            <w:tcW w:w="70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p>
        </w:tc>
        <w:tc>
          <w:tcPr>
            <w:tcW w:w="690"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24</w:t>
            </w:r>
          </w:p>
        </w:tc>
        <w:tc>
          <w:tcPr>
            <w:tcW w:w="675"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18</w:t>
            </w:r>
          </w:p>
        </w:tc>
        <w:tc>
          <w:tcPr>
            <w:tcW w:w="692"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w:t>
            </w:r>
          </w:p>
        </w:tc>
        <w:tc>
          <w:tcPr>
            <w:tcW w:w="784"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625"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953" w:type="dxa"/>
            <w:vMerge w:val="continue"/>
            <w:vAlign w:val="center"/>
          </w:tcPr>
          <w:p>
            <w:pPr>
              <w:widowControl/>
              <w:ind w:left="118" w:leftChars="56"/>
              <w:jc w:val="center"/>
              <w:rPr>
                <w:rFonts w:cs="Arial" w:asciiTheme="majorEastAsia" w:hAnsiTheme="majorEastAsia" w:eastAsiaTheme="majorEastAsia"/>
                <w:spacing w:val="-2"/>
                <w:position w:val="-2"/>
                <w:sz w:val="18"/>
                <w:szCs w:val="18"/>
              </w:rPr>
            </w:pPr>
          </w:p>
        </w:tc>
        <w:tc>
          <w:tcPr>
            <w:tcW w:w="1035" w:type="dxa"/>
            <w:vAlign w:val="center"/>
          </w:tcPr>
          <w:p>
            <w:pPr>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比例（%）</w:t>
            </w:r>
          </w:p>
        </w:tc>
        <w:tc>
          <w:tcPr>
            <w:tcW w:w="750"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35.1</w:t>
            </w:r>
          </w:p>
        </w:tc>
        <w:tc>
          <w:tcPr>
            <w:tcW w:w="714"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2.2</w:t>
            </w:r>
          </w:p>
        </w:tc>
        <w:tc>
          <w:tcPr>
            <w:tcW w:w="709"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33</w:t>
            </w:r>
          </w:p>
        </w:tc>
        <w:tc>
          <w:tcPr>
            <w:tcW w:w="709"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p>
        </w:tc>
        <w:tc>
          <w:tcPr>
            <w:tcW w:w="70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p>
        </w:tc>
        <w:tc>
          <w:tcPr>
            <w:tcW w:w="690"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13</w:t>
            </w:r>
          </w:p>
        </w:tc>
        <w:tc>
          <w:tcPr>
            <w:tcW w:w="675"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9.7</w:t>
            </w:r>
          </w:p>
        </w:tc>
        <w:tc>
          <w:tcPr>
            <w:tcW w:w="692"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w:t>
            </w:r>
          </w:p>
        </w:tc>
        <w:tc>
          <w:tcPr>
            <w:tcW w:w="784"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25"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953" w:type="dxa"/>
            <w:vMerge w:val="restart"/>
            <w:vAlign w:val="center"/>
          </w:tcPr>
          <w:p>
            <w:pPr>
              <w:ind w:left="118" w:leftChars="56"/>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专业课教师</w:t>
            </w:r>
          </w:p>
        </w:tc>
        <w:tc>
          <w:tcPr>
            <w:tcW w:w="1035" w:type="dxa"/>
            <w:vAlign w:val="center"/>
          </w:tcPr>
          <w:p>
            <w:pPr>
              <w:widowControl/>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人数（人）</w:t>
            </w:r>
          </w:p>
        </w:tc>
        <w:tc>
          <w:tcPr>
            <w:tcW w:w="750"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120</w:t>
            </w:r>
          </w:p>
        </w:tc>
        <w:tc>
          <w:tcPr>
            <w:tcW w:w="714"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w:t>
            </w:r>
          </w:p>
        </w:tc>
        <w:tc>
          <w:tcPr>
            <w:tcW w:w="709"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99</w:t>
            </w:r>
          </w:p>
        </w:tc>
        <w:tc>
          <w:tcPr>
            <w:tcW w:w="709"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17</w:t>
            </w:r>
          </w:p>
        </w:tc>
        <w:tc>
          <w:tcPr>
            <w:tcW w:w="703"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lang w:val="en-US" w:eastAsia="zh-CN"/>
              </w:rPr>
              <w:t>1</w:t>
            </w:r>
          </w:p>
        </w:tc>
        <w:tc>
          <w:tcPr>
            <w:tcW w:w="690"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42</w:t>
            </w:r>
          </w:p>
        </w:tc>
        <w:tc>
          <w:tcPr>
            <w:tcW w:w="675"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24</w:t>
            </w:r>
          </w:p>
        </w:tc>
        <w:tc>
          <w:tcPr>
            <w:tcW w:w="692"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9</w:t>
            </w:r>
          </w:p>
        </w:tc>
        <w:tc>
          <w:tcPr>
            <w:tcW w:w="784"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625" w:type="dxa"/>
            <w:vMerge w:val="continue"/>
            <w:vAlign w:val="center"/>
          </w:tcPr>
          <w:p>
            <w:pPr>
              <w:widowControl/>
              <w:jc w:val="center"/>
              <w:rPr>
                <w:rFonts w:cs="Arial" w:asciiTheme="majorEastAsia" w:hAnsiTheme="majorEastAsia" w:eastAsiaTheme="majorEastAsia"/>
                <w:spacing w:val="-2"/>
                <w:position w:val="-2"/>
                <w:sz w:val="18"/>
                <w:szCs w:val="18"/>
              </w:rPr>
            </w:pPr>
          </w:p>
        </w:tc>
        <w:tc>
          <w:tcPr>
            <w:tcW w:w="953" w:type="dxa"/>
            <w:vMerge w:val="continue"/>
            <w:vAlign w:val="center"/>
          </w:tcPr>
          <w:p>
            <w:pPr>
              <w:ind w:left="118" w:leftChars="56"/>
              <w:jc w:val="center"/>
              <w:rPr>
                <w:rFonts w:cs="Arial" w:asciiTheme="majorEastAsia" w:hAnsiTheme="majorEastAsia" w:eastAsiaTheme="majorEastAsia"/>
                <w:spacing w:val="-2"/>
                <w:position w:val="-2"/>
                <w:sz w:val="18"/>
                <w:szCs w:val="18"/>
              </w:rPr>
            </w:pPr>
          </w:p>
        </w:tc>
        <w:tc>
          <w:tcPr>
            <w:tcW w:w="1035" w:type="dxa"/>
            <w:vAlign w:val="center"/>
          </w:tcPr>
          <w:p>
            <w:pPr>
              <w:jc w:val="center"/>
              <w:rPr>
                <w:rFonts w:cs="Arial" w:asciiTheme="majorEastAsia" w:hAnsiTheme="majorEastAsia" w:eastAsiaTheme="majorEastAsia"/>
                <w:spacing w:val="-2"/>
                <w:position w:val="-2"/>
                <w:sz w:val="18"/>
                <w:szCs w:val="18"/>
              </w:rPr>
            </w:pPr>
            <w:r>
              <w:rPr>
                <w:rFonts w:hint="eastAsia" w:cs="Arial" w:asciiTheme="majorEastAsia" w:hAnsiTheme="majorEastAsia" w:eastAsiaTheme="majorEastAsia"/>
                <w:spacing w:val="-2"/>
                <w:position w:val="-2"/>
                <w:sz w:val="18"/>
                <w:szCs w:val="18"/>
              </w:rPr>
              <w:t>比例（%）</w:t>
            </w:r>
          </w:p>
        </w:tc>
        <w:tc>
          <w:tcPr>
            <w:tcW w:w="750"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64.9</w:t>
            </w:r>
          </w:p>
        </w:tc>
        <w:tc>
          <w:tcPr>
            <w:tcW w:w="714"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2.2</w:t>
            </w:r>
          </w:p>
        </w:tc>
        <w:tc>
          <w:tcPr>
            <w:tcW w:w="709"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53.5</w:t>
            </w:r>
          </w:p>
        </w:tc>
        <w:tc>
          <w:tcPr>
            <w:tcW w:w="709"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9.2</w:t>
            </w:r>
          </w:p>
        </w:tc>
        <w:tc>
          <w:tcPr>
            <w:tcW w:w="703" w:type="dxa"/>
            <w:vAlign w:val="top"/>
          </w:tcPr>
          <w:p>
            <w:pPr>
              <w:widowControl/>
              <w:spacing w:beforeLines="0" w:afterLines="0"/>
              <w:rPr>
                <w:rFonts w:hint="default"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r>
              <w:rPr>
                <w:rFonts w:hint="eastAsia" w:ascii="仿宋" w:hAnsi="仿宋" w:eastAsia="仿宋"/>
                <w:spacing w:val="-2"/>
                <w:position w:val="-2"/>
                <w:sz w:val="24"/>
                <w:lang w:val="en-US" w:eastAsia="zh-CN"/>
              </w:rPr>
              <w:t>.8</w:t>
            </w:r>
          </w:p>
        </w:tc>
        <w:tc>
          <w:tcPr>
            <w:tcW w:w="690"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22.7</w:t>
            </w:r>
          </w:p>
        </w:tc>
        <w:tc>
          <w:tcPr>
            <w:tcW w:w="675"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13</w:t>
            </w:r>
          </w:p>
        </w:tc>
        <w:tc>
          <w:tcPr>
            <w:tcW w:w="692"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4.9</w:t>
            </w:r>
          </w:p>
        </w:tc>
        <w:tc>
          <w:tcPr>
            <w:tcW w:w="784" w:type="dxa"/>
            <w:vAlign w:val="top"/>
          </w:tcPr>
          <w:p>
            <w:pPr>
              <w:widowControl/>
              <w:spacing w:beforeLines="0" w:afterLines="0"/>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17.3</w:t>
            </w:r>
          </w:p>
        </w:tc>
      </w:tr>
    </w:tbl>
    <w:p>
      <w:pPr>
        <w:widowControl/>
        <w:shd w:val="clear" w:color="auto" w:fill="FFFFFF"/>
        <w:spacing w:line="440" w:lineRule="exact"/>
        <w:ind w:firstLine="237" w:firstLineChars="1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1.3.3专任教师年龄结构</w:t>
      </w:r>
    </w:p>
    <w:p>
      <w:pPr>
        <w:widowControl/>
        <w:shd w:val="clear" w:color="auto" w:fill="FFFFFF"/>
        <w:spacing w:line="440" w:lineRule="exact"/>
        <w:ind w:firstLine="236" w:firstLineChars="1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近两个学年专任教师情况，</w:t>
      </w:r>
      <w:r>
        <w:rPr>
          <w:rFonts w:hint="eastAsia" w:asciiTheme="minorEastAsia" w:hAnsiTheme="minorEastAsia" w:eastAsiaTheme="minorEastAsia"/>
          <w:sz w:val="24"/>
          <w:szCs w:val="32"/>
        </w:rPr>
        <w:t>详见201</w:t>
      </w:r>
      <w:r>
        <w:rPr>
          <w:rFonts w:hint="eastAsia" w:asciiTheme="minorEastAsia" w:hAnsiTheme="minorEastAsia" w:eastAsiaTheme="minorEastAsia"/>
          <w:sz w:val="24"/>
          <w:szCs w:val="32"/>
          <w:lang w:val="en-US" w:eastAsia="zh-CN"/>
        </w:rPr>
        <w:t>9</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年学校专任教师年龄结构情况</w:t>
      </w:r>
      <w:r>
        <w:rPr>
          <w:rFonts w:hint="eastAsia" w:cs="Arial" w:asciiTheme="minorEastAsia" w:hAnsiTheme="minorEastAsia" w:eastAsiaTheme="minorEastAsia"/>
          <w:spacing w:val="-2"/>
          <w:position w:val="-2"/>
          <w:sz w:val="24"/>
        </w:rPr>
        <w:t>统计表1-6</w:t>
      </w:r>
      <w:r>
        <w:rPr>
          <w:rFonts w:cs="Arial" w:asciiTheme="minorEastAsia" w:hAnsiTheme="minorEastAsia" w:eastAsiaTheme="minorEastAsia"/>
          <w:spacing w:val="-2"/>
          <w:position w:val="-2"/>
          <w:sz w:val="24"/>
        </w:rPr>
        <w:t xml:space="preserve"> </w:t>
      </w:r>
    </w:p>
    <w:p>
      <w:pPr>
        <w:widowControl/>
        <w:shd w:val="clear" w:color="auto" w:fill="FFFFFF"/>
        <w:spacing w:line="440" w:lineRule="exact"/>
        <w:ind w:firstLine="480" w:firstLineChars="200"/>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表1-6  20</w:t>
      </w:r>
      <w:r>
        <w:rPr>
          <w:rFonts w:hint="eastAsia" w:asciiTheme="minorEastAsia" w:hAnsiTheme="minorEastAsia" w:eastAsiaTheme="minorEastAsia"/>
          <w:sz w:val="24"/>
          <w:szCs w:val="32"/>
          <w:lang w:val="en-US" w:eastAsia="zh-CN"/>
        </w:rPr>
        <w:t>19</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年学校</w:t>
      </w:r>
      <w:r>
        <w:rPr>
          <w:rFonts w:hint="eastAsia" w:cs="Arial" w:asciiTheme="minorEastAsia" w:hAnsiTheme="minorEastAsia" w:eastAsiaTheme="minorEastAsia"/>
          <w:spacing w:val="-2"/>
          <w:position w:val="-2"/>
          <w:sz w:val="24"/>
        </w:rPr>
        <w:t>专任教师年龄结构</w:t>
      </w:r>
      <w:r>
        <w:rPr>
          <w:rFonts w:hint="eastAsia" w:asciiTheme="minorEastAsia" w:hAnsiTheme="minorEastAsia" w:eastAsiaTheme="minorEastAsia"/>
          <w:sz w:val="24"/>
          <w:szCs w:val="32"/>
        </w:rPr>
        <w:t>情况统计表</w:t>
      </w:r>
    </w:p>
    <w:tbl>
      <w:tblPr>
        <w:tblStyle w:val="8"/>
        <w:tblW w:w="86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924"/>
        <w:gridCol w:w="924"/>
        <w:gridCol w:w="806"/>
        <w:gridCol w:w="924"/>
        <w:gridCol w:w="806"/>
        <w:gridCol w:w="924"/>
        <w:gridCol w:w="806"/>
        <w:gridCol w:w="924"/>
        <w:gridCol w:w="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9"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年号</w:t>
            </w:r>
          </w:p>
        </w:tc>
        <w:tc>
          <w:tcPr>
            <w:tcW w:w="924"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专任教师总数（人）</w:t>
            </w:r>
          </w:p>
        </w:tc>
        <w:tc>
          <w:tcPr>
            <w:tcW w:w="1730" w:type="dxa"/>
            <w:gridSpan w:val="2"/>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35岁及以下</w:t>
            </w:r>
          </w:p>
        </w:tc>
        <w:tc>
          <w:tcPr>
            <w:tcW w:w="1730" w:type="dxa"/>
            <w:gridSpan w:val="2"/>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36-45岁</w:t>
            </w:r>
          </w:p>
        </w:tc>
        <w:tc>
          <w:tcPr>
            <w:tcW w:w="1730" w:type="dxa"/>
            <w:gridSpan w:val="2"/>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4</w:t>
            </w:r>
            <w:r>
              <w:rPr>
                <w:rFonts w:cs="Arial" w:asciiTheme="minorEastAsia" w:hAnsiTheme="minorEastAsia" w:eastAsiaTheme="minorEastAsia"/>
                <w:spacing w:val="-2"/>
                <w:position w:val="-2"/>
              </w:rPr>
              <w:t>6</w:t>
            </w:r>
            <w:r>
              <w:rPr>
                <w:rFonts w:hint="eastAsia" w:cs="Arial" w:asciiTheme="minorEastAsia" w:hAnsiTheme="minorEastAsia" w:eastAsiaTheme="minorEastAsia"/>
                <w:spacing w:val="-2"/>
                <w:position w:val="-2"/>
              </w:rPr>
              <w:t>-55岁</w:t>
            </w:r>
          </w:p>
        </w:tc>
        <w:tc>
          <w:tcPr>
            <w:tcW w:w="1730" w:type="dxa"/>
            <w:gridSpan w:val="2"/>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56岁及以上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759"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924"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92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人数（人）</w:t>
            </w:r>
          </w:p>
        </w:tc>
        <w:tc>
          <w:tcPr>
            <w:tcW w:w="806"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比例（%）</w:t>
            </w:r>
          </w:p>
        </w:tc>
        <w:tc>
          <w:tcPr>
            <w:tcW w:w="92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人数（人）</w:t>
            </w:r>
          </w:p>
        </w:tc>
        <w:tc>
          <w:tcPr>
            <w:tcW w:w="806"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比例（%）</w:t>
            </w:r>
          </w:p>
        </w:tc>
        <w:tc>
          <w:tcPr>
            <w:tcW w:w="92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人数（人）</w:t>
            </w:r>
          </w:p>
        </w:tc>
        <w:tc>
          <w:tcPr>
            <w:tcW w:w="806"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比例（%）</w:t>
            </w:r>
          </w:p>
        </w:tc>
        <w:tc>
          <w:tcPr>
            <w:tcW w:w="92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人数（人）</w:t>
            </w:r>
          </w:p>
        </w:tc>
        <w:tc>
          <w:tcPr>
            <w:tcW w:w="806"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9"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19</w:t>
            </w:r>
          </w:p>
        </w:tc>
        <w:tc>
          <w:tcPr>
            <w:tcW w:w="924" w:type="dxa"/>
            <w:vAlign w:val="top"/>
          </w:tcPr>
          <w:p>
            <w:pPr>
              <w:widowControl/>
              <w:rPr>
                <w:rFonts w:cs="Arial" w:asciiTheme="minorEastAsia" w:hAnsiTheme="minorEastAsia" w:eastAsiaTheme="minorEastAsia"/>
                <w:spacing w:val="-2"/>
                <w:kern w:val="2"/>
                <w:position w:val="-2"/>
                <w:sz w:val="21"/>
                <w:szCs w:val="21"/>
                <w:lang w:val="en-US" w:eastAsia="zh-CN" w:bidi="ar-SA"/>
              </w:rPr>
            </w:pPr>
            <w:r>
              <w:rPr>
                <w:rFonts w:ascii="仿宋" w:hAnsi="仿宋" w:eastAsia="仿宋" w:cs="Arial"/>
                <w:spacing w:val="-2"/>
                <w:position w:val="-2"/>
                <w:sz w:val="24"/>
              </w:rPr>
              <w:t>195</w:t>
            </w:r>
          </w:p>
        </w:tc>
        <w:tc>
          <w:tcPr>
            <w:tcW w:w="924" w:type="dxa"/>
            <w:vAlign w:val="center"/>
          </w:tcPr>
          <w:p>
            <w:pPr>
              <w:widowControl/>
              <w:jc w:val="center"/>
              <w:rPr>
                <w:rFonts w:ascii="仿宋" w:hAnsi="仿宋" w:eastAsia="仿宋" w:cs="Times New Roman"/>
                <w:kern w:val="0"/>
                <w:sz w:val="21"/>
                <w:szCs w:val="21"/>
                <w:lang w:val="en-US" w:eastAsia="zh-CN" w:bidi="ar-SA"/>
              </w:rPr>
            </w:pPr>
            <w:r>
              <w:rPr>
                <w:rFonts w:ascii="仿宋" w:hAnsi="仿宋" w:eastAsia="仿宋"/>
                <w:kern w:val="0"/>
                <w:sz w:val="24"/>
                <w:szCs w:val="24"/>
              </w:rPr>
              <w:t>55</w:t>
            </w:r>
          </w:p>
        </w:tc>
        <w:tc>
          <w:tcPr>
            <w:tcW w:w="806" w:type="dxa"/>
            <w:vAlign w:val="center"/>
          </w:tcPr>
          <w:p>
            <w:pPr>
              <w:widowControl/>
              <w:jc w:val="center"/>
              <w:rPr>
                <w:rFonts w:ascii="仿宋" w:hAnsi="仿宋" w:eastAsia="仿宋" w:cs="Times New Roman"/>
                <w:kern w:val="0"/>
                <w:sz w:val="21"/>
                <w:szCs w:val="21"/>
                <w:lang w:val="en-US" w:eastAsia="zh-CN" w:bidi="ar-SA"/>
              </w:rPr>
            </w:pPr>
            <w:r>
              <w:rPr>
                <w:rFonts w:ascii="仿宋" w:hAnsi="仿宋" w:eastAsia="仿宋"/>
                <w:kern w:val="0"/>
                <w:sz w:val="24"/>
                <w:szCs w:val="24"/>
              </w:rPr>
              <w:t>28.2</w:t>
            </w:r>
          </w:p>
        </w:tc>
        <w:tc>
          <w:tcPr>
            <w:tcW w:w="924" w:type="dxa"/>
            <w:vAlign w:val="center"/>
          </w:tcPr>
          <w:p>
            <w:pPr>
              <w:widowControl/>
              <w:jc w:val="center"/>
              <w:rPr>
                <w:rFonts w:ascii="仿宋" w:hAnsi="仿宋" w:eastAsia="仿宋" w:cs="Times New Roman"/>
                <w:kern w:val="0"/>
                <w:sz w:val="21"/>
                <w:szCs w:val="21"/>
                <w:lang w:val="en-US" w:eastAsia="zh-CN" w:bidi="ar-SA"/>
              </w:rPr>
            </w:pPr>
            <w:r>
              <w:rPr>
                <w:rFonts w:ascii="仿宋" w:hAnsi="仿宋" w:eastAsia="仿宋"/>
                <w:kern w:val="0"/>
                <w:sz w:val="24"/>
                <w:szCs w:val="24"/>
              </w:rPr>
              <w:t>55</w:t>
            </w:r>
          </w:p>
        </w:tc>
        <w:tc>
          <w:tcPr>
            <w:tcW w:w="806" w:type="dxa"/>
            <w:vAlign w:val="top"/>
          </w:tcPr>
          <w:p>
            <w:pPr>
              <w:widowControl/>
              <w:rPr>
                <w:rFonts w:ascii="仿宋" w:hAnsi="仿宋" w:eastAsia="仿宋" w:cs="Arial"/>
                <w:spacing w:val="-2"/>
                <w:kern w:val="2"/>
                <w:position w:val="-2"/>
                <w:sz w:val="24"/>
                <w:szCs w:val="21"/>
                <w:lang w:val="en-US" w:eastAsia="zh-CN" w:bidi="ar-SA"/>
              </w:rPr>
            </w:pPr>
            <w:r>
              <w:rPr>
                <w:rFonts w:ascii="仿宋" w:hAnsi="仿宋" w:eastAsia="仿宋" w:cs="Arial"/>
                <w:spacing w:val="-2"/>
                <w:position w:val="-2"/>
                <w:sz w:val="24"/>
                <w:szCs w:val="24"/>
              </w:rPr>
              <w:t>28.2</w:t>
            </w:r>
          </w:p>
        </w:tc>
        <w:tc>
          <w:tcPr>
            <w:tcW w:w="924" w:type="dxa"/>
            <w:vAlign w:val="top"/>
          </w:tcPr>
          <w:p>
            <w:pPr>
              <w:widowControl/>
              <w:rPr>
                <w:rFonts w:hint="default" w:ascii="仿宋" w:hAnsi="仿宋" w:eastAsia="仿宋" w:cs="Arial"/>
                <w:spacing w:val="-2"/>
                <w:kern w:val="2"/>
                <w:position w:val="-2"/>
                <w:sz w:val="24"/>
                <w:szCs w:val="21"/>
                <w:lang w:val="en-US" w:eastAsia="zh-CN" w:bidi="ar-SA"/>
              </w:rPr>
            </w:pPr>
            <w:r>
              <w:rPr>
                <w:rFonts w:hint="eastAsia" w:ascii="仿宋" w:hAnsi="仿宋" w:eastAsia="仿宋" w:cs="Arial"/>
                <w:spacing w:val="-2"/>
                <w:position w:val="-2"/>
                <w:sz w:val="24"/>
                <w:szCs w:val="24"/>
                <w:lang w:val="en-US" w:eastAsia="zh-CN"/>
              </w:rPr>
              <w:t>66</w:t>
            </w:r>
          </w:p>
        </w:tc>
        <w:tc>
          <w:tcPr>
            <w:tcW w:w="806" w:type="dxa"/>
            <w:vAlign w:val="top"/>
          </w:tcPr>
          <w:p>
            <w:pPr>
              <w:widowControl/>
              <w:rPr>
                <w:rFonts w:hint="eastAsia" w:ascii="仿宋" w:hAnsi="仿宋" w:eastAsia="仿宋" w:cs="Arial"/>
                <w:spacing w:val="-2"/>
                <w:kern w:val="2"/>
                <w:position w:val="-2"/>
                <w:sz w:val="24"/>
                <w:szCs w:val="21"/>
                <w:lang w:val="en-US" w:eastAsia="zh-CN" w:bidi="ar-SA"/>
              </w:rPr>
            </w:pPr>
            <w:r>
              <w:rPr>
                <w:rFonts w:ascii="仿宋" w:hAnsi="仿宋" w:eastAsia="仿宋" w:cs="Arial"/>
                <w:spacing w:val="-2"/>
                <w:position w:val="-2"/>
                <w:sz w:val="24"/>
                <w:szCs w:val="24"/>
              </w:rPr>
              <w:t>3</w:t>
            </w:r>
            <w:r>
              <w:rPr>
                <w:rFonts w:hint="eastAsia" w:ascii="仿宋" w:hAnsi="仿宋" w:eastAsia="仿宋" w:cs="Arial"/>
                <w:spacing w:val="-2"/>
                <w:position w:val="-2"/>
                <w:sz w:val="24"/>
                <w:szCs w:val="24"/>
                <w:lang w:val="en-US" w:eastAsia="zh-CN"/>
              </w:rPr>
              <w:t>3</w:t>
            </w:r>
            <w:r>
              <w:rPr>
                <w:rFonts w:ascii="仿宋" w:hAnsi="仿宋" w:eastAsia="仿宋" w:cs="Arial"/>
                <w:spacing w:val="-2"/>
                <w:position w:val="-2"/>
                <w:sz w:val="24"/>
                <w:szCs w:val="24"/>
              </w:rPr>
              <w:t>.</w:t>
            </w:r>
            <w:r>
              <w:rPr>
                <w:rFonts w:hint="eastAsia" w:ascii="仿宋" w:hAnsi="仿宋" w:eastAsia="仿宋" w:cs="Arial"/>
                <w:spacing w:val="-2"/>
                <w:position w:val="-2"/>
                <w:sz w:val="24"/>
                <w:szCs w:val="24"/>
                <w:lang w:val="en-US" w:eastAsia="zh-CN"/>
              </w:rPr>
              <w:t>8</w:t>
            </w:r>
          </w:p>
        </w:tc>
        <w:tc>
          <w:tcPr>
            <w:tcW w:w="924" w:type="dxa"/>
            <w:vAlign w:val="top"/>
          </w:tcPr>
          <w:p>
            <w:pPr>
              <w:widowControl/>
              <w:rPr>
                <w:rFonts w:ascii="仿宋" w:hAnsi="仿宋" w:eastAsia="仿宋" w:cs="Arial"/>
                <w:spacing w:val="-2"/>
                <w:kern w:val="2"/>
                <w:position w:val="-2"/>
                <w:sz w:val="24"/>
                <w:szCs w:val="21"/>
                <w:lang w:val="en-US" w:eastAsia="zh-CN" w:bidi="ar-SA"/>
              </w:rPr>
            </w:pPr>
            <w:r>
              <w:rPr>
                <w:rFonts w:ascii="仿宋" w:hAnsi="仿宋" w:eastAsia="仿宋" w:cs="Arial"/>
                <w:spacing w:val="-2"/>
                <w:position w:val="-2"/>
                <w:sz w:val="24"/>
                <w:szCs w:val="24"/>
              </w:rPr>
              <w:t>9</w:t>
            </w:r>
          </w:p>
        </w:tc>
        <w:tc>
          <w:tcPr>
            <w:tcW w:w="806" w:type="dxa"/>
            <w:vAlign w:val="top"/>
          </w:tcPr>
          <w:p>
            <w:pPr>
              <w:widowControl/>
              <w:rPr>
                <w:rFonts w:ascii="仿宋" w:hAnsi="仿宋" w:eastAsia="仿宋" w:cs="Arial"/>
                <w:spacing w:val="-2"/>
                <w:kern w:val="2"/>
                <w:position w:val="-2"/>
                <w:sz w:val="24"/>
                <w:szCs w:val="21"/>
                <w:lang w:val="en-US" w:eastAsia="zh-CN" w:bidi="ar-SA"/>
              </w:rPr>
            </w:pPr>
            <w:r>
              <w:rPr>
                <w:rFonts w:ascii="仿宋" w:hAnsi="仿宋" w:eastAsia="仿宋" w:cs="Arial"/>
                <w:spacing w:val="-2"/>
                <w:position w:val="-2"/>
                <w:sz w:val="24"/>
                <w:szCs w:val="24"/>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9"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924" w:type="dxa"/>
          </w:tcPr>
          <w:p>
            <w:pPr>
              <w:widowControl/>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185</w:t>
            </w:r>
          </w:p>
        </w:tc>
        <w:tc>
          <w:tcPr>
            <w:tcW w:w="924" w:type="dxa"/>
            <w:vAlign w:val="center"/>
          </w:tcPr>
          <w:p>
            <w:pPr>
              <w:widowControl/>
              <w:jc w:val="center"/>
              <w:rPr>
                <w:rFonts w:hint="default" w:ascii="仿宋" w:hAnsi="仿宋" w:eastAsia="仿宋"/>
                <w:kern w:val="0"/>
                <w:lang w:val="en-US" w:eastAsia="zh-CN"/>
              </w:rPr>
            </w:pPr>
            <w:r>
              <w:rPr>
                <w:rFonts w:hint="eastAsia" w:ascii="仿宋" w:hAnsi="仿宋" w:eastAsia="仿宋"/>
                <w:kern w:val="0"/>
                <w:lang w:val="en-US" w:eastAsia="zh-CN"/>
              </w:rPr>
              <w:t>52</w:t>
            </w:r>
          </w:p>
        </w:tc>
        <w:tc>
          <w:tcPr>
            <w:tcW w:w="806" w:type="dxa"/>
            <w:vAlign w:val="center"/>
          </w:tcPr>
          <w:p>
            <w:pPr>
              <w:widowControl/>
              <w:jc w:val="center"/>
              <w:rPr>
                <w:rFonts w:hint="default" w:ascii="仿宋" w:hAnsi="仿宋" w:eastAsia="仿宋"/>
                <w:kern w:val="0"/>
                <w:lang w:val="en-US" w:eastAsia="zh-CN"/>
              </w:rPr>
            </w:pPr>
            <w:r>
              <w:rPr>
                <w:rFonts w:hint="eastAsia" w:ascii="仿宋" w:hAnsi="仿宋" w:eastAsia="仿宋"/>
                <w:kern w:val="0"/>
                <w:lang w:val="en-US" w:eastAsia="zh-CN"/>
              </w:rPr>
              <w:t>28.0</w:t>
            </w:r>
          </w:p>
        </w:tc>
        <w:tc>
          <w:tcPr>
            <w:tcW w:w="924" w:type="dxa"/>
            <w:vAlign w:val="center"/>
          </w:tcPr>
          <w:p>
            <w:pPr>
              <w:widowControl/>
              <w:jc w:val="center"/>
              <w:rPr>
                <w:rFonts w:hint="default" w:ascii="仿宋" w:hAnsi="仿宋" w:eastAsia="仿宋"/>
                <w:kern w:val="0"/>
                <w:lang w:val="en-US" w:eastAsia="zh-CN"/>
              </w:rPr>
            </w:pPr>
            <w:r>
              <w:rPr>
                <w:rFonts w:hint="eastAsia" w:ascii="仿宋" w:hAnsi="仿宋" w:eastAsia="仿宋"/>
                <w:kern w:val="0"/>
                <w:lang w:val="en-US" w:eastAsia="zh-CN"/>
              </w:rPr>
              <w:t>58</w:t>
            </w:r>
          </w:p>
        </w:tc>
        <w:tc>
          <w:tcPr>
            <w:tcW w:w="806" w:type="dxa"/>
          </w:tcPr>
          <w:p>
            <w:pPr>
              <w:widowControl/>
              <w:rPr>
                <w:rFonts w:hint="default"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31.4</w:t>
            </w:r>
          </w:p>
        </w:tc>
        <w:tc>
          <w:tcPr>
            <w:tcW w:w="924" w:type="dxa"/>
          </w:tcPr>
          <w:p>
            <w:pPr>
              <w:widowControl/>
              <w:rPr>
                <w:rFonts w:hint="default"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57</w:t>
            </w:r>
          </w:p>
        </w:tc>
        <w:tc>
          <w:tcPr>
            <w:tcW w:w="806" w:type="dxa"/>
          </w:tcPr>
          <w:p>
            <w:pPr>
              <w:widowControl/>
              <w:rPr>
                <w:rFonts w:hint="default"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30.8</w:t>
            </w:r>
          </w:p>
        </w:tc>
        <w:tc>
          <w:tcPr>
            <w:tcW w:w="924" w:type="dxa"/>
          </w:tcPr>
          <w:p>
            <w:pPr>
              <w:widowControl/>
              <w:rPr>
                <w:rFonts w:hint="default"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14</w:t>
            </w:r>
          </w:p>
        </w:tc>
        <w:tc>
          <w:tcPr>
            <w:tcW w:w="806" w:type="dxa"/>
          </w:tcPr>
          <w:p>
            <w:pPr>
              <w:widowControl/>
              <w:rPr>
                <w:rFonts w:hint="default"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7.6</w:t>
            </w:r>
          </w:p>
        </w:tc>
      </w:tr>
    </w:tbl>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1.4设施设备</w:t>
      </w:r>
    </w:p>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1.4.1教学仪器设备值</w:t>
      </w:r>
    </w:p>
    <w:p>
      <w:pPr>
        <w:widowControl/>
        <w:shd w:val="clear" w:color="auto" w:fill="FFFFFF"/>
        <w:spacing w:line="44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学校现有实训仪器设备</w:t>
      </w:r>
      <w:r>
        <w:rPr>
          <w:rFonts w:asciiTheme="minorEastAsia" w:hAnsiTheme="minorEastAsia" w:eastAsiaTheme="minorEastAsia"/>
          <w:sz w:val="24"/>
          <w:szCs w:val="32"/>
        </w:rPr>
        <w:t>22</w:t>
      </w:r>
      <w:r>
        <w:rPr>
          <w:rFonts w:hint="eastAsia" w:asciiTheme="minorEastAsia" w:hAnsiTheme="minorEastAsia" w:eastAsiaTheme="minorEastAsia"/>
          <w:sz w:val="24"/>
          <w:szCs w:val="32"/>
          <w:lang w:val="en-US" w:eastAsia="zh-CN"/>
        </w:rPr>
        <w:t>47</w:t>
      </w:r>
      <w:r>
        <w:rPr>
          <w:rFonts w:asciiTheme="minorEastAsia" w:hAnsiTheme="minorEastAsia" w:eastAsiaTheme="minorEastAsia"/>
          <w:sz w:val="24"/>
          <w:szCs w:val="32"/>
        </w:rPr>
        <w:t>.46</w:t>
      </w:r>
      <w:r>
        <w:rPr>
          <w:rFonts w:hint="eastAsia" w:asciiTheme="minorEastAsia" w:hAnsiTheme="minorEastAsia" w:eastAsiaTheme="minorEastAsia"/>
          <w:sz w:val="24"/>
          <w:szCs w:val="32"/>
        </w:rPr>
        <w:t>万元，比201</w:t>
      </w:r>
      <w:r>
        <w:rPr>
          <w:rFonts w:hint="eastAsia" w:asciiTheme="minorEastAsia" w:hAnsiTheme="minorEastAsia" w:eastAsiaTheme="minorEastAsia"/>
          <w:sz w:val="24"/>
          <w:szCs w:val="32"/>
          <w:lang w:val="en-US" w:eastAsia="zh-CN"/>
        </w:rPr>
        <w:t>9</w:t>
      </w:r>
      <w:r>
        <w:rPr>
          <w:rFonts w:hint="eastAsia" w:asciiTheme="minorEastAsia" w:hAnsiTheme="minorEastAsia" w:eastAsiaTheme="minorEastAsia"/>
          <w:sz w:val="24"/>
          <w:szCs w:val="32"/>
        </w:rPr>
        <w:t>年新增</w:t>
      </w:r>
      <w:r>
        <w:rPr>
          <w:rFonts w:hint="eastAsia" w:asciiTheme="minorEastAsia" w:hAnsiTheme="minorEastAsia" w:eastAsiaTheme="minorEastAsia"/>
          <w:sz w:val="24"/>
          <w:szCs w:val="32"/>
          <w:lang w:val="en-US" w:eastAsia="zh-CN"/>
        </w:rPr>
        <w:t>33</w:t>
      </w:r>
      <w:r>
        <w:rPr>
          <w:rFonts w:hint="eastAsia" w:asciiTheme="minorEastAsia" w:hAnsiTheme="minorEastAsia" w:eastAsiaTheme="minorEastAsia"/>
          <w:sz w:val="24"/>
          <w:szCs w:val="32"/>
        </w:rPr>
        <w:t>万元，增长率为</w:t>
      </w:r>
      <w:r>
        <w:rPr>
          <w:rFonts w:hint="eastAsia" w:asciiTheme="minorEastAsia" w:hAnsiTheme="minorEastAsia" w:eastAsiaTheme="minorEastAsia"/>
          <w:sz w:val="24"/>
          <w:szCs w:val="32"/>
          <w:lang w:val="en-US" w:eastAsia="zh-CN"/>
        </w:rPr>
        <w:t>1.47</w:t>
      </w:r>
      <w:r>
        <w:rPr>
          <w:rFonts w:hint="eastAsia" w:asciiTheme="minorEastAsia" w:hAnsiTheme="minorEastAsia" w:eastAsiaTheme="minorEastAsia"/>
          <w:sz w:val="24"/>
          <w:szCs w:val="32"/>
        </w:rPr>
        <w:t>%；生均仪器设备值为</w:t>
      </w:r>
      <w:r>
        <w:rPr>
          <w:rFonts w:asciiTheme="minorEastAsia" w:hAnsiTheme="minorEastAsia" w:eastAsiaTheme="minorEastAsia"/>
          <w:sz w:val="24"/>
          <w:szCs w:val="32"/>
        </w:rPr>
        <w:t>1</w:t>
      </w:r>
      <w:r>
        <w:rPr>
          <w:rFonts w:hint="eastAsia" w:asciiTheme="minorEastAsia" w:hAnsiTheme="minorEastAsia" w:eastAsiaTheme="minorEastAsia"/>
          <w:sz w:val="24"/>
          <w:szCs w:val="32"/>
          <w:lang w:val="en-US" w:eastAsia="zh-CN"/>
        </w:rPr>
        <w:t>1293</w:t>
      </w:r>
      <w:r>
        <w:rPr>
          <w:rFonts w:hint="eastAsia" w:asciiTheme="minorEastAsia" w:hAnsiTheme="minorEastAsia" w:eastAsiaTheme="minorEastAsia"/>
          <w:sz w:val="24"/>
          <w:szCs w:val="32"/>
        </w:rPr>
        <w:t>元，比201</w:t>
      </w:r>
      <w:r>
        <w:rPr>
          <w:rFonts w:hint="eastAsia" w:asciiTheme="minorEastAsia" w:hAnsiTheme="minorEastAsia" w:eastAsiaTheme="minorEastAsia"/>
          <w:sz w:val="24"/>
          <w:szCs w:val="32"/>
          <w:lang w:val="en-US" w:eastAsia="zh-CN"/>
        </w:rPr>
        <w:t>9</w:t>
      </w:r>
      <w:r>
        <w:rPr>
          <w:rFonts w:hint="eastAsia" w:asciiTheme="minorEastAsia" w:hAnsiTheme="minorEastAsia" w:eastAsiaTheme="minorEastAsia"/>
          <w:sz w:val="24"/>
          <w:szCs w:val="32"/>
        </w:rPr>
        <w:t>年</w:t>
      </w:r>
      <w:r>
        <w:rPr>
          <w:rFonts w:hint="eastAsia" w:asciiTheme="minorEastAsia" w:hAnsiTheme="minorEastAsia" w:eastAsiaTheme="minorEastAsia"/>
          <w:sz w:val="24"/>
          <w:szCs w:val="32"/>
          <w:lang w:val="en-US" w:eastAsia="zh-CN"/>
        </w:rPr>
        <w:t>减少841.03</w:t>
      </w:r>
      <w:r>
        <w:rPr>
          <w:rFonts w:hint="eastAsia" w:asciiTheme="minorEastAsia" w:hAnsiTheme="minorEastAsia" w:eastAsiaTheme="minorEastAsia"/>
          <w:sz w:val="24"/>
          <w:szCs w:val="32"/>
        </w:rPr>
        <w:t>元，</w:t>
      </w:r>
      <w:r>
        <w:rPr>
          <w:rFonts w:hint="eastAsia" w:asciiTheme="minorEastAsia" w:hAnsiTheme="minorEastAsia" w:eastAsiaTheme="minorEastAsia"/>
          <w:sz w:val="24"/>
          <w:szCs w:val="32"/>
          <w:lang w:val="en-US" w:eastAsia="zh-CN"/>
        </w:rPr>
        <w:t>减少原因是有些设备陈旧报废</w:t>
      </w:r>
      <w:r>
        <w:rPr>
          <w:rFonts w:hint="eastAsia" w:asciiTheme="minorEastAsia" w:hAnsiTheme="minorEastAsia" w:eastAsiaTheme="minorEastAsia"/>
          <w:sz w:val="24"/>
          <w:szCs w:val="32"/>
        </w:rPr>
        <w:t>。学校建有三百兆主干校园网、多媒体、校园演播系统和视频非线编系统（影音后期制作）等现代化教学系统，校企合作校外实训基地</w:t>
      </w:r>
      <w:r>
        <w:rPr>
          <w:rFonts w:asciiTheme="minorEastAsia" w:hAnsiTheme="minorEastAsia" w:eastAsiaTheme="minorEastAsia"/>
          <w:sz w:val="24"/>
          <w:szCs w:val="32"/>
        </w:rPr>
        <w:t>61</w:t>
      </w:r>
      <w:r>
        <w:rPr>
          <w:rFonts w:hint="eastAsia" w:asciiTheme="minorEastAsia" w:hAnsiTheme="minorEastAsia" w:eastAsiaTheme="minorEastAsia"/>
          <w:sz w:val="24"/>
          <w:szCs w:val="32"/>
        </w:rPr>
        <w:t>个，年内新增</w:t>
      </w:r>
      <w:r>
        <w:rPr>
          <w:rFonts w:asciiTheme="minorEastAsia" w:hAnsiTheme="minorEastAsia" w:eastAsiaTheme="minorEastAsia"/>
          <w:sz w:val="24"/>
          <w:szCs w:val="32"/>
        </w:rPr>
        <w:t>3</w:t>
      </w:r>
      <w:r>
        <w:rPr>
          <w:rFonts w:hint="eastAsia" w:asciiTheme="minorEastAsia" w:hAnsiTheme="minorEastAsia" w:eastAsiaTheme="minorEastAsia"/>
          <w:sz w:val="24"/>
          <w:szCs w:val="32"/>
        </w:rPr>
        <w:t>个。学校共有纸质图书</w:t>
      </w:r>
      <w:r>
        <w:rPr>
          <w:rFonts w:hint="eastAsia" w:asciiTheme="minorEastAsia" w:hAnsiTheme="minorEastAsia" w:eastAsiaTheme="minorEastAsia"/>
          <w:sz w:val="24"/>
          <w:szCs w:val="32"/>
          <w:lang w:val="en-US" w:eastAsia="zh-CN"/>
        </w:rPr>
        <w:t>53846</w:t>
      </w:r>
      <w:r>
        <w:rPr>
          <w:rFonts w:hint="eastAsia" w:asciiTheme="minorEastAsia" w:hAnsiTheme="minorEastAsia" w:eastAsiaTheme="minorEastAsia"/>
          <w:sz w:val="24"/>
          <w:szCs w:val="32"/>
        </w:rPr>
        <w:t>万册，较上年减少</w:t>
      </w:r>
      <w:r>
        <w:rPr>
          <w:rFonts w:hint="eastAsia" w:asciiTheme="minorEastAsia" w:hAnsiTheme="minorEastAsia" w:eastAsiaTheme="minorEastAsia"/>
          <w:sz w:val="24"/>
          <w:szCs w:val="32"/>
          <w:lang w:val="en-US" w:eastAsia="zh-CN"/>
        </w:rPr>
        <w:t>55941</w:t>
      </w:r>
      <w:r>
        <w:rPr>
          <w:rFonts w:asciiTheme="minorEastAsia" w:hAnsiTheme="minorEastAsia" w:eastAsiaTheme="minorEastAsia"/>
          <w:sz w:val="24"/>
          <w:szCs w:val="32"/>
        </w:rPr>
        <w:t>册，原因是过期和破损图书下架</w:t>
      </w:r>
      <w:r>
        <w:rPr>
          <w:rFonts w:hint="eastAsia" w:asciiTheme="minorEastAsia" w:hAnsiTheme="minorEastAsia" w:eastAsiaTheme="minorEastAsia"/>
          <w:sz w:val="24"/>
          <w:szCs w:val="32"/>
        </w:rPr>
        <w:t>。</w:t>
      </w:r>
    </w:p>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1.4.2实训条件</w:t>
      </w:r>
    </w:p>
    <w:p>
      <w:pPr>
        <w:widowControl/>
        <w:shd w:val="clear" w:color="auto" w:fill="FFFFFF"/>
        <w:spacing w:line="440" w:lineRule="exact"/>
        <w:ind w:firstLine="480" w:firstLineChars="200"/>
        <w:rPr>
          <w:rFonts w:cs="Arial" w:asciiTheme="minorEastAsia" w:hAnsiTheme="minorEastAsia" w:eastAsiaTheme="minorEastAsia"/>
          <w:spacing w:val="-2"/>
          <w:position w:val="-2"/>
          <w:sz w:val="24"/>
        </w:rPr>
      </w:pPr>
      <w:r>
        <w:rPr>
          <w:rFonts w:hint="eastAsia" w:asciiTheme="minorEastAsia" w:hAnsiTheme="minorEastAsia" w:eastAsiaTheme="minorEastAsia"/>
          <w:sz w:val="24"/>
          <w:szCs w:val="32"/>
        </w:rPr>
        <w:t>本年度</w:t>
      </w:r>
      <w:r>
        <w:rPr>
          <w:rFonts w:hint="eastAsia" w:cs="Arial" w:asciiTheme="minorEastAsia" w:hAnsiTheme="minorEastAsia" w:eastAsiaTheme="minorEastAsia"/>
          <w:spacing w:val="-2"/>
          <w:kern w:val="0"/>
          <w:position w:val="-2"/>
          <w:sz w:val="24"/>
        </w:rPr>
        <w:t>与上年度对比后，</w:t>
      </w:r>
      <w:r>
        <w:rPr>
          <w:rFonts w:hint="eastAsia" w:cs="Arial" w:asciiTheme="minorEastAsia" w:hAnsiTheme="minorEastAsia" w:eastAsiaTheme="minorEastAsia"/>
          <w:spacing w:val="-2"/>
          <w:kern w:val="0"/>
          <w:position w:val="-2"/>
          <w:sz w:val="24"/>
          <w:shd w:val="clear" w:color="auto" w:fill="FFFFFF"/>
        </w:rPr>
        <w:t>变化趋势。</w:t>
      </w:r>
      <w:r>
        <w:rPr>
          <w:rFonts w:hint="eastAsia" w:asciiTheme="minorEastAsia" w:hAnsiTheme="minorEastAsia" w:eastAsiaTheme="minorEastAsia"/>
          <w:sz w:val="24"/>
          <w:szCs w:val="32"/>
        </w:rPr>
        <w:t>详见</w:t>
      </w:r>
      <w:r>
        <w:rPr>
          <w:rFonts w:asciiTheme="minorEastAsia" w:hAnsiTheme="minorEastAsia" w:eastAsiaTheme="minorEastAsia"/>
          <w:sz w:val="24"/>
          <w:szCs w:val="32"/>
        </w:rPr>
        <w:t>201</w:t>
      </w:r>
      <w:r>
        <w:rPr>
          <w:rFonts w:hint="eastAsia" w:asciiTheme="minorEastAsia" w:hAnsiTheme="minorEastAsia" w:eastAsiaTheme="minorEastAsia"/>
          <w:sz w:val="24"/>
          <w:szCs w:val="32"/>
          <w:lang w:val="en-US" w:eastAsia="zh-CN"/>
        </w:rPr>
        <w:t>9</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asciiTheme="minorEastAsia" w:hAnsiTheme="minorEastAsia" w:eastAsiaTheme="minorEastAsia"/>
          <w:sz w:val="24"/>
          <w:szCs w:val="32"/>
        </w:rPr>
        <w:t>年校内实习实训基地情况</w:t>
      </w:r>
      <w:r>
        <w:rPr>
          <w:rFonts w:hint="eastAsia" w:cs="Arial" w:asciiTheme="minorEastAsia" w:hAnsiTheme="minorEastAsia" w:eastAsiaTheme="minorEastAsia"/>
          <w:spacing w:val="-2"/>
          <w:position w:val="-2"/>
          <w:sz w:val="24"/>
        </w:rPr>
        <w:t>统计表1-7</w:t>
      </w:r>
      <w:r>
        <w:rPr>
          <w:rFonts w:cs="Arial" w:asciiTheme="minorEastAsia" w:hAnsiTheme="minorEastAsia" w:eastAsiaTheme="minorEastAsia"/>
          <w:spacing w:val="-2"/>
          <w:position w:val="-2"/>
          <w:sz w:val="24"/>
        </w:rPr>
        <w:t>。</w:t>
      </w:r>
    </w:p>
    <w:p>
      <w:pPr>
        <w:widowControl/>
        <w:shd w:val="clear" w:color="auto" w:fill="FFFFFF"/>
        <w:spacing w:line="440" w:lineRule="exact"/>
        <w:ind w:firstLine="480" w:firstLineChars="200"/>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表1-7  201</w:t>
      </w:r>
      <w:r>
        <w:rPr>
          <w:rFonts w:hint="eastAsia" w:asciiTheme="minorEastAsia" w:hAnsiTheme="minorEastAsia" w:eastAsiaTheme="minorEastAsia"/>
          <w:sz w:val="24"/>
          <w:szCs w:val="32"/>
          <w:lang w:val="en-US" w:eastAsia="zh-CN"/>
        </w:rPr>
        <w:t>9</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w:t>
      </w:r>
      <w:r>
        <w:rPr>
          <w:rFonts w:hint="eastAsia" w:cs="Arial" w:asciiTheme="minorEastAsia" w:hAnsiTheme="minorEastAsia" w:eastAsiaTheme="minorEastAsia"/>
          <w:spacing w:val="-2"/>
          <w:kern w:val="0"/>
          <w:position w:val="-2"/>
          <w:sz w:val="24"/>
          <w:shd w:val="clear" w:color="auto" w:fill="FFFFFF"/>
        </w:rPr>
        <w:t>校内实习实训基地</w:t>
      </w:r>
      <w:r>
        <w:rPr>
          <w:rFonts w:hint="eastAsia" w:asciiTheme="minorEastAsia" w:hAnsiTheme="minorEastAsia" w:eastAsiaTheme="minorEastAsia"/>
          <w:sz w:val="24"/>
          <w:szCs w:val="32"/>
        </w:rPr>
        <w:t>情况统计表</w:t>
      </w:r>
    </w:p>
    <w:tbl>
      <w:tblPr>
        <w:tblStyle w:val="8"/>
        <w:tblW w:w="86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7"/>
        <w:gridCol w:w="1740"/>
        <w:gridCol w:w="765"/>
        <w:gridCol w:w="1920"/>
        <w:gridCol w:w="1409"/>
        <w:gridCol w:w="17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rPr>
              <w:t>年份</w:t>
            </w:r>
          </w:p>
        </w:tc>
        <w:tc>
          <w:tcPr>
            <w:tcW w:w="1740"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专业大类</w:t>
            </w:r>
          </w:p>
        </w:tc>
        <w:tc>
          <w:tcPr>
            <w:tcW w:w="765"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序号</w:t>
            </w:r>
          </w:p>
        </w:tc>
        <w:tc>
          <w:tcPr>
            <w:tcW w:w="1920"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kern w:val="0"/>
                <w:position w:val="-2"/>
              </w:rPr>
              <w:t>校内实训基地名称</w:t>
            </w:r>
          </w:p>
        </w:tc>
        <w:tc>
          <w:tcPr>
            <w:tcW w:w="1409"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kern w:val="0"/>
                <w:position w:val="-2"/>
              </w:rPr>
              <w:t>实训室（个）</w:t>
            </w:r>
          </w:p>
        </w:tc>
        <w:tc>
          <w:tcPr>
            <w:tcW w:w="1775"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提供</w:t>
            </w:r>
            <w:r>
              <w:rPr>
                <w:rFonts w:hint="eastAsia" w:cs="Arial" w:asciiTheme="majorEastAsia" w:hAnsiTheme="majorEastAsia" w:eastAsiaTheme="majorEastAsia"/>
                <w:spacing w:val="-2"/>
                <w:kern w:val="0"/>
                <w:position w:val="-2"/>
              </w:rPr>
              <w:t>工位数（个）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restart"/>
            <w:tcBorders>
              <w:top w:val="single" w:color="auto" w:sz="4" w:space="0"/>
            </w:tcBorders>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2</w:t>
            </w:r>
            <w:r>
              <w:rPr>
                <w:rFonts w:cs="Arial" w:asciiTheme="majorEastAsia" w:hAnsiTheme="majorEastAsia" w:eastAsiaTheme="majorEastAsia"/>
                <w:spacing w:val="-2"/>
                <w:position w:val="-2"/>
              </w:rPr>
              <w:t>019</w:t>
            </w:r>
          </w:p>
        </w:tc>
        <w:tc>
          <w:tcPr>
            <w:tcW w:w="1740" w:type="dxa"/>
            <w:vMerge w:val="restart"/>
            <w:vAlign w:val="center"/>
          </w:tcPr>
          <w:p>
            <w:pPr>
              <w:widowControl/>
              <w:jc w:val="center"/>
              <w:rPr>
                <w:rFonts w:cs="Arial" w:asciiTheme="majorEastAsia" w:hAnsiTheme="majorEastAsia" w:eastAsiaTheme="majorEastAsia"/>
                <w:spacing w:val="-2"/>
                <w:position w:val="-2"/>
              </w:rPr>
            </w:pPr>
          </w:p>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机械加工制造</w:t>
            </w:r>
          </w:p>
          <w:p>
            <w:pPr>
              <w:widowControl/>
              <w:jc w:val="center"/>
              <w:rPr>
                <w:rFonts w:cs="Arial" w:asciiTheme="majorEastAsia" w:hAnsiTheme="majorEastAsia" w:eastAsiaTheme="majorEastAsia"/>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1</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汽车修理</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2</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r>
              <w:rPr>
                <w:rFonts w:cs="Arial" w:asciiTheme="majorEastAsia" w:hAnsiTheme="majorEastAsia" w:eastAsiaTheme="majorEastAsia"/>
                <w:spacing w:val="-2"/>
                <w:position w:val="-2"/>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cs="Arial" w:asciiTheme="majorEastAsia" w:hAnsiTheme="majorEastAsia" w:eastAsiaTheme="majorEastAsia"/>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2</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电梯维护</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2</w:t>
            </w:r>
            <w:r>
              <w:rPr>
                <w:rFonts w:cs="Arial" w:asciiTheme="majorEastAsia" w:hAnsiTheme="majorEastAsia" w:eastAsiaTheme="majorEastAsia"/>
                <w:spacing w:val="-2"/>
                <w:position w:val="-2"/>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cs="Arial" w:asciiTheme="majorEastAsia" w:hAnsiTheme="majorEastAsia" w:eastAsiaTheme="majorEastAsia"/>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3</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电焊加工</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2</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3</w:t>
            </w:r>
            <w:r>
              <w:rPr>
                <w:rFonts w:cs="Arial" w:asciiTheme="majorEastAsia" w:hAnsiTheme="majorEastAsia" w:eastAsiaTheme="majorEastAsia"/>
                <w:spacing w:val="-2"/>
                <w:position w:val="-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cs="Arial" w:asciiTheme="majorEastAsia" w:hAnsiTheme="majorEastAsia" w:eastAsiaTheme="majorEastAsia"/>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4</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机械加工制造</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9</w:t>
            </w:r>
          </w:p>
        </w:tc>
        <w:tc>
          <w:tcPr>
            <w:tcW w:w="1775"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1</w:t>
            </w:r>
            <w:r>
              <w:rPr>
                <w:rFonts w:hint="eastAsia" w:cs="Arial" w:asciiTheme="majorEastAsia" w:hAnsiTheme="majorEastAsia" w:eastAsiaTheme="majorEastAsia"/>
                <w:spacing w:val="-2"/>
                <w:position w:val="-2"/>
              </w:rPr>
              <w:t>5</w:t>
            </w:r>
            <w:r>
              <w:rPr>
                <w:rFonts w:cs="Arial" w:asciiTheme="majorEastAsia" w:hAnsiTheme="majorEastAsia" w:eastAsiaTheme="majorEastAsia"/>
                <w:spacing w:val="-2"/>
                <w:position w:val="-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restart"/>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旅游服务</w:t>
            </w: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5</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中餐烹饪</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r>
              <w:rPr>
                <w:rFonts w:cs="Arial" w:asciiTheme="majorEastAsia" w:hAnsiTheme="majorEastAsia" w:eastAsiaTheme="majorEastAsia"/>
                <w:spacing w:val="-2"/>
                <w:position w:val="-2"/>
              </w:rPr>
              <w:t>0</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3</w:t>
            </w:r>
            <w:r>
              <w:rPr>
                <w:rFonts w:cs="Arial" w:asciiTheme="majorEastAsia" w:hAnsiTheme="majorEastAsia" w:eastAsiaTheme="majorEastAsia"/>
                <w:spacing w:val="-2"/>
                <w:position w:val="-2"/>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cs="Arial" w:asciiTheme="majorEastAsia" w:hAnsiTheme="majorEastAsia" w:eastAsiaTheme="majorEastAsia"/>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6</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客房服务</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3</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3</w:t>
            </w:r>
            <w:r>
              <w:rPr>
                <w:rFonts w:cs="Arial" w:asciiTheme="majorEastAsia" w:hAnsiTheme="majorEastAsia" w:eastAsiaTheme="majorEastAsia"/>
                <w:spacing w:val="-2"/>
                <w:position w:val="-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cs="Arial" w:asciiTheme="majorEastAsia" w:hAnsiTheme="majorEastAsia" w:eastAsiaTheme="majorEastAsia"/>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7</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茶艺</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3</w:t>
            </w:r>
            <w:r>
              <w:rPr>
                <w:rFonts w:cs="Arial" w:asciiTheme="majorEastAsia" w:hAnsiTheme="majorEastAsia" w:eastAsiaTheme="majorEastAsia"/>
                <w:spacing w:val="-2"/>
                <w:position w:val="-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cs="Arial" w:asciiTheme="majorEastAsia" w:hAnsiTheme="majorEastAsia" w:eastAsiaTheme="majorEastAsia"/>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8</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酒吧</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r>
              <w:rPr>
                <w:rFonts w:cs="Arial" w:asciiTheme="majorEastAsia" w:hAnsiTheme="majorEastAsia" w:eastAsiaTheme="majorEastAsia"/>
                <w:spacing w:val="-2"/>
                <w:position w:val="-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体育与休闲保健</w:t>
            </w: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9</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运动综合训练</w:t>
            </w:r>
          </w:p>
        </w:tc>
        <w:tc>
          <w:tcPr>
            <w:tcW w:w="1409"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3</w:t>
            </w:r>
          </w:p>
        </w:tc>
        <w:tc>
          <w:tcPr>
            <w:tcW w:w="1775"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restart"/>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学前教育</w:t>
            </w: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r>
              <w:rPr>
                <w:rFonts w:cs="Arial" w:asciiTheme="majorEastAsia" w:hAnsiTheme="majorEastAsia" w:eastAsiaTheme="majorEastAsia"/>
                <w:spacing w:val="-2"/>
                <w:position w:val="-2"/>
              </w:rPr>
              <w:t>0</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舞蹈室</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2</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4</w:t>
            </w:r>
            <w:r>
              <w:rPr>
                <w:rFonts w:cs="Arial" w:asciiTheme="majorEastAsia" w:hAnsiTheme="majorEastAsia" w:eastAsiaTheme="majorEastAsia"/>
                <w:spacing w:val="-2"/>
                <w:position w:val="-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cs="Arial" w:asciiTheme="majorEastAsia" w:hAnsiTheme="majorEastAsia" w:eastAsiaTheme="majorEastAsia"/>
                <w:spacing w:val="-2"/>
                <w:position w:val="-2"/>
              </w:rPr>
            </w:pPr>
          </w:p>
        </w:tc>
        <w:tc>
          <w:tcPr>
            <w:tcW w:w="76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r>
              <w:rPr>
                <w:rFonts w:cs="Arial" w:asciiTheme="majorEastAsia" w:hAnsiTheme="majorEastAsia" w:eastAsiaTheme="majorEastAsia"/>
                <w:spacing w:val="-2"/>
                <w:position w:val="-2"/>
              </w:rPr>
              <w:t>1</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电子钢琴室</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2</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2</w:t>
            </w:r>
            <w:r>
              <w:rPr>
                <w:rFonts w:cs="Arial" w:asciiTheme="majorEastAsia" w:hAnsiTheme="majorEastAsia" w:eastAsiaTheme="majorEastAsia"/>
                <w:spacing w:val="-2"/>
                <w:position w:val="-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cs="Arial" w:asciiTheme="majorEastAsia" w:hAnsiTheme="majorEastAsia" w:eastAsiaTheme="majorEastAsia"/>
                <w:spacing w:val="-2"/>
                <w:position w:val="-2"/>
              </w:rPr>
            </w:pPr>
          </w:p>
        </w:tc>
        <w:tc>
          <w:tcPr>
            <w:tcW w:w="765" w:type="dxa"/>
            <w:tcBorders>
              <w:bottom w:val="single" w:color="auto" w:sz="4" w:space="0"/>
            </w:tcBorders>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r>
              <w:rPr>
                <w:rFonts w:cs="Arial" w:asciiTheme="majorEastAsia" w:hAnsiTheme="majorEastAsia" w:eastAsiaTheme="majorEastAsia"/>
                <w:spacing w:val="-2"/>
                <w:position w:val="-2"/>
              </w:rPr>
              <w:t>2</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声乐室</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2</w:t>
            </w:r>
          </w:p>
        </w:tc>
        <w:tc>
          <w:tcPr>
            <w:tcW w:w="1775"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cs="Arial" w:asciiTheme="majorEastAsia" w:hAnsiTheme="majorEastAsia" w:eastAsiaTheme="majorEastAsia"/>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13</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钢琴房</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2</w:t>
            </w:r>
            <w:r>
              <w:rPr>
                <w:rFonts w:cs="Arial" w:asciiTheme="majorEastAsia" w:hAnsiTheme="majorEastAsia" w:eastAsiaTheme="majorEastAsia"/>
                <w:spacing w:val="-2"/>
                <w:position w:val="-2"/>
              </w:rPr>
              <w:t>4</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2</w:t>
            </w:r>
            <w:r>
              <w:rPr>
                <w:rFonts w:cs="Arial" w:asciiTheme="majorEastAsia" w:hAnsiTheme="majorEastAsia" w:eastAsiaTheme="majorEastAsia"/>
                <w:spacing w:val="-2"/>
                <w:position w:val="-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cs="Arial" w:asciiTheme="majorEastAsia" w:hAnsiTheme="majorEastAsia" w:eastAsiaTheme="majorEastAsia"/>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14</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幼儿园模拟教室</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4</w:t>
            </w:r>
            <w:r>
              <w:rPr>
                <w:rFonts w:cs="Arial" w:asciiTheme="majorEastAsia" w:hAnsiTheme="majorEastAsia" w:eastAsiaTheme="majorEastAsia"/>
                <w:spacing w:val="-2"/>
                <w:position w:val="-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cs="Arial" w:asciiTheme="majorEastAsia" w:hAnsiTheme="majorEastAsia" w:eastAsiaTheme="majorEastAsia"/>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15</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教法训练录播室</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4</w:t>
            </w:r>
            <w:r>
              <w:rPr>
                <w:rFonts w:cs="Arial" w:asciiTheme="majorEastAsia" w:hAnsiTheme="majorEastAsia" w:eastAsiaTheme="majorEastAsia"/>
                <w:spacing w:val="-2"/>
                <w:position w:val="-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cs="Arial" w:asciiTheme="majorEastAsia" w:hAnsiTheme="majorEastAsia" w:eastAsiaTheme="majorEastAsia"/>
                <w:spacing w:val="-2"/>
                <w:position w:val="-2"/>
              </w:rPr>
            </w:pPr>
          </w:p>
        </w:tc>
        <w:tc>
          <w:tcPr>
            <w:tcW w:w="765" w:type="dxa"/>
            <w:tcBorders>
              <w:top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16</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多功能厅</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3</w:t>
            </w:r>
            <w:r>
              <w:rPr>
                <w:rFonts w:cs="Arial" w:asciiTheme="majorEastAsia" w:hAnsiTheme="majorEastAsia" w:eastAsiaTheme="majorEastAsia"/>
                <w:spacing w:val="-2"/>
                <w:position w:val="-2"/>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信息技术</w:t>
            </w: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17</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会计电算化模拟室</w:t>
            </w:r>
          </w:p>
        </w:tc>
        <w:tc>
          <w:tcPr>
            <w:tcW w:w="1409"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p>
        </w:tc>
        <w:tc>
          <w:tcPr>
            <w:tcW w:w="177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4</w:t>
            </w:r>
            <w:r>
              <w:rPr>
                <w:rFonts w:cs="Arial" w:asciiTheme="majorEastAsia" w:hAnsiTheme="majorEastAsia" w:eastAsiaTheme="majorEastAsia"/>
                <w:spacing w:val="-2"/>
                <w:position w:val="-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tcBorders>
              <w:bottom w:val="single" w:color="auto" w:sz="4" w:space="0"/>
            </w:tcBorders>
            <w:vAlign w:val="center"/>
          </w:tcPr>
          <w:p>
            <w:pPr>
              <w:widowControl/>
              <w:jc w:val="center"/>
              <w:rPr>
                <w:rFonts w:cs="Arial" w:asciiTheme="majorEastAsia" w:hAnsiTheme="majorEastAsia" w:eastAsiaTheme="majorEastAsia"/>
                <w:spacing w:val="-2"/>
                <w:position w:val="-2"/>
              </w:rPr>
            </w:pPr>
          </w:p>
        </w:tc>
        <w:tc>
          <w:tcPr>
            <w:tcW w:w="174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文化艺</w:t>
            </w:r>
            <w:r>
              <w:rPr>
                <w:rFonts w:hint="eastAsia" w:cs="Arial" w:asciiTheme="majorEastAsia" w:hAnsiTheme="majorEastAsia" w:eastAsiaTheme="majorEastAsia"/>
                <w:spacing w:val="-2"/>
                <w:position w:val="-2"/>
              </w:rPr>
              <w:t>术</w:t>
            </w: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18</w:t>
            </w:r>
          </w:p>
        </w:tc>
        <w:tc>
          <w:tcPr>
            <w:tcW w:w="192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艺术设计与制作</w:t>
            </w:r>
          </w:p>
        </w:tc>
        <w:tc>
          <w:tcPr>
            <w:tcW w:w="1409"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8</w:t>
            </w:r>
          </w:p>
        </w:tc>
        <w:tc>
          <w:tcPr>
            <w:tcW w:w="1775"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restart"/>
            <w:tcBorders>
              <w:top w:val="single" w:color="auto" w:sz="4" w:space="0"/>
            </w:tcBorders>
            <w:vAlign w:val="center"/>
          </w:tcPr>
          <w:p>
            <w:pPr>
              <w:widowControl/>
              <w:jc w:val="center"/>
              <w:rPr>
                <w:rFonts w:cs="Arial" w:asciiTheme="majorEastAsia" w:hAnsiTheme="majorEastAsia" w:eastAsiaTheme="majorEastAsia"/>
                <w:spacing w:val="-2"/>
                <w:position w:val="-2"/>
              </w:rPr>
            </w:pPr>
          </w:p>
        </w:tc>
        <w:tc>
          <w:tcPr>
            <w:tcW w:w="1740" w:type="dxa"/>
            <w:vMerge w:val="restart"/>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机械加工制造</w:t>
            </w: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汽车修理</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2</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电梯维护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1</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3</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电焊加工</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2</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4</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机械加工制造</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9</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restart"/>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旅游服务</w:t>
            </w: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5</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中餐烹饪</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10</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6</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客房服务</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3</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7</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茶艺</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1</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8</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酒吧</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1</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体育与休闲保健</w:t>
            </w:r>
          </w:p>
        </w:tc>
        <w:tc>
          <w:tcPr>
            <w:tcW w:w="765" w:type="dxa"/>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9</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运动综合训练</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3</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restart"/>
            <w:vAlign w:val="center"/>
          </w:tcPr>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教育（学前教育）</w:t>
            </w: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10</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舞蹈室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2</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11</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电子钢琴室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2</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tcBorders>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12</w:t>
            </w:r>
          </w:p>
          <w:p>
            <w:pPr>
              <w:widowControl/>
              <w:jc w:val="center"/>
              <w:rPr>
                <w:rFonts w:hint="eastAsia"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12</w:t>
            </w:r>
          </w:p>
          <w:p>
            <w:pPr>
              <w:widowControl/>
              <w:jc w:val="center"/>
              <w:rPr>
                <w:rFonts w:hint="default" w:cs="Arial" w:asciiTheme="majorEastAsia" w:hAnsiTheme="majorEastAsia" w:eastAsiaTheme="majorEastAsia"/>
                <w:spacing w:val="-2"/>
                <w:position w:val="-2"/>
                <w:lang w:val="en-US" w:eastAsia="zh-CN"/>
              </w:rPr>
            </w:pP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声乐室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2</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13</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钢琴房</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24</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14</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幼儿园模拟教室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1</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15</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教法训练录播室</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1</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16</w:t>
            </w:r>
          </w:p>
        </w:tc>
        <w:tc>
          <w:tcPr>
            <w:tcW w:w="1920"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多功能厅</w:t>
            </w:r>
          </w:p>
        </w:tc>
        <w:tc>
          <w:tcPr>
            <w:tcW w:w="1409"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1</w:t>
            </w:r>
          </w:p>
        </w:tc>
        <w:tc>
          <w:tcPr>
            <w:tcW w:w="1775" w:type="dxa"/>
            <w:vAlign w:val="center"/>
          </w:tcPr>
          <w:p>
            <w:pPr>
              <w:widowControl/>
              <w:spacing w:beforeLines="0" w:afterLines="0"/>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Merge w:val="continue"/>
            <w:vAlign w:val="center"/>
          </w:tcPr>
          <w:p>
            <w:pPr>
              <w:widowControl/>
              <w:jc w:val="center"/>
              <w:rPr>
                <w:rFonts w:hint="eastAsia" w:cs="Arial" w:asciiTheme="majorEastAsia" w:hAnsiTheme="majorEastAsia" w:eastAsiaTheme="majorEastAsia"/>
                <w:spacing w:val="-2"/>
                <w:position w:val="-2"/>
              </w:rPr>
            </w:pPr>
          </w:p>
        </w:tc>
        <w:tc>
          <w:tcPr>
            <w:tcW w:w="765" w:type="dxa"/>
            <w:tcBorders>
              <w:top w:val="single" w:color="auto" w:sz="4" w:space="0"/>
              <w:bottom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17</w:t>
            </w:r>
          </w:p>
        </w:tc>
        <w:tc>
          <w:tcPr>
            <w:tcW w:w="1920" w:type="dxa"/>
            <w:vAlign w:val="center"/>
          </w:tcPr>
          <w:p>
            <w:pPr>
              <w:widowControl/>
              <w:spacing w:beforeLines="0" w:afterLines="0"/>
              <w:jc w:val="center"/>
              <w:rPr>
                <w:rFonts w:hint="default" w:ascii="宋体" w:hAnsi="宋体" w:eastAsia="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幼儿照护实训室</w:t>
            </w:r>
          </w:p>
        </w:tc>
        <w:tc>
          <w:tcPr>
            <w:tcW w:w="1409" w:type="dxa"/>
            <w:vAlign w:val="center"/>
          </w:tcPr>
          <w:p>
            <w:pPr>
              <w:widowControl/>
              <w:spacing w:beforeLines="0" w:afterLines="0"/>
              <w:jc w:val="center"/>
              <w:rPr>
                <w:rFonts w:hint="default" w:ascii="宋体" w:hAnsi="宋体" w:eastAsia="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1</w:t>
            </w:r>
          </w:p>
        </w:tc>
        <w:tc>
          <w:tcPr>
            <w:tcW w:w="1775" w:type="dxa"/>
            <w:vAlign w:val="center"/>
          </w:tcPr>
          <w:p>
            <w:pPr>
              <w:widowControl/>
              <w:spacing w:beforeLines="0" w:afterLines="0"/>
              <w:jc w:val="center"/>
              <w:rPr>
                <w:rFonts w:hint="default" w:ascii="宋体" w:hAnsi="宋体" w:eastAsia="宋体" w:cs="Times New Roman"/>
                <w:spacing w:val="-2"/>
                <w:kern w:val="2"/>
                <w:position w:val="-2"/>
                <w:sz w:val="21"/>
                <w:szCs w:val="21"/>
                <w:lang w:val="en-US" w:eastAsia="zh-CN" w:bidi="ar-SA"/>
              </w:rPr>
            </w:pPr>
            <w:r>
              <w:rPr>
                <w:rFonts w:hint="eastAsia" w:ascii="宋体" w:hAnsi="宋体" w:cs="Times New Roman"/>
                <w:spacing w:val="-2"/>
                <w:kern w:val="2"/>
                <w:position w:val="-2"/>
                <w:sz w:val="21"/>
                <w:szCs w:val="21"/>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信息技术</w:t>
            </w:r>
          </w:p>
        </w:tc>
        <w:tc>
          <w:tcPr>
            <w:tcW w:w="765" w:type="dxa"/>
            <w:tcBorders>
              <w:top w:val="single" w:color="auto" w:sz="4" w:space="0"/>
            </w:tcBorders>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18</w:t>
            </w:r>
          </w:p>
        </w:tc>
        <w:tc>
          <w:tcPr>
            <w:tcW w:w="1920" w:type="dxa"/>
            <w:vAlign w:val="center"/>
          </w:tcPr>
          <w:p>
            <w:pPr>
              <w:widowControl/>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会计电算化模拟室</w:t>
            </w:r>
          </w:p>
        </w:tc>
        <w:tc>
          <w:tcPr>
            <w:tcW w:w="1409" w:type="dxa"/>
            <w:vAlign w:val="center"/>
          </w:tcPr>
          <w:p>
            <w:pPr>
              <w:widowControl/>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1</w:t>
            </w:r>
          </w:p>
        </w:tc>
        <w:tc>
          <w:tcPr>
            <w:tcW w:w="1775" w:type="dxa"/>
            <w:vAlign w:val="center"/>
          </w:tcPr>
          <w:p>
            <w:pPr>
              <w:widowControl/>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exact"/>
          <w:jc w:val="center"/>
        </w:trPr>
        <w:tc>
          <w:tcPr>
            <w:tcW w:w="1037" w:type="dxa"/>
            <w:vMerge w:val="continue"/>
            <w:vAlign w:val="center"/>
          </w:tcPr>
          <w:p>
            <w:pPr>
              <w:widowControl/>
              <w:jc w:val="center"/>
              <w:rPr>
                <w:rFonts w:cs="Arial" w:asciiTheme="majorEastAsia" w:hAnsiTheme="majorEastAsia" w:eastAsiaTheme="majorEastAsia"/>
                <w:spacing w:val="-2"/>
                <w:position w:val="-2"/>
              </w:rPr>
            </w:pPr>
          </w:p>
        </w:tc>
        <w:tc>
          <w:tcPr>
            <w:tcW w:w="1740"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文化艺术</w:t>
            </w:r>
          </w:p>
        </w:tc>
        <w:tc>
          <w:tcPr>
            <w:tcW w:w="765"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19</w:t>
            </w:r>
          </w:p>
        </w:tc>
        <w:tc>
          <w:tcPr>
            <w:tcW w:w="1920" w:type="dxa"/>
            <w:vAlign w:val="center"/>
          </w:tcPr>
          <w:p>
            <w:pPr>
              <w:widowControl/>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艺术设计与制作</w:t>
            </w:r>
          </w:p>
        </w:tc>
        <w:tc>
          <w:tcPr>
            <w:tcW w:w="1409" w:type="dxa"/>
            <w:vAlign w:val="center"/>
          </w:tcPr>
          <w:p>
            <w:pPr>
              <w:widowControl/>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8</w:t>
            </w:r>
          </w:p>
        </w:tc>
        <w:tc>
          <w:tcPr>
            <w:tcW w:w="1775" w:type="dxa"/>
            <w:vAlign w:val="center"/>
          </w:tcPr>
          <w:p>
            <w:pPr>
              <w:widowControl/>
              <w:jc w:val="center"/>
              <w:rPr>
                <w:rFonts w:hint="eastAsia" w:ascii="宋体" w:hAnsi="宋体" w:eastAsia="宋体" w:cs="Times New Roman"/>
                <w:spacing w:val="-2"/>
                <w:kern w:val="2"/>
                <w:position w:val="-2"/>
                <w:sz w:val="21"/>
                <w:szCs w:val="21"/>
                <w:lang w:val="en-US" w:eastAsia="zh-CN" w:bidi="ar-SA"/>
              </w:rPr>
            </w:pPr>
            <w:r>
              <w:rPr>
                <w:rFonts w:hint="eastAsia" w:ascii="宋体" w:hAnsi="宋体"/>
                <w:spacing w:val="-2"/>
                <w:position w:val="-2"/>
                <w:sz w:val="21"/>
              </w:rPr>
              <w:t>160</w:t>
            </w:r>
          </w:p>
        </w:tc>
      </w:tr>
    </w:tbl>
    <w:p>
      <w:pPr>
        <w:widowControl/>
        <w:shd w:val="clear" w:color="auto" w:fill="FFFFFF"/>
        <w:jc w:val="center"/>
        <w:rPr>
          <w:rFonts w:hint="eastAsia" w:ascii="仿宋" w:hAnsi="仿宋" w:eastAsia="仿宋"/>
          <w:spacing w:val="-2"/>
          <w:kern w:val="0"/>
          <w:position w:val="-2"/>
          <w:sz w:val="24"/>
        </w:rPr>
      </w:pPr>
    </w:p>
    <w:p>
      <w:pPr>
        <w:widowControl/>
        <w:shd w:val="clear" w:color="auto" w:fill="FFFFFF"/>
        <w:jc w:val="center"/>
        <w:rPr>
          <w:rFonts w:hint="eastAsia" w:ascii="仿宋" w:hAnsi="仿宋" w:eastAsia="仿宋"/>
          <w:spacing w:val="-2"/>
          <w:kern w:val="0"/>
          <w:position w:val="-2"/>
          <w:sz w:val="24"/>
        </w:rPr>
      </w:pPr>
    </w:p>
    <w:p>
      <w:pPr>
        <w:widowControl/>
        <w:shd w:val="clear" w:color="auto" w:fill="FFFFFF"/>
        <w:jc w:val="center"/>
        <w:rPr>
          <w:rFonts w:hint="eastAsia" w:ascii="仿宋" w:hAnsi="仿宋" w:eastAsia="仿宋"/>
          <w:spacing w:val="-2"/>
          <w:kern w:val="0"/>
          <w:position w:val="-2"/>
          <w:sz w:val="24"/>
        </w:rPr>
      </w:pPr>
    </w:p>
    <w:p>
      <w:pPr>
        <w:widowControl/>
        <w:shd w:val="clear" w:color="auto" w:fill="FFFFFF"/>
        <w:jc w:val="center"/>
        <w:rPr>
          <w:rFonts w:ascii="仿宋" w:hAnsi="仿宋" w:eastAsia="仿宋"/>
          <w:spacing w:val="-2"/>
          <w:kern w:val="0"/>
          <w:position w:val="-2"/>
          <w:sz w:val="24"/>
        </w:rPr>
      </w:pPr>
      <w:r>
        <w:rPr>
          <w:rFonts w:hint="eastAsia" w:ascii="仿宋" w:hAnsi="仿宋" w:eastAsia="仿宋"/>
          <w:spacing w:val="-2"/>
          <w:kern w:val="0"/>
          <w:position w:val="-2"/>
          <w:sz w:val="24"/>
        </w:rPr>
        <w:t>表</w:t>
      </w:r>
      <w:r>
        <w:rPr>
          <w:rFonts w:ascii="仿宋" w:hAnsi="仿宋" w:eastAsia="仿宋"/>
          <w:spacing w:val="-2"/>
          <w:kern w:val="0"/>
          <w:position w:val="-2"/>
          <w:sz w:val="24"/>
        </w:rPr>
        <w:t>1-8  201</w:t>
      </w:r>
      <w:r>
        <w:rPr>
          <w:rFonts w:hint="eastAsia" w:ascii="仿宋" w:hAnsi="仿宋" w:eastAsia="仿宋"/>
          <w:spacing w:val="-2"/>
          <w:kern w:val="0"/>
          <w:position w:val="-2"/>
          <w:sz w:val="24"/>
          <w:lang w:val="en-US" w:eastAsia="zh-CN"/>
        </w:rPr>
        <w:t>9</w:t>
      </w:r>
      <w:r>
        <w:rPr>
          <w:rFonts w:ascii="仿宋" w:hAnsi="仿宋" w:eastAsia="仿宋"/>
          <w:spacing w:val="-2"/>
          <w:kern w:val="0"/>
          <w:position w:val="-2"/>
          <w:sz w:val="24"/>
        </w:rPr>
        <w:t>-20</w:t>
      </w:r>
      <w:r>
        <w:rPr>
          <w:rFonts w:hint="eastAsia" w:ascii="仿宋" w:hAnsi="仿宋" w:eastAsia="仿宋"/>
          <w:spacing w:val="-2"/>
          <w:kern w:val="0"/>
          <w:position w:val="-2"/>
          <w:sz w:val="24"/>
          <w:lang w:val="en-US" w:eastAsia="zh-CN"/>
        </w:rPr>
        <w:t>20</w:t>
      </w:r>
      <w:r>
        <w:rPr>
          <w:rFonts w:hint="eastAsia" w:ascii="仿宋" w:hAnsi="仿宋" w:eastAsia="仿宋"/>
          <w:spacing w:val="-2"/>
          <w:kern w:val="0"/>
          <w:position w:val="-2"/>
          <w:sz w:val="24"/>
        </w:rPr>
        <w:t>年分专业校外实训基地情况统计表</w:t>
      </w:r>
    </w:p>
    <w:tbl>
      <w:tblPr>
        <w:tblStyle w:val="8"/>
        <w:tblW w:w="86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1510"/>
        <w:gridCol w:w="615"/>
        <w:gridCol w:w="1920"/>
        <w:gridCol w:w="1101"/>
        <w:gridCol w:w="2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689"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rPr>
              <w:t>年号</w:t>
            </w:r>
          </w:p>
        </w:tc>
        <w:tc>
          <w:tcPr>
            <w:tcW w:w="1510"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rPr>
              <w:t>专业大类</w:t>
            </w:r>
          </w:p>
        </w:tc>
        <w:tc>
          <w:tcPr>
            <w:tcW w:w="615"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rPr>
              <w:t>序号</w:t>
            </w:r>
          </w:p>
        </w:tc>
        <w:tc>
          <w:tcPr>
            <w:tcW w:w="1920"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rPr>
              <w:t>专业名称</w:t>
            </w:r>
          </w:p>
        </w:tc>
        <w:tc>
          <w:tcPr>
            <w:tcW w:w="1101"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rPr>
              <w:t>校外实训基地数量</w:t>
            </w:r>
          </w:p>
        </w:tc>
        <w:tc>
          <w:tcPr>
            <w:tcW w:w="2789" w:type="dxa"/>
            <w:shd w:val="clear" w:color="auto" w:fill="5B9BD5" w:themeFill="accent1"/>
            <w:vAlign w:val="center"/>
          </w:tcPr>
          <w:p>
            <w:pPr>
              <w:jc w:val="center"/>
              <w:rPr>
                <w:rFonts w:asciiTheme="majorEastAsia" w:hAnsiTheme="majorEastAsia" w:eastAsiaTheme="majorEastAsia"/>
              </w:rPr>
            </w:pPr>
            <w:r>
              <w:rPr>
                <w:rFonts w:hint="eastAsia" w:asciiTheme="majorEastAsia" w:hAnsiTheme="majorEastAsia" w:eastAsiaTheme="majorEastAsia"/>
              </w:rPr>
              <w:t>实训基地名称（部分）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restart"/>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asciiTheme="majorEastAsia" w:hAnsiTheme="majorEastAsia" w:eastAsiaTheme="majorEastAsia"/>
                <w:spacing w:val="-2"/>
                <w:kern w:val="0"/>
                <w:position w:val="-2"/>
              </w:rPr>
              <w:t>201</w:t>
            </w:r>
            <w:r>
              <w:rPr>
                <w:rFonts w:hint="eastAsia" w:asciiTheme="majorEastAsia" w:hAnsiTheme="majorEastAsia" w:eastAsiaTheme="majorEastAsia"/>
                <w:spacing w:val="-2"/>
                <w:kern w:val="0"/>
                <w:position w:val="-2"/>
                <w:lang w:val="en-US" w:eastAsia="zh-CN"/>
              </w:rPr>
              <w:t>9</w:t>
            </w:r>
          </w:p>
        </w:tc>
        <w:tc>
          <w:tcPr>
            <w:tcW w:w="1510"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旅游服务</w:t>
            </w:r>
          </w:p>
        </w:tc>
        <w:tc>
          <w:tcPr>
            <w:tcW w:w="615"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1</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酒店服务</w:t>
            </w:r>
          </w:p>
        </w:tc>
        <w:tc>
          <w:tcPr>
            <w:tcW w:w="1101"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3</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上海东湖集团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2</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中餐烹饪</w:t>
            </w:r>
          </w:p>
        </w:tc>
        <w:tc>
          <w:tcPr>
            <w:tcW w:w="1101"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7</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鲜惠德餐饮集团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教育</w:t>
            </w:r>
          </w:p>
        </w:tc>
        <w:tc>
          <w:tcPr>
            <w:tcW w:w="615"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3</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学前教育</w:t>
            </w:r>
          </w:p>
        </w:tc>
        <w:tc>
          <w:tcPr>
            <w:tcW w:w="1101"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20</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松山区永乐幼儿园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机械加工制造</w:t>
            </w:r>
          </w:p>
        </w:tc>
        <w:tc>
          <w:tcPr>
            <w:tcW w:w="615"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4</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机电一体化</w:t>
            </w:r>
          </w:p>
        </w:tc>
        <w:tc>
          <w:tcPr>
            <w:tcW w:w="1101"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10</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智奥电梯公司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信息技术</w:t>
            </w:r>
          </w:p>
        </w:tc>
        <w:tc>
          <w:tcPr>
            <w:tcW w:w="615"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5</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计算机应用</w:t>
            </w:r>
          </w:p>
        </w:tc>
        <w:tc>
          <w:tcPr>
            <w:tcW w:w="1101"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1</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蒙东云计算中心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文化艺术</w:t>
            </w:r>
          </w:p>
        </w:tc>
        <w:tc>
          <w:tcPr>
            <w:tcW w:w="615"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6</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工艺美术</w:t>
            </w:r>
          </w:p>
        </w:tc>
        <w:tc>
          <w:tcPr>
            <w:tcW w:w="1101"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6</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力王工艺品公司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restart"/>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asciiTheme="majorEastAsia" w:hAnsiTheme="majorEastAsia" w:eastAsiaTheme="majorEastAsia"/>
                <w:spacing w:val="-2"/>
                <w:kern w:val="0"/>
                <w:position w:val="-2"/>
              </w:rPr>
              <w:t>20</w:t>
            </w:r>
            <w:r>
              <w:rPr>
                <w:rFonts w:hint="eastAsia" w:asciiTheme="majorEastAsia" w:hAnsiTheme="majorEastAsia" w:eastAsiaTheme="majorEastAsia"/>
                <w:spacing w:val="-2"/>
                <w:kern w:val="0"/>
                <w:position w:val="-2"/>
                <w:lang w:val="en-US" w:eastAsia="zh-CN"/>
              </w:rPr>
              <w:t>20</w:t>
            </w:r>
          </w:p>
        </w:tc>
        <w:tc>
          <w:tcPr>
            <w:tcW w:w="1510"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旅游服务</w:t>
            </w:r>
          </w:p>
        </w:tc>
        <w:tc>
          <w:tcPr>
            <w:tcW w:w="615"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1</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酒店服务</w:t>
            </w:r>
          </w:p>
        </w:tc>
        <w:tc>
          <w:tcPr>
            <w:tcW w:w="1101"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4</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上海东湖集团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2</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中餐烹饪</w:t>
            </w:r>
          </w:p>
        </w:tc>
        <w:tc>
          <w:tcPr>
            <w:tcW w:w="1101"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8</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万达嘉华酒店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教育</w:t>
            </w:r>
          </w:p>
        </w:tc>
        <w:tc>
          <w:tcPr>
            <w:tcW w:w="615"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3</w:t>
            </w:r>
          </w:p>
        </w:tc>
        <w:tc>
          <w:tcPr>
            <w:tcW w:w="1920"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学前教育</w:t>
            </w:r>
          </w:p>
        </w:tc>
        <w:tc>
          <w:tcPr>
            <w:tcW w:w="1101" w:type="dxa"/>
            <w:vMerge w:val="restart"/>
            <w:vAlign w:val="center"/>
          </w:tcPr>
          <w:p>
            <w:pPr>
              <w:widowControl/>
              <w:shd w:val="clear" w:color="auto" w:fill="FFFFFF"/>
              <w:jc w:val="center"/>
              <w:rPr>
                <w:rFonts w:hint="eastAsia" w:asciiTheme="majorEastAsia" w:hAnsiTheme="majorEastAsia" w:eastAsiaTheme="majorEastAsia"/>
                <w:spacing w:val="-2"/>
                <w:kern w:val="0"/>
                <w:position w:val="-2"/>
                <w:lang w:eastAsia="zh-CN"/>
              </w:rPr>
            </w:pPr>
            <w:r>
              <w:rPr>
                <w:rFonts w:asciiTheme="majorEastAsia" w:hAnsiTheme="majorEastAsia" w:eastAsiaTheme="majorEastAsia"/>
                <w:spacing w:val="-2"/>
                <w:kern w:val="0"/>
                <w:position w:val="-2"/>
              </w:rPr>
              <w:t>2</w:t>
            </w:r>
            <w:r>
              <w:rPr>
                <w:rFonts w:hint="eastAsia" w:asciiTheme="majorEastAsia" w:hAnsiTheme="majorEastAsia" w:eastAsiaTheme="majorEastAsia"/>
                <w:spacing w:val="-2"/>
                <w:kern w:val="0"/>
                <w:position w:val="-2"/>
                <w:lang w:val="en-US" w:eastAsia="zh-CN"/>
              </w:rPr>
              <w:t>1</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中天幼教集团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vAlign w:val="center"/>
          </w:tcPr>
          <w:p>
            <w:pPr>
              <w:widowControl/>
              <w:shd w:val="clear" w:color="auto" w:fill="FFFFFF"/>
              <w:jc w:val="center"/>
              <w:rPr>
                <w:rFonts w:hint="eastAsia" w:asciiTheme="majorEastAsia" w:hAnsiTheme="majorEastAsia" w:eastAsiaTheme="majorEastAsia"/>
                <w:spacing w:val="-2"/>
                <w:kern w:val="0"/>
                <w:position w:val="-2"/>
              </w:rPr>
            </w:pPr>
          </w:p>
        </w:tc>
        <w:tc>
          <w:tcPr>
            <w:tcW w:w="1920" w:type="dxa"/>
            <w:vMerge w:val="continue"/>
            <w:vAlign w:val="center"/>
          </w:tcPr>
          <w:p>
            <w:pPr>
              <w:widowControl/>
              <w:shd w:val="clear" w:color="auto" w:fill="FFFFFF"/>
              <w:jc w:val="center"/>
              <w:rPr>
                <w:rFonts w:hint="eastAsia" w:asciiTheme="majorEastAsia" w:hAnsiTheme="majorEastAsia" w:eastAsiaTheme="majorEastAsia"/>
                <w:spacing w:val="-2"/>
                <w:kern w:val="0"/>
                <w:position w:val="-2"/>
              </w:rPr>
            </w:pPr>
          </w:p>
        </w:tc>
        <w:tc>
          <w:tcPr>
            <w:tcW w:w="1101"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2789" w:type="dxa"/>
            <w:vAlign w:val="center"/>
          </w:tcPr>
          <w:p>
            <w:pPr>
              <w:widowControl/>
              <w:shd w:val="clear" w:color="auto" w:fill="FFFFFF"/>
              <w:jc w:val="center"/>
              <w:rPr>
                <w:rFonts w:hint="default" w:asciiTheme="majorEastAsia" w:hAnsiTheme="majorEastAsia" w:eastAsiaTheme="majorEastAsia"/>
                <w:spacing w:val="-2"/>
                <w:kern w:val="0"/>
                <w:position w:val="-2"/>
                <w:lang w:val="en-US" w:eastAsia="zh-CN"/>
              </w:rPr>
            </w:pPr>
            <w:r>
              <w:rPr>
                <w:rFonts w:hint="eastAsia" w:asciiTheme="majorEastAsia" w:hAnsiTheme="majorEastAsia" w:eastAsiaTheme="majorEastAsia"/>
                <w:spacing w:val="-2"/>
                <w:kern w:val="0"/>
                <w:position w:val="-2"/>
                <w:lang w:val="en-US" w:eastAsia="zh-CN"/>
              </w:rPr>
              <w:t>赤峰一职附属幼儿园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机械加工制造</w:t>
            </w:r>
          </w:p>
        </w:tc>
        <w:tc>
          <w:tcPr>
            <w:tcW w:w="615" w:type="dxa"/>
            <w:vMerge w:val="restart"/>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4</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制药技术</w:t>
            </w:r>
          </w:p>
        </w:tc>
        <w:tc>
          <w:tcPr>
            <w:tcW w:w="1101"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11</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赤峰医药产业园区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615"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无人机操控与维护</w:t>
            </w:r>
          </w:p>
        </w:tc>
        <w:tc>
          <w:tcPr>
            <w:tcW w:w="1101"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1</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bCs/>
                <w:spacing w:val="-2"/>
                <w:kern w:val="0"/>
                <w:position w:val="-2"/>
              </w:rPr>
              <w:t>北空通用航空科技有限公司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信息技术</w:t>
            </w:r>
          </w:p>
        </w:tc>
        <w:tc>
          <w:tcPr>
            <w:tcW w:w="615"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5</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计算机应用</w:t>
            </w:r>
          </w:p>
        </w:tc>
        <w:tc>
          <w:tcPr>
            <w:tcW w:w="1101"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3</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海尔智能家居科技有限公司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9" w:type="dxa"/>
            <w:vMerge w:val="continue"/>
            <w:vAlign w:val="center"/>
          </w:tcPr>
          <w:p>
            <w:pPr>
              <w:widowControl/>
              <w:shd w:val="clear" w:color="auto" w:fill="FFFFFF"/>
              <w:jc w:val="center"/>
              <w:rPr>
                <w:rFonts w:asciiTheme="majorEastAsia" w:hAnsiTheme="majorEastAsia" w:eastAsiaTheme="majorEastAsia"/>
                <w:spacing w:val="-2"/>
                <w:kern w:val="0"/>
                <w:position w:val="-2"/>
              </w:rPr>
            </w:pPr>
          </w:p>
        </w:tc>
        <w:tc>
          <w:tcPr>
            <w:tcW w:w="1510"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文化艺术</w:t>
            </w:r>
          </w:p>
        </w:tc>
        <w:tc>
          <w:tcPr>
            <w:tcW w:w="615"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6</w:t>
            </w:r>
          </w:p>
        </w:tc>
        <w:tc>
          <w:tcPr>
            <w:tcW w:w="1920" w:type="dxa"/>
            <w:vAlign w:val="center"/>
          </w:tcPr>
          <w:p>
            <w:pPr>
              <w:widowControl/>
              <w:shd w:val="clear" w:color="auto" w:fill="FFFFFF"/>
              <w:jc w:val="center"/>
              <w:rPr>
                <w:rFonts w:asciiTheme="majorEastAsia" w:hAnsiTheme="majorEastAsia" w:eastAsiaTheme="majorEastAsia"/>
                <w:spacing w:val="-2"/>
                <w:kern w:val="0"/>
                <w:position w:val="-2"/>
              </w:rPr>
            </w:pPr>
            <w:r>
              <w:rPr>
                <w:rFonts w:hint="eastAsia" w:asciiTheme="majorEastAsia" w:hAnsiTheme="majorEastAsia" w:eastAsiaTheme="majorEastAsia"/>
                <w:spacing w:val="-2"/>
                <w:kern w:val="0"/>
                <w:position w:val="-2"/>
              </w:rPr>
              <w:t>工艺美术</w:t>
            </w:r>
          </w:p>
        </w:tc>
        <w:tc>
          <w:tcPr>
            <w:tcW w:w="1101"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6</w:t>
            </w:r>
          </w:p>
        </w:tc>
        <w:tc>
          <w:tcPr>
            <w:tcW w:w="2789" w:type="dxa"/>
            <w:vAlign w:val="center"/>
          </w:tcPr>
          <w:p>
            <w:pPr>
              <w:widowControl/>
              <w:shd w:val="clear" w:color="auto" w:fill="FFFFFF"/>
              <w:jc w:val="center"/>
              <w:rPr>
                <w:rFonts w:asciiTheme="majorEastAsia" w:hAnsiTheme="majorEastAsia" w:eastAsiaTheme="majorEastAsia"/>
                <w:spacing w:val="-2"/>
                <w:kern w:val="0"/>
                <w:position w:val="-2"/>
              </w:rPr>
            </w:pPr>
            <w:r>
              <w:rPr>
                <w:rFonts w:asciiTheme="majorEastAsia" w:hAnsiTheme="majorEastAsia" w:eastAsiaTheme="majorEastAsia"/>
                <w:spacing w:val="-2"/>
                <w:kern w:val="0"/>
                <w:position w:val="-2"/>
              </w:rPr>
              <w:t>大庆庆森木业有限公司</w:t>
            </w:r>
          </w:p>
        </w:tc>
      </w:tr>
    </w:tbl>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1.4.3图书和期刊</w:t>
      </w:r>
    </w:p>
    <w:p>
      <w:pPr>
        <w:widowControl/>
        <w:shd w:val="clear" w:color="auto" w:fill="FFFFFF"/>
        <w:spacing w:line="440" w:lineRule="exact"/>
        <w:ind w:firstLine="480" w:firstLineChars="200"/>
        <w:rPr>
          <w:rFonts w:cs="Arial" w:asciiTheme="minorEastAsia" w:hAnsiTheme="minorEastAsia" w:eastAsiaTheme="minorEastAsia"/>
          <w:spacing w:val="-2"/>
          <w:position w:val="-2"/>
          <w:sz w:val="24"/>
        </w:rPr>
      </w:pPr>
      <w:r>
        <w:rPr>
          <w:rFonts w:hint="eastAsia" w:asciiTheme="minorEastAsia" w:hAnsiTheme="minorEastAsia" w:eastAsiaTheme="minorEastAsia"/>
          <w:sz w:val="24"/>
          <w:szCs w:val="32"/>
        </w:rPr>
        <w:t>本年度</w:t>
      </w:r>
      <w:r>
        <w:rPr>
          <w:rFonts w:hint="eastAsia" w:cs="Arial" w:asciiTheme="minorEastAsia" w:hAnsiTheme="minorEastAsia" w:eastAsiaTheme="minorEastAsia"/>
          <w:spacing w:val="-2"/>
          <w:kern w:val="0"/>
          <w:position w:val="-2"/>
          <w:sz w:val="24"/>
        </w:rPr>
        <w:t>与上年度对比，生均纸质图书</w:t>
      </w:r>
      <w:r>
        <w:rPr>
          <w:rFonts w:hint="eastAsia" w:cs="Arial" w:asciiTheme="minorEastAsia" w:hAnsiTheme="minorEastAsia" w:eastAsiaTheme="minorEastAsia"/>
          <w:spacing w:val="-2"/>
          <w:kern w:val="0"/>
          <w:position w:val="-2"/>
          <w:sz w:val="24"/>
          <w:lang w:val="en-US" w:eastAsia="zh-CN"/>
        </w:rPr>
        <w:t>17</w:t>
      </w:r>
      <w:r>
        <w:rPr>
          <w:rFonts w:cs="Arial" w:asciiTheme="minorEastAsia" w:hAnsiTheme="minorEastAsia" w:eastAsiaTheme="minorEastAsia"/>
          <w:spacing w:val="-2"/>
          <w:kern w:val="0"/>
          <w:position w:val="-2"/>
          <w:sz w:val="24"/>
        </w:rPr>
        <w:t>册，学校和各专业阅览室座位增加</w:t>
      </w:r>
      <w:r>
        <w:rPr>
          <w:rFonts w:hint="eastAsia" w:cs="Arial" w:asciiTheme="minorEastAsia" w:hAnsiTheme="minorEastAsia" w:eastAsiaTheme="minorEastAsia"/>
          <w:spacing w:val="-2"/>
          <w:kern w:val="0"/>
          <w:position w:val="-2"/>
          <w:sz w:val="24"/>
        </w:rPr>
        <w:t>50个学前教育、工艺美术、机电一体化、中餐烹饪、酒店服务与管理专业均建了专业图书室或开放书架，更方便学生随时随地阅读和浏览。</w:t>
      </w:r>
      <w:r>
        <w:rPr>
          <w:rFonts w:hint="eastAsia" w:asciiTheme="minorEastAsia" w:hAnsiTheme="minorEastAsia" w:eastAsiaTheme="minorEastAsia"/>
          <w:sz w:val="24"/>
          <w:szCs w:val="32"/>
        </w:rPr>
        <w:t>详见201</w:t>
      </w:r>
      <w:r>
        <w:rPr>
          <w:rFonts w:hint="eastAsia" w:asciiTheme="minorEastAsia" w:hAnsiTheme="minorEastAsia" w:eastAsiaTheme="minorEastAsia"/>
          <w:sz w:val="24"/>
          <w:szCs w:val="32"/>
          <w:lang w:val="en-US" w:eastAsia="zh-CN"/>
        </w:rPr>
        <w:t>9</w:t>
      </w:r>
      <w:r>
        <w:rPr>
          <w:rFonts w:hint="eastAsia" w:asciiTheme="minorEastAsia" w:hAnsiTheme="minorEastAsia" w:eastAsiaTheme="minorEastAsia"/>
          <w:sz w:val="24"/>
          <w:szCs w:val="32"/>
        </w:rPr>
        <w:t>-</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asciiTheme="minorEastAsia" w:hAnsiTheme="minorEastAsia" w:eastAsiaTheme="minorEastAsia"/>
          <w:sz w:val="24"/>
          <w:szCs w:val="32"/>
        </w:rPr>
        <w:t>年</w:t>
      </w:r>
      <w:r>
        <w:rPr>
          <w:rFonts w:hint="eastAsia" w:asciiTheme="minorEastAsia" w:hAnsiTheme="minorEastAsia" w:eastAsiaTheme="minorEastAsia"/>
          <w:sz w:val="24"/>
          <w:szCs w:val="32"/>
        </w:rPr>
        <w:t>学校生均纸质图书变化情况</w:t>
      </w:r>
      <w:r>
        <w:rPr>
          <w:rFonts w:hint="eastAsia" w:cs="Arial" w:asciiTheme="minorEastAsia" w:hAnsiTheme="minorEastAsia" w:eastAsiaTheme="minorEastAsia"/>
          <w:spacing w:val="-2"/>
          <w:position w:val="-2"/>
          <w:sz w:val="24"/>
        </w:rPr>
        <w:t>统计表1-</w:t>
      </w:r>
      <w:r>
        <w:rPr>
          <w:rFonts w:cs="Arial" w:asciiTheme="minorEastAsia" w:hAnsiTheme="minorEastAsia" w:eastAsiaTheme="minorEastAsia"/>
          <w:spacing w:val="-2"/>
          <w:position w:val="-2"/>
          <w:sz w:val="24"/>
        </w:rPr>
        <w:t>9</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表1-</w:t>
      </w:r>
      <w:r>
        <w:rPr>
          <w:rFonts w:cs="Arial" w:asciiTheme="minorEastAsia" w:hAnsiTheme="minorEastAsia" w:eastAsiaTheme="minorEastAsia"/>
          <w:spacing w:val="-2"/>
          <w:position w:val="-2"/>
          <w:sz w:val="24"/>
        </w:rPr>
        <w:t xml:space="preserve">9  </w:t>
      </w:r>
      <w:r>
        <w:rPr>
          <w:rFonts w:hint="eastAsia" w:cs="Arial" w:asciiTheme="minorEastAsia" w:hAnsiTheme="minorEastAsia" w:eastAsiaTheme="minorEastAsia"/>
          <w:spacing w:val="-2"/>
          <w:position w:val="-2"/>
          <w:sz w:val="24"/>
        </w:rPr>
        <w:t>201</w:t>
      </w:r>
      <w:r>
        <w:rPr>
          <w:rFonts w:hint="eastAsia" w:cs="Arial" w:asciiTheme="minorEastAsia" w:hAnsiTheme="minorEastAsia" w:eastAsiaTheme="minorEastAsia"/>
          <w:spacing w:val="-2"/>
          <w:position w:val="-2"/>
          <w:sz w:val="24"/>
          <w:lang w:val="en-US" w:eastAsia="zh-CN"/>
        </w:rPr>
        <w:t>9</w:t>
      </w:r>
      <w:r>
        <w:rPr>
          <w:rFonts w:hint="eastAsia" w:cs="Arial" w:asciiTheme="minorEastAsia" w:hAnsiTheme="minorEastAsia" w:eastAsiaTheme="minorEastAsia"/>
          <w:spacing w:val="-2"/>
          <w:position w:val="-2"/>
          <w:sz w:val="24"/>
        </w:rPr>
        <w:t>-</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年</w:t>
      </w:r>
      <w:r>
        <w:rPr>
          <w:rFonts w:hint="eastAsia" w:cs="Arial" w:asciiTheme="minorEastAsia" w:hAnsiTheme="minorEastAsia" w:eastAsiaTheme="minorEastAsia"/>
          <w:spacing w:val="-2"/>
          <w:position w:val="-2"/>
          <w:sz w:val="24"/>
        </w:rPr>
        <w:t>学校生均纸质图书变化情况统计表。</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260"/>
        <w:gridCol w:w="1980"/>
        <w:gridCol w:w="1620"/>
        <w:gridCol w:w="144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年号</w:t>
            </w:r>
          </w:p>
        </w:tc>
        <w:tc>
          <w:tcPr>
            <w:tcW w:w="126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纸质图书（册）</w:t>
            </w:r>
          </w:p>
        </w:tc>
        <w:tc>
          <w:tcPr>
            <w:tcW w:w="198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生均纸质图书（册）</w:t>
            </w:r>
          </w:p>
        </w:tc>
        <w:tc>
          <w:tcPr>
            <w:tcW w:w="162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阅览室座位数（个）</w:t>
            </w:r>
          </w:p>
        </w:tc>
        <w:tc>
          <w:tcPr>
            <w:tcW w:w="144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订阅期刊数（种）</w:t>
            </w:r>
          </w:p>
        </w:tc>
        <w:tc>
          <w:tcPr>
            <w:tcW w:w="139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电子图书（万册）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19</w:t>
            </w:r>
          </w:p>
        </w:tc>
        <w:tc>
          <w:tcPr>
            <w:tcW w:w="1260" w:type="dxa"/>
          </w:tcPr>
          <w:p>
            <w:pPr>
              <w:widowControl/>
              <w:rPr>
                <w:rFonts w:cs="Arial" w:asciiTheme="minorEastAsia" w:hAnsiTheme="minorEastAsia" w:eastAsiaTheme="minorEastAsia"/>
                <w:spacing w:val="-2"/>
                <w:position w:val="-2"/>
              </w:rPr>
            </w:pPr>
            <w:r>
              <w:rPr>
                <w:rFonts w:hint="eastAsia" w:ascii="仿宋" w:hAnsi="仿宋" w:eastAsia="仿宋" w:cs="Arial"/>
                <w:spacing w:val="-2"/>
                <w:position w:val="-2"/>
                <w:sz w:val="24"/>
              </w:rPr>
              <w:t>1</w:t>
            </w:r>
            <w:r>
              <w:rPr>
                <w:rFonts w:hint="eastAsia" w:ascii="仿宋" w:hAnsi="仿宋" w:eastAsia="仿宋" w:cs="Arial"/>
                <w:spacing w:val="-2"/>
                <w:position w:val="-2"/>
                <w:sz w:val="24"/>
                <w:lang w:val="en-US" w:eastAsia="zh-CN"/>
              </w:rPr>
              <w:t>09787</w:t>
            </w:r>
            <w:r>
              <w:rPr>
                <w:rFonts w:ascii="仿宋" w:hAnsi="仿宋" w:eastAsia="仿宋" w:cs="Arial"/>
                <w:spacing w:val="-2"/>
                <w:position w:val="-2"/>
                <w:sz w:val="24"/>
              </w:rPr>
              <w:t>0</w:t>
            </w:r>
          </w:p>
        </w:tc>
        <w:tc>
          <w:tcPr>
            <w:tcW w:w="1980" w:type="dxa"/>
          </w:tcPr>
          <w:p>
            <w:pPr>
              <w:widowControl/>
              <w:rPr>
                <w:rFonts w:hint="default" w:cs="Arial" w:asciiTheme="minorEastAsia" w:hAnsiTheme="minorEastAsia" w:eastAsiaTheme="minorEastAsia"/>
                <w:spacing w:val="-2"/>
                <w:position w:val="-2"/>
                <w:lang w:val="en-US" w:eastAsia="zh-CN"/>
              </w:rPr>
            </w:pPr>
            <w:r>
              <w:rPr>
                <w:rFonts w:hint="eastAsia" w:ascii="仿宋" w:hAnsi="仿宋" w:eastAsia="仿宋"/>
                <w:kern w:val="0"/>
                <w:sz w:val="24"/>
                <w:szCs w:val="24"/>
                <w:lang w:val="en-US" w:eastAsia="zh-CN"/>
              </w:rPr>
              <w:t>60.15</w:t>
            </w:r>
          </w:p>
        </w:tc>
        <w:tc>
          <w:tcPr>
            <w:tcW w:w="162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350</w:t>
            </w:r>
          </w:p>
        </w:tc>
        <w:tc>
          <w:tcPr>
            <w:tcW w:w="1440"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ascii="仿宋" w:hAnsi="仿宋" w:eastAsia="仿宋" w:cs="Arial"/>
                <w:spacing w:val="-2"/>
                <w:position w:val="-2"/>
                <w:sz w:val="24"/>
                <w:lang w:val="en-US" w:eastAsia="zh-CN"/>
              </w:rPr>
              <w:t>90</w:t>
            </w:r>
          </w:p>
        </w:tc>
        <w:tc>
          <w:tcPr>
            <w:tcW w:w="1394"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1260" w:type="dxa"/>
          </w:tcPr>
          <w:p>
            <w:pPr>
              <w:widowControl/>
              <w:rPr>
                <w:rFonts w:hint="default" w:cs="Arial" w:asciiTheme="minorEastAsia" w:hAnsiTheme="minorEastAsia" w:eastAsiaTheme="minorEastAsia"/>
                <w:spacing w:val="-2"/>
                <w:position w:val="-2"/>
                <w:lang w:val="en-US" w:eastAsia="zh-CN"/>
              </w:rPr>
            </w:pPr>
            <w:r>
              <w:rPr>
                <w:rFonts w:hint="eastAsia" w:ascii="仿宋" w:hAnsi="仿宋" w:eastAsia="仿宋" w:cs="Arial"/>
                <w:spacing w:val="-2"/>
                <w:position w:val="-2"/>
                <w:sz w:val="24"/>
                <w:lang w:val="en-US" w:eastAsia="zh-CN"/>
              </w:rPr>
              <w:t>53846</w:t>
            </w:r>
          </w:p>
        </w:tc>
        <w:tc>
          <w:tcPr>
            <w:tcW w:w="1980" w:type="dxa"/>
          </w:tcPr>
          <w:p>
            <w:pPr>
              <w:widowControl/>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27</w:t>
            </w:r>
          </w:p>
        </w:tc>
        <w:tc>
          <w:tcPr>
            <w:tcW w:w="1620"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350</w:t>
            </w:r>
          </w:p>
        </w:tc>
        <w:tc>
          <w:tcPr>
            <w:tcW w:w="1440"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90</w:t>
            </w:r>
          </w:p>
        </w:tc>
        <w:tc>
          <w:tcPr>
            <w:tcW w:w="1394"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2.1</w:t>
            </w:r>
          </w:p>
        </w:tc>
      </w:tr>
    </w:tbl>
    <w:p>
      <w:pPr>
        <w:widowControl/>
        <w:shd w:val="clear" w:color="auto" w:fill="FFFFFF"/>
        <w:spacing w:line="440" w:lineRule="exact"/>
        <w:ind w:firstLine="482" w:firstLineChars="200"/>
        <w:rPr>
          <w:rFonts w:hint="eastAsia" w:asciiTheme="minorEastAsia" w:hAnsiTheme="minorEastAsia" w:eastAsiaTheme="minorEastAsia"/>
          <w:b/>
          <w:sz w:val="24"/>
          <w:szCs w:val="32"/>
        </w:rPr>
      </w:pPr>
    </w:p>
    <w:p>
      <w:pPr>
        <w:widowControl/>
        <w:shd w:val="clear" w:color="auto" w:fill="FFFFFF"/>
        <w:spacing w:line="440" w:lineRule="exact"/>
        <w:ind w:firstLine="482" w:firstLineChars="200"/>
        <w:rPr>
          <w:rFonts w:asciiTheme="minorEastAsia" w:hAnsiTheme="minorEastAsia" w:eastAsiaTheme="minorEastAsia"/>
          <w:b/>
          <w:sz w:val="24"/>
          <w:szCs w:val="32"/>
        </w:rPr>
      </w:pPr>
      <w:r>
        <w:rPr>
          <w:rFonts w:hint="eastAsia" w:asciiTheme="minorEastAsia" w:hAnsiTheme="minorEastAsia" w:eastAsiaTheme="minorEastAsia"/>
          <w:b/>
          <w:sz w:val="24"/>
          <w:szCs w:val="32"/>
        </w:rPr>
        <w:t>1.4.4信息化建设</w:t>
      </w:r>
    </w:p>
    <w:p>
      <w:pPr>
        <w:widowControl/>
        <w:shd w:val="clear" w:color="auto" w:fill="FFFFFF"/>
        <w:spacing w:line="440" w:lineRule="exact"/>
        <w:ind w:firstLine="480" w:firstLineChars="20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本年度建立了校园数字化平台，公共办公系统、学生管理、资源库已经启用。学校把校内所有教室原有的投影设备，全部更换为75吋智能交互一体机，与互联网接通，无线网络全覆盖，初步实现在线教学与学习。购置了影音后期制作设备及软件。详见201</w:t>
      </w:r>
      <w:r>
        <w:rPr>
          <w:rFonts w:hint="eastAsia" w:asciiTheme="minorEastAsia" w:hAnsiTheme="minorEastAsia" w:eastAsiaTheme="minorEastAsia"/>
          <w:sz w:val="24"/>
          <w:szCs w:val="32"/>
          <w:lang w:val="en-US" w:eastAsia="zh-CN"/>
        </w:rPr>
        <w:t>9</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年校园信息化建设情况统计表1-</w:t>
      </w:r>
      <w:r>
        <w:rPr>
          <w:rFonts w:asciiTheme="minorEastAsia" w:hAnsiTheme="minorEastAsia" w:eastAsiaTheme="minorEastAsia"/>
          <w:sz w:val="24"/>
          <w:szCs w:val="32"/>
        </w:rPr>
        <w:t>10</w:t>
      </w:r>
      <w:r>
        <w:rPr>
          <w:rFonts w:hint="eastAsia" w:asciiTheme="minorEastAsia" w:hAnsiTheme="minorEastAsia" w:eastAsiaTheme="minorEastAsia"/>
          <w:sz w:val="24"/>
          <w:szCs w:val="32"/>
        </w:rPr>
        <w:t>。</w:t>
      </w:r>
    </w:p>
    <w:p>
      <w:pPr>
        <w:widowControl/>
        <w:shd w:val="clear" w:color="auto" w:fill="FFFFFF"/>
        <w:spacing w:line="440" w:lineRule="exact"/>
        <w:ind w:firstLine="480" w:firstLineChars="200"/>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表1-</w:t>
      </w:r>
      <w:r>
        <w:rPr>
          <w:rFonts w:asciiTheme="minorEastAsia" w:hAnsiTheme="minorEastAsia" w:eastAsiaTheme="minorEastAsia"/>
          <w:sz w:val="24"/>
          <w:szCs w:val="32"/>
        </w:rPr>
        <w:t>10</w:t>
      </w:r>
      <w:r>
        <w:rPr>
          <w:rFonts w:hint="eastAsia" w:asciiTheme="minorEastAsia" w:hAnsiTheme="minorEastAsia" w:eastAsiaTheme="minorEastAsia"/>
          <w:sz w:val="24"/>
          <w:szCs w:val="32"/>
        </w:rPr>
        <w:t xml:space="preserve"> 20</w:t>
      </w:r>
      <w:r>
        <w:rPr>
          <w:rFonts w:hint="eastAsia" w:asciiTheme="minorEastAsia" w:hAnsiTheme="minorEastAsia" w:eastAsiaTheme="minorEastAsia"/>
          <w:sz w:val="24"/>
          <w:szCs w:val="32"/>
          <w:lang w:val="en-US" w:eastAsia="zh-CN"/>
        </w:rPr>
        <w:t>19</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年校园信息化建设情况统计表</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4680"/>
        <w:gridCol w:w="162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shd w:val="clear" w:color="auto" w:fill="5B9BD5" w:themeFill="accent1"/>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序号</w:t>
            </w:r>
          </w:p>
        </w:tc>
        <w:tc>
          <w:tcPr>
            <w:tcW w:w="4680" w:type="dxa"/>
            <w:shd w:val="clear" w:color="auto" w:fill="5B9BD5" w:themeFill="accent1"/>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指标</w:t>
            </w:r>
          </w:p>
        </w:tc>
        <w:tc>
          <w:tcPr>
            <w:tcW w:w="1620" w:type="dxa"/>
            <w:shd w:val="clear" w:color="auto" w:fill="5B9BD5" w:themeFill="accent1"/>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19</w:t>
            </w:r>
          </w:p>
        </w:tc>
        <w:tc>
          <w:tcPr>
            <w:tcW w:w="1394" w:type="dxa"/>
            <w:shd w:val="clear" w:color="auto" w:fill="5B9BD5" w:themeFill="accent1"/>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ascii="仿宋" w:hAnsi="仿宋" w:eastAsia="仿宋"/>
                <w:sz w:val="24"/>
                <w:szCs w:val="32"/>
              </w:rPr>
            </w:pPr>
            <w:r>
              <w:rPr>
                <w:rFonts w:hint="eastAsia" w:ascii="仿宋" w:hAnsi="仿宋" w:eastAsia="仿宋"/>
                <w:sz w:val="24"/>
                <w:szCs w:val="32"/>
              </w:rPr>
              <w:t>1</w:t>
            </w:r>
          </w:p>
        </w:tc>
        <w:tc>
          <w:tcPr>
            <w:tcW w:w="4680" w:type="dxa"/>
            <w:vAlign w:val="center"/>
          </w:tcPr>
          <w:p>
            <w:pPr>
              <w:widowControl/>
              <w:jc w:val="center"/>
              <w:rPr>
                <w:rFonts w:ascii="仿宋" w:hAnsi="仿宋" w:eastAsia="仿宋"/>
                <w:sz w:val="24"/>
                <w:szCs w:val="32"/>
              </w:rPr>
            </w:pPr>
            <w:r>
              <w:rPr>
                <w:rFonts w:hint="eastAsia" w:ascii="仿宋" w:hAnsi="仿宋" w:eastAsia="仿宋"/>
                <w:sz w:val="24"/>
                <w:szCs w:val="32"/>
              </w:rPr>
              <w:t>出口总带宽（）</w:t>
            </w:r>
          </w:p>
        </w:tc>
        <w:tc>
          <w:tcPr>
            <w:tcW w:w="1620" w:type="dxa"/>
            <w:vAlign w:val="center"/>
          </w:tcPr>
          <w:p>
            <w:pPr>
              <w:widowControl/>
              <w:jc w:val="center"/>
              <w:rPr>
                <w:rFonts w:ascii="仿宋" w:hAnsi="仿宋" w:eastAsia="仿宋" w:cs="Times New Roman"/>
                <w:kern w:val="2"/>
                <w:sz w:val="24"/>
                <w:szCs w:val="32"/>
                <w:lang w:val="en-US" w:eastAsia="zh-CN" w:bidi="ar-SA"/>
              </w:rPr>
            </w:pPr>
            <w:r>
              <w:rPr>
                <w:rFonts w:ascii="仿宋" w:hAnsi="仿宋" w:eastAsia="仿宋"/>
                <w:sz w:val="24"/>
                <w:szCs w:val="32"/>
              </w:rPr>
              <w:t>300</w:t>
            </w:r>
          </w:p>
        </w:tc>
        <w:tc>
          <w:tcPr>
            <w:tcW w:w="1394" w:type="dxa"/>
            <w:vAlign w:val="center"/>
          </w:tcPr>
          <w:p>
            <w:pPr>
              <w:widowControl/>
              <w:spacing w:beforeLines="0" w:afterLines="0"/>
              <w:jc w:val="center"/>
              <w:rPr>
                <w:rFonts w:hint="eastAsia" w:ascii="仿宋" w:hAnsi="仿宋" w:eastAsia="仿宋" w:cs="Times New Roman"/>
                <w:kern w:val="2"/>
                <w:sz w:val="24"/>
                <w:szCs w:val="21"/>
                <w:lang w:val="en-US" w:eastAsia="zh-CN" w:bidi="ar-SA"/>
              </w:rPr>
            </w:pPr>
            <w:r>
              <w:rPr>
                <w:rFonts w:hint="eastAsia" w:ascii="仿宋" w:hAnsi="仿宋" w:eastAsia="仿宋"/>
                <w:sz w:val="24"/>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ascii="仿宋" w:hAnsi="仿宋" w:eastAsia="仿宋"/>
                <w:sz w:val="24"/>
                <w:szCs w:val="32"/>
              </w:rPr>
            </w:pPr>
            <w:r>
              <w:rPr>
                <w:rFonts w:hint="eastAsia" w:ascii="仿宋" w:hAnsi="仿宋" w:eastAsia="仿宋"/>
                <w:sz w:val="24"/>
                <w:szCs w:val="32"/>
              </w:rPr>
              <w:t>2</w:t>
            </w:r>
          </w:p>
        </w:tc>
        <w:tc>
          <w:tcPr>
            <w:tcW w:w="4680" w:type="dxa"/>
            <w:vAlign w:val="center"/>
          </w:tcPr>
          <w:p>
            <w:pPr>
              <w:widowControl/>
              <w:jc w:val="center"/>
              <w:rPr>
                <w:rFonts w:ascii="仿宋" w:hAnsi="仿宋" w:eastAsia="仿宋"/>
                <w:sz w:val="24"/>
                <w:szCs w:val="32"/>
              </w:rPr>
            </w:pPr>
            <w:r>
              <w:rPr>
                <w:rFonts w:hint="eastAsia" w:ascii="仿宋" w:hAnsi="仿宋" w:eastAsia="仿宋"/>
                <w:sz w:val="24"/>
                <w:szCs w:val="32"/>
              </w:rPr>
              <w:t>校园网主干最大（）</w:t>
            </w:r>
          </w:p>
        </w:tc>
        <w:tc>
          <w:tcPr>
            <w:tcW w:w="1620" w:type="dxa"/>
            <w:vAlign w:val="center"/>
          </w:tcPr>
          <w:p>
            <w:pPr>
              <w:widowControl/>
              <w:jc w:val="center"/>
              <w:rPr>
                <w:rFonts w:ascii="仿宋" w:hAnsi="仿宋" w:eastAsia="仿宋" w:cs="Times New Roman"/>
                <w:kern w:val="2"/>
                <w:sz w:val="24"/>
                <w:szCs w:val="32"/>
                <w:lang w:val="en-US" w:eastAsia="zh-CN" w:bidi="ar-SA"/>
              </w:rPr>
            </w:pPr>
            <w:r>
              <w:rPr>
                <w:rFonts w:hint="eastAsia" w:ascii="仿宋" w:hAnsi="仿宋" w:eastAsia="仿宋"/>
                <w:sz w:val="24"/>
                <w:szCs w:val="32"/>
              </w:rPr>
              <w:t>100</w:t>
            </w:r>
          </w:p>
        </w:tc>
        <w:tc>
          <w:tcPr>
            <w:tcW w:w="1394" w:type="dxa"/>
            <w:vAlign w:val="center"/>
          </w:tcPr>
          <w:p>
            <w:pPr>
              <w:widowControl/>
              <w:spacing w:beforeLines="0" w:afterLines="0"/>
              <w:jc w:val="center"/>
              <w:rPr>
                <w:rFonts w:hint="eastAsia" w:ascii="仿宋" w:hAnsi="仿宋" w:eastAsia="仿宋" w:cs="Times New Roman"/>
                <w:kern w:val="2"/>
                <w:sz w:val="24"/>
                <w:szCs w:val="21"/>
                <w:lang w:val="en-US" w:eastAsia="zh-CN" w:bidi="ar-SA"/>
              </w:rPr>
            </w:pPr>
            <w:r>
              <w:rPr>
                <w:rFonts w:hint="eastAsia" w:ascii="仿宋" w:hAnsi="仿宋" w:eastAsia="仿宋"/>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ascii="仿宋" w:hAnsi="仿宋" w:eastAsia="仿宋"/>
                <w:sz w:val="24"/>
                <w:szCs w:val="32"/>
              </w:rPr>
            </w:pPr>
            <w:r>
              <w:rPr>
                <w:rFonts w:hint="eastAsia" w:ascii="仿宋" w:hAnsi="仿宋" w:eastAsia="仿宋"/>
                <w:sz w:val="24"/>
                <w:szCs w:val="32"/>
              </w:rPr>
              <w:t>3</w:t>
            </w:r>
          </w:p>
        </w:tc>
        <w:tc>
          <w:tcPr>
            <w:tcW w:w="4680" w:type="dxa"/>
            <w:vAlign w:val="center"/>
          </w:tcPr>
          <w:p>
            <w:pPr>
              <w:widowControl/>
              <w:jc w:val="center"/>
              <w:rPr>
                <w:rFonts w:ascii="仿宋" w:hAnsi="仿宋" w:eastAsia="仿宋"/>
                <w:sz w:val="24"/>
                <w:szCs w:val="32"/>
              </w:rPr>
            </w:pPr>
            <w:r>
              <w:rPr>
                <w:rFonts w:hint="eastAsia" w:ascii="仿宋" w:hAnsi="仿宋" w:eastAsia="仿宋"/>
                <w:sz w:val="24"/>
                <w:szCs w:val="32"/>
              </w:rPr>
              <w:t>服务器台数（个）</w:t>
            </w:r>
          </w:p>
        </w:tc>
        <w:tc>
          <w:tcPr>
            <w:tcW w:w="1620" w:type="dxa"/>
            <w:vAlign w:val="center"/>
          </w:tcPr>
          <w:p>
            <w:pPr>
              <w:widowControl/>
              <w:jc w:val="center"/>
              <w:rPr>
                <w:rFonts w:ascii="仿宋" w:hAnsi="仿宋" w:eastAsia="仿宋" w:cs="Times New Roman"/>
                <w:kern w:val="2"/>
                <w:sz w:val="24"/>
                <w:szCs w:val="32"/>
                <w:lang w:val="en-US" w:eastAsia="zh-CN" w:bidi="ar-SA"/>
              </w:rPr>
            </w:pPr>
            <w:r>
              <w:rPr>
                <w:rFonts w:hint="eastAsia" w:ascii="仿宋" w:hAnsi="仿宋" w:eastAsia="仿宋"/>
                <w:sz w:val="24"/>
                <w:szCs w:val="32"/>
              </w:rPr>
              <w:t>4</w:t>
            </w:r>
          </w:p>
        </w:tc>
        <w:tc>
          <w:tcPr>
            <w:tcW w:w="1394" w:type="dxa"/>
            <w:vAlign w:val="center"/>
          </w:tcPr>
          <w:p>
            <w:pPr>
              <w:widowControl/>
              <w:spacing w:beforeLines="0" w:afterLines="0"/>
              <w:jc w:val="center"/>
              <w:rPr>
                <w:rFonts w:hint="eastAsia" w:ascii="仿宋" w:hAnsi="仿宋" w:eastAsia="仿宋" w:cs="Times New Roman"/>
                <w:kern w:val="2"/>
                <w:sz w:val="24"/>
                <w:szCs w:val="21"/>
                <w:lang w:val="en-US" w:eastAsia="zh-CN" w:bidi="ar-SA"/>
              </w:rPr>
            </w:pPr>
            <w:r>
              <w:rPr>
                <w:rFonts w:hint="eastAsia" w:ascii="仿宋" w:hAnsi="仿宋" w:eastAsia="仿宋"/>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ascii="仿宋" w:hAnsi="仿宋" w:eastAsia="仿宋"/>
                <w:sz w:val="24"/>
                <w:szCs w:val="32"/>
              </w:rPr>
            </w:pPr>
            <w:r>
              <w:rPr>
                <w:rFonts w:hint="eastAsia" w:ascii="仿宋" w:hAnsi="仿宋" w:eastAsia="仿宋"/>
                <w:sz w:val="24"/>
                <w:szCs w:val="32"/>
              </w:rPr>
              <w:t>4</w:t>
            </w:r>
          </w:p>
        </w:tc>
        <w:tc>
          <w:tcPr>
            <w:tcW w:w="4680" w:type="dxa"/>
            <w:vAlign w:val="center"/>
          </w:tcPr>
          <w:p>
            <w:pPr>
              <w:widowControl/>
              <w:jc w:val="center"/>
              <w:rPr>
                <w:rFonts w:ascii="仿宋" w:hAnsi="仿宋" w:eastAsia="仿宋"/>
                <w:sz w:val="24"/>
                <w:szCs w:val="32"/>
              </w:rPr>
            </w:pPr>
            <w:r>
              <w:rPr>
                <w:rFonts w:hint="eastAsia" w:ascii="仿宋" w:hAnsi="仿宋" w:eastAsia="仿宋"/>
                <w:sz w:val="24"/>
                <w:szCs w:val="32"/>
              </w:rPr>
              <w:t>网络多媒体教室数（个）</w:t>
            </w:r>
          </w:p>
        </w:tc>
        <w:tc>
          <w:tcPr>
            <w:tcW w:w="1620" w:type="dxa"/>
            <w:vAlign w:val="center"/>
          </w:tcPr>
          <w:p>
            <w:pPr>
              <w:widowControl/>
              <w:jc w:val="center"/>
              <w:rPr>
                <w:rFonts w:ascii="仿宋" w:hAnsi="仿宋" w:eastAsia="仿宋" w:cs="Times New Roman"/>
                <w:kern w:val="2"/>
                <w:sz w:val="24"/>
                <w:szCs w:val="32"/>
                <w:lang w:val="en-US" w:eastAsia="zh-CN" w:bidi="ar-SA"/>
              </w:rPr>
            </w:pPr>
            <w:r>
              <w:rPr>
                <w:rFonts w:hint="eastAsia" w:ascii="仿宋" w:hAnsi="仿宋" w:eastAsia="仿宋"/>
                <w:sz w:val="24"/>
                <w:szCs w:val="32"/>
              </w:rPr>
              <w:t>6</w:t>
            </w:r>
            <w:r>
              <w:rPr>
                <w:rFonts w:ascii="仿宋" w:hAnsi="仿宋" w:eastAsia="仿宋"/>
                <w:sz w:val="24"/>
                <w:szCs w:val="32"/>
              </w:rPr>
              <w:t>3</w:t>
            </w:r>
          </w:p>
        </w:tc>
        <w:tc>
          <w:tcPr>
            <w:tcW w:w="1394" w:type="dxa"/>
            <w:vAlign w:val="center"/>
          </w:tcPr>
          <w:p>
            <w:pPr>
              <w:widowControl/>
              <w:spacing w:beforeLines="0" w:afterLines="0"/>
              <w:jc w:val="center"/>
              <w:rPr>
                <w:rFonts w:hint="eastAsia" w:ascii="仿宋" w:hAnsi="仿宋" w:eastAsia="仿宋" w:cs="Times New Roman"/>
                <w:kern w:val="2"/>
                <w:sz w:val="24"/>
                <w:szCs w:val="21"/>
                <w:lang w:val="en-US" w:eastAsia="zh-CN" w:bidi="ar-SA"/>
              </w:rPr>
            </w:pPr>
            <w:r>
              <w:rPr>
                <w:rFonts w:hint="eastAsia" w:ascii="仿宋" w:hAnsi="仿宋" w:eastAsia="仿宋"/>
                <w:sz w:val="24"/>
              </w:rPr>
              <w:t>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ascii="仿宋" w:hAnsi="仿宋" w:eastAsia="仿宋"/>
                <w:sz w:val="24"/>
                <w:szCs w:val="32"/>
              </w:rPr>
            </w:pPr>
            <w:r>
              <w:rPr>
                <w:rFonts w:hint="eastAsia" w:ascii="仿宋" w:hAnsi="仿宋" w:eastAsia="仿宋"/>
                <w:sz w:val="24"/>
                <w:szCs w:val="32"/>
              </w:rPr>
              <w:t>5</w:t>
            </w:r>
          </w:p>
        </w:tc>
        <w:tc>
          <w:tcPr>
            <w:tcW w:w="4680" w:type="dxa"/>
            <w:vAlign w:val="center"/>
          </w:tcPr>
          <w:p>
            <w:pPr>
              <w:widowControl/>
              <w:jc w:val="center"/>
              <w:rPr>
                <w:rFonts w:ascii="仿宋" w:hAnsi="仿宋" w:eastAsia="仿宋"/>
                <w:sz w:val="24"/>
                <w:szCs w:val="32"/>
              </w:rPr>
            </w:pPr>
            <w:r>
              <w:rPr>
                <w:rFonts w:hint="eastAsia" w:ascii="仿宋" w:hAnsi="仿宋" w:eastAsia="仿宋"/>
                <w:sz w:val="24"/>
                <w:szCs w:val="32"/>
              </w:rPr>
              <w:t>教学用计算机数量（台）</w:t>
            </w:r>
          </w:p>
        </w:tc>
        <w:tc>
          <w:tcPr>
            <w:tcW w:w="1620" w:type="dxa"/>
            <w:vAlign w:val="center"/>
          </w:tcPr>
          <w:p>
            <w:pPr>
              <w:widowControl/>
              <w:jc w:val="center"/>
              <w:rPr>
                <w:rFonts w:ascii="仿宋" w:hAnsi="仿宋" w:eastAsia="仿宋" w:cs="Times New Roman"/>
                <w:kern w:val="2"/>
                <w:sz w:val="24"/>
                <w:szCs w:val="32"/>
                <w:lang w:val="en-US" w:eastAsia="zh-CN" w:bidi="ar-SA"/>
              </w:rPr>
            </w:pPr>
            <w:r>
              <w:rPr>
                <w:rFonts w:ascii="仿宋" w:hAnsi="仿宋" w:eastAsia="仿宋"/>
                <w:sz w:val="24"/>
                <w:szCs w:val="32"/>
              </w:rPr>
              <w:t>537</w:t>
            </w:r>
          </w:p>
        </w:tc>
        <w:tc>
          <w:tcPr>
            <w:tcW w:w="1394" w:type="dxa"/>
            <w:vAlign w:val="center"/>
          </w:tcPr>
          <w:p>
            <w:pPr>
              <w:widowControl/>
              <w:spacing w:beforeLines="0" w:afterLines="0"/>
              <w:jc w:val="center"/>
              <w:rPr>
                <w:rFonts w:hint="eastAsia" w:ascii="仿宋" w:hAnsi="仿宋" w:eastAsia="仿宋" w:cs="Times New Roman"/>
                <w:kern w:val="2"/>
                <w:sz w:val="24"/>
                <w:szCs w:val="21"/>
                <w:lang w:val="en-US" w:eastAsia="zh-CN" w:bidi="ar-SA"/>
              </w:rPr>
            </w:pPr>
            <w:r>
              <w:rPr>
                <w:rFonts w:hint="eastAsia" w:ascii="仿宋" w:hAnsi="仿宋" w:eastAsia="仿宋"/>
                <w:sz w:val="24"/>
              </w:rPr>
              <w:t>537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vAlign w:val="center"/>
          </w:tcPr>
          <w:p>
            <w:pPr>
              <w:widowControl/>
              <w:jc w:val="center"/>
              <w:rPr>
                <w:rFonts w:ascii="仿宋" w:hAnsi="仿宋" w:eastAsia="仿宋"/>
                <w:sz w:val="24"/>
                <w:szCs w:val="32"/>
              </w:rPr>
            </w:pPr>
            <w:r>
              <w:rPr>
                <w:rFonts w:hint="eastAsia" w:ascii="仿宋" w:hAnsi="仿宋" w:eastAsia="仿宋"/>
                <w:sz w:val="24"/>
                <w:szCs w:val="32"/>
              </w:rPr>
              <w:t>6</w:t>
            </w:r>
          </w:p>
        </w:tc>
        <w:tc>
          <w:tcPr>
            <w:tcW w:w="4680" w:type="dxa"/>
            <w:vAlign w:val="center"/>
          </w:tcPr>
          <w:p>
            <w:pPr>
              <w:widowControl/>
              <w:jc w:val="center"/>
              <w:rPr>
                <w:rFonts w:ascii="仿宋" w:hAnsi="仿宋" w:eastAsia="仿宋"/>
                <w:sz w:val="24"/>
                <w:szCs w:val="32"/>
              </w:rPr>
            </w:pPr>
            <w:r>
              <w:rPr>
                <w:rFonts w:hint="eastAsia" w:ascii="仿宋" w:hAnsi="仿宋" w:eastAsia="仿宋"/>
                <w:sz w:val="24"/>
                <w:szCs w:val="32"/>
              </w:rPr>
              <w:t>生均教学用计算机数量（台/100）</w:t>
            </w:r>
          </w:p>
        </w:tc>
        <w:tc>
          <w:tcPr>
            <w:tcW w:w="1620" w:type="dxa"/>
            <w:vAlign w:val="center"/>
          </w:tcPr>
          <w:p>
            <w:pPr>
              <w:widowControl/>
              <w:jc w:val="center"/>
              <w:rPr>
                <w:rFonts w:ascii="仿宋" w:hAnsi="仿宋" w:eastAsia="仿宋" w:cs="Times New Roman"/>
                <w:kern w:val="2"/>
                <w:sz w:val="24"/>
                <w:szCs w:val="32"/>
                <w:lang w:val="en-US" w:eastAsia="zh-CN" w:bidi="ar-SA"/>
              </w:rPr>
            </w:pPr>
            <w:r>
              <w:rPr>
                <w:rFonts w:ascii="仿宋" w:hAnsi="仿宋" w:eastAsia="仿宋"/>
                <w:sz w:val="24"/>
                <w:szCs w:val="32"/>
              </w:rPr>
              <w:t>29</w:t>
            </w:r>
          </w:p>
        </w:tc>
        <w:tc>
          <w:tcPr>
            <w:tcW w:w="1394" w:type="dxa"/>
            <w:vAlign w:val="center"/>
          </w:tcPr>
          <w:p>
            <w:pPr>
              <w:widowControl/>
              <w:spacing w:beforeLines="0" w:afterLines="0"/>
              <w:jc w:val="center"/>
              <w:rPr>
                <w:rFonts w:hint="eastAsia" w:ascii="仿宋" w:hAnsi="仿宋" w:eastAsia="仿宋" w:cs="Times New Roman"/>
                <w:kern w:val="2"/>
                <w:sz w:val="24"/>
                <w:szCs w:val="21"/>
                <w:lang w:val="en-US" w:eastAsia="zh-CN" w:bidi="ar-SA"/>
              </w:rPr>
            </w:pPr>
            <w:r>
              <w:rPr>
                <w:rFonts w:hint="eastAsia" w:ascii="仿宋" w:hAnsi="仿宋" w:eastAsia="仿宋"/>
                <w:sz w:val="24"/>
              </w:rPr>
              <w:t>29</w:t>
            </w:r>
          </w:p>
        </w:tc>
      </w:tr>
    </w:tbl>
    <w:p>
      <w:pPr>
        <w:widowControl/>
        <w:shd w:val="clear" w:color="auto" w:fill="FFFFFF"/>
        <w:ind w:firstLine="240" w:firstLineChars="100"/>
        <w:rPr>
          <w:rFonts w:ascii="仿宋" w:hAnsi="仿宋" w:eastAsia="仿宋"/>
          <w:sz w:val="24"/>
          <w:szCs w:val="32"/>
        </w:rPr>
      </w:pPr>
    </w:p>
    <w:p>
      <w:pPr>
        <w:widowControl/>
        <w:shd w:val="clear" w:color="auto" w:fill="FFFFFF"/>
        <w:jc w:val="center"/>
        <w:rPr>
          <w:rFonts w:ascii="仿宋" w:hAnsi="仿宋" w:eastAsia="仿宋"/>
          <w:sz w:val="24"/>
          <w:szCs w:val="32"/>
        </w:rPr>
      </w:pPr>
      <w:r>
        <w:rPr>
          <w:rFonts w:hint="eastAsia" w:ascii="黑体" w:hAnsi="黑体" w:eastAsia="黑体"/>
          <w:spacing w:val="-2"/>
          <w:kern w:val="0"/>
          <w:position w:val="-2"/>
          <w:sz w:val="30"/>
          <w:szCs w:val="30"/>
        </w:rPr>
        <w:t>第二部分.学生发展</w:t>
      </w:r>
    </w:p>
    <w:p>
      <w:pPr>
        <w:widowControl/>
        <w:shd w:val="clear" w:color="auto" w:fill="FFFFFF"/>
        <w:ind w:firstLine="480" w:firstLineChars="200"/>
        <w:rPr>
          <w:rFonts w:ascii="黑体" w:hAnsi="黑体" w:eastAsia="黑体"/>
          <w:sz w:val="24"/>
          <w:szCs w:val="32"/>
        </w:rPr>
      </w:pPr>
      <w:r>
        <w:rPr>
          <w:rFonts w:hint="eastAsia" w:ascii="黑体" w:hAnsi="黑体" w:eastAsia="黑体"/>
          <w:sz w:val="24"/>
          <w:szCs w:val="32"/>
        </w:rPr>
        <w:t>2.1学生素质</w:t>
      </w:r>
    </w:p>
    <w:p>
      <w:pPr>
        <w:widowControl/>
        <w:shd w:val="clear" w:color="auto" w:fill="FFFFFF"/>
        <w:spacing w:line="44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2.1.1学生基本素质评价</w:t>
      </w:r>
    </w:p>
    <w:p>
      <w:pPr>
        <w:widowControl/>
        <w:numPr>
          <w:ilvl w:val="0"/>
          <w:numId w:val="0"/>
        </w:numPr>
        <w:shd w:val="clear" w:color="auto" w:fill="FFFFFF"/>
        <w:spacing w:line="440" w:lineRule="exact"/>
        <w:jc w:val="center"/>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坚持立德树人根本任务，紧密结合学校教育工作的意识形态属性，开展丰富多彩的活动，切实加强民族团结进步教育,铸牢师生的中华民族共同体意识，弘扬中华民族精神。强化教学常规管理，注重学生专业思想教育，不断提高学生学习的积极性，有序开展技能教学，按照人才培养方案开展专业技能训练，学生技能水平得到明显提升，学生中级工考核合格率达9</w:t>
      </w:r>
      <w:r>
        <w:rPr>
          <w:rFonts w:hint="eastAsia" w:cs="Arial" w:asciiTheme="minorEastAsia" w:hAnsiTheme="minorEastAsia" w:eastAsiaTheme="minorEastAsia"/>
          <w:spacing w:val="-2"/>
          <w:position w:val="-2"/>
          <w:sz w:val="24"/>
          <w:lang w:val="en-US" w:eastAsia="zh-CN"/>
        </w:rPr>
        <w:t>8</w:t>
      </w:r>
      <w:r>
        <w:rPr>
          <w:rFonts w:hint="eastAsia" w:cs="Arial" w:asciiTheme="minorEastAsia" w:hAnsiTheme="minorEastAsia" w:eastAsiaTheme="minorEastAsia"/>
          <w:spacing w:val="-2"/>
          <w:position w:val="-2"/>
          <w:sz w:val="24"/>
        </w:rPr>
        <w:t>%。学生在20</w:t>
      </w:r>
      <w:r>
        <w:rPr>
          <w:rFonts w:hint="eastAsia" w:cs="Arial" w:asciiTheme="minorEastAsia" w:hAnsiTheme="minorEastAsia" w:eastAsiaTheme="minorEastAsia"/>
          <w:spacing w:val="-2"/>
          <w:position w:val="-2"/>
          <w:sz w:val="24"/>
          <w:lang w:val="en-US" w:eastAsia="zh-CN"/>
        </w:rPr>
        <w:t>20</w:t>
      </w:r>
      <w:r>
        <w:rPr>
          <w:rFonts w:hint="eastAsia" w:cs="Arial" w:asciiTheme="minorEastAsia" w:hAnsiTheme="minorEastAsia" w:eastAsiaTheme="minorEastAsia"/>
          <w:spacing w:val="-2"/>
          <w:position w:val="-2"/>
          <w:sz w:val="24"/>
        </w:rPr>
        <w:t>年度内蒙古自治区职业</w:t>
      </w:r>
      <w:r>
        <w:rPr>
          <w:rFonts w:hint="eastAsia" w:cs="Arial" w:asciiTheme="minorEastAsia" w:hAnsiTheme="minorEastAsia" w:eastAsiaTheme="minorEastAsia"/>
          <w:spacing w:val="-2"/>
          <w:position w:val="-2"/>
          <w:sz w:val="24"/>
          <w:lang w:val="en-US" w:eastAsia="zh-CN"/>
        </w:rPr>
        <w:t>院校</w:t>
      </w:r>
      <w:r>
        <w:rPr>
          <w:rFonts w:hint="eastAsia" w:cs="Arial" w:asciiTheme="minorEastAsia" w:hAnsiTheme="minorEastAsia" w:eastAsiaTheme="minorEastAsia"/>
          <w:spacing w:val="-2"/>
          <w:position w:val="-2"/>
          <w:sz w:val="24"/>
        </w:rPr>
        <w:t>技能大赛中，</w:t>
      </w:r>
      <w:r>
        <w:rPr>
          <w:rFonts w:hint="eastAsia" w:cs="Arial" w:asciiTheme="minorEastAsia" w:hAnsiTheme="minorEastAsia" w:eastAsiaTheme="minorEastAsia"/>
          <w:spacing w:val="-2"/>
          <w:position w:val="-2"/>
          <w:sz w:val="24"/>
          <w:lang w:val="en-US" w:eastAsia="zh-CN"/>
        </w:rPr>
        <w:t>1</w:t>
      </w:r>
      <w:r>
        <w:rPr>
          <w:rFonts w:hint="eastAsia" w:cs="Arial" w:asciiTheme="minorEastAsia" w:hAnsiTheme="minorEastAsia" w:eastAsiaTheme="minorEastAsia"/>
          <w:spacing w:val="-2"/>
          <w:position w:val="-2"/>
          <w:sz w:val="24"/>
        </w:rPr>
        <w:t>人次获一等奖</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lang w:val="en-US" w:eastAsia="zh-CN"/>
        </w:rPr>
        <w:t>在赤峰市中等职业学校技能大赛中有7项荣获一等奖</w:t>
      </w:r>
      <w:r>
        <w:rPr>
          <w:rFonts w:hint="eastAsia" w:cs="Arial" w:asciiTheme="minorEastAsia" w:hAnsiTheme="minorEastAsia" w:eastAsiaTheme="minorEastAsia"/>
          <w:spacing w:val="-2"/>
          <w:position w:val="-2"/>
          <w:sz w:val="24"/>
        </w:rPr>
        <w:t>。重视体育卫生工作，开齐、开足体育课、艺术修养课，加强学生体质监控，学生体质测评合格率达</w:t>
      </w:r>
      <w:r>
        <w:rPr>
          <w:rFonts w:hint="eastAsia" w:cs="Arial" w:asciiTheme="minorEastAsia" w:hAnsiTheme="minorEastAsia" w:eastAsiaTheme="minorEastAsia"/>
          <w:spacing w:val="-2"/>
          <w:position w:val="-2"/>
          <w:sz w:val="24"/>
          <w:lang w:val="en-US" w:eastAsia="zh-CN"/>
        </w:rPr>
        <w:t>94</w:t>
      </w:r>
      <w:r>
        <w:rPr>
          <w:rFonts w:hint="eastAsia" w:cs="Arial" w:asciiTheme="minorEastAsia" w:hAnsiTheme="minorEastAsia" w:eastAsiaTheme="minorEastAsia"/>
          <w:spacing w:val="-2"/>
          <w:position w:val="-2"/>
          <w:sz w:val="24"/>
        </w:rPr>
        <w:t>%；学生毕业率达100%。</w:t>
      </w:r>
      <w:r>
        <w:rPr>
          <w:rFonts w:hint="eastAsia" w:asciiTheme="minorEastAsia" w:hAnsiTheme="minorEastAsia" w:eastAsiaTheme="minorEastAsia"/>
          <w:sz w:val="24"/>
          <w:szCs w:val="32"/>
        </w:rPr>
        <w:t>对比见20</w:t>
      </w:r>
      <w:r>
        <w:rPr>
          <w:rFonts w:hint="eastAsia" w:asciiTheme="minorEastAsia" w:hAnsiTheme="minorEastAsia" w:eastAsiaTheme="minorEastAsia"/>
          <w:sz w:val="24"/>
          <w:szCs w:val="32"/>
          <w:lang w:val="en-US" w:eastAsia="zh-CN"/>
        </w:rPr>
        <w:t>19</w:t>
      </w:r>
      <w:r>
        <w:rPr>
          <w:rFonts w:hint="eastAsia" w:asciiTheme="minorEastAsia" w:hAnsiTheme="minorEastAsia" w:eastAsiaTheme="minorEastAsia"/>
          <w:sz w:val="24"/>
          <w:szCs w:val="32"/>
        </w:rPr>
        <w:t>-</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asciiTheme="minorEastAsia" w:hAnsiTheme="minorEastAsia" w:eastAsiaTheme="minorEastAsia"/>
          <w:sz w:val="24"/>
          <w:szCs w:val="32"/>
        </w:rPr>
        <w:t>年学生基本素质评价指标</w:t>
      </w:r>
      <w:r>
        <w:rPr>
          <w:rFonts w:hint="eastAsia" w:cs="Arial" w:asciiTheme="minorEastAsia" w:hAnsiTheme="minorEastAsia" w:eastAsiaTheme="minorEastAsia"/>
          <w:spacing w:val="-2"/>
          <w:position w:val="-2"/>
          <w:sz w:val="24"/>
        </w:rPr>
        <w:t>图</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rPr>
        <w:t>-</w:t>
      </w:r>
      <w:r>
        <w:rPr>
          <w:rFonts w:cs="Arial" w:asciiTheme="minorEastAsia" w:hAnsiTheme="minorEastAsia" w:eastAsiaTheme="minorEastAsia"/>
          <w:spacing w:val="-2"/>
          <w:position w:val="-2"/>
          <w:sz w:val="24"/>
        </w:rPr>
        <w:t>1。</w:t>
      </w:r>
    </w:p>
    <w:p>
      <w:pPr>
        <w:widowControl/>
        <w:numPr>
          <w:ilvl w:val="0"/>
          <w:numId w:val="0"/>
        </w:numPr>
        <w:shd w:val="clear" w:color="auto" w:fill="FFFFFF"/>
        <w:spacing w:line="440" w:lineRule="exact"/>
        <w:jc w:val="center"/>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lang w:val="en-US" w:eastAsia="zh-CN"/>
        </w:rPr>
        <w:t xml:space="preserve"> 图</w:t>
      </w:r>
      <w:r>
        <w:rPr>
          <w:rFonts w:hint="eastAsia" w:cs="Arial" w:asciiTheme="minorEastAsia" w:hAnsiTheme="minorEastAsia" w:eastAsiaTheme="minorEastAsia"/>
          <w:spacing w:val="-2"/>
          <w:position w:val="-2"/>
          <w:sz w:val="24"/>
        </w:rPr>
        <w:t>2-</w:t>
      </w:r>
      <w:r>
        <w:rPr>
          <w:rFonts w:cs="Arial" w:asciiTheme="minorEastAsia" w:hAnsiTheme="minorEastAsia" w:eastAsiaTheme="minorEastAsia"/>
          <w:spacing w:val="-2"/>
          <w:position w:val="-2"/>
          <w:sz w:val="24"/>
        </w:rPr>
        <w:t>1  20</w:t>
      </w:r>
      <w:r>
        <w:rPr>
          <w:rFonts w:hint="eastAsia" w:cs="Arial" w:asciiTheme="minorEastAsia" w:hAnsiTheme="minorEastAsia" w:eastAsiaTheme="minorEastAsia"/>
          <w:spacing w:val="-2"/>
          <w:position w:val="-2"/>
          <w:sz w:val="24"/>
          <w:lang w:val="en-US" w:eastAsia="zh-CN"/>
        </w:rPr>
        <w:t>19</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年学生基本素质评价指标统计表</w:t>
      </w:r>
    </w:p>
    <w:p>
      <w:pPr>
        <w:widowControl/>
        <w:numPr>
          <w:ilvl w:val="0"/>
          <w:numId w:val="0"/>
        </w:numPr>
        <w:shd w:val="clear" w:color="auto" w:fill="FFFFFF"/>
        <w:spacing w:line="440" w:lineRule="exact"/>
        <w:ind w:firstLine="472" w:firstLineChars="200"/>
        <w:jc w:val="left"/>
        <w:rPr>
          <w:rFonts w:hint="eastAsia" w:cs="Arial" w:asciiTheme="minorEastAsia" w:hAnsiTheme="minorEastAsia" w:eastAsiaTheme="minorEastAsia"/>
          <w:spacing w:val="-2"/>
          <w:position w:val="-2"/>
          <w:sz w:val="24"/>
          <w:lang w:val="en-US" w:eastAsia="zh-CN"/>
        </w:rPr>
      </w:pPr>
      <w:r>
        <w:rPr>
          <w:rFonts w:hint="eastAsia" w:cs="Arial" w:asciiTheme="minorEastAsia" w:hAnsiTheme="minorEastAsia" w:eastAsiaTheme="minorEastAsia"/>
          <w:spacing w:val="-2"/>
          <w:position w:val="-2"/>
          <w:sz w:val="24"/>
          <w:lang w:val="en-US" w:eastAsia="zh-CN"/>
        </w:rPr>
        <w:t xml:space="preserve">                                                                   </w:t>
      </w:r>
    </w:p>
    <w:p>
      <w:pPr>
        <w:widowControl/>
        <w:numPr>
          <w:ilvl w:val="0"/>
          <w:numId w:val="0"/>
        </w:numPr>
        <w:shd w:val="clear" w:color="auto" w:fill="FFFFFF"/>
        <w:spacing w:line="440" w:lineRule="exact"/>
        <w:jc w:val="left"/>
        <w:rPr>
          <w:rFonts w:hint="eastAsia" w:cs="Arial" w:asciiTheme="minorEastAsia" w:hAnsiTheme="minorEastAsia" w:eastAsiaTheme="minorEastAsia"/>
          <w:spacing w:val="-2"/>
          <w:position w:val="-2"/>
          <w:sz w:val="24"/>
          <w:lang w:val="en-US" w:eastAsia="zh-CN"/>
        </w:rPr>
      </w:pPr>
    </w:p>
    <w:p>
      <w:pPr>
        <w:widowControl/>
        <w:shd w:val="clear" w:color="auto" w:fill="FFFFFF"/>
        <w:spacing w:line="440" w:lineRule="exact"/>
        <w:ind w:firstLine="480" w:firstLineChars="200"/>
        <w:rPr>
          <w:rFonts w:asciiTheme="minorEastAsia" w:hAnsiTheme="minorEastAsia" w:eastAsiaTheme="minorEastAsia"/>
          <w:b/>
          <w:sz w:val="24"/>
          <w:szCs w:val="32"/>
        </w:rPr>
      </w:pPr>
      <w:r>
        <w:rPr>
          <w:rFonts w:hint="eastAsia" w:asciiTheme="minorEastAsia" w:hAnsiTheme="minorEastAsia" w:eastAsiaTheme="minorEastAsia"/>
          <w:sz w:val="24"/>
          <w:szCs w:val="32"/>
        </w:rPr>
        <w:drawing>
          <wp:anchor distT="0" distB="0" distL="114300" distR="114300" simplePos="0" relativeHeight="251659264" behindDoc="1" locked="0" layoutInCell="1" allowOverlap="1">
            <wp:simplePos x="0" y="0"/>
            <wp:positionH relativeFrom="column">
              <wp:posOffset>18415</wp:posOffset>
            </wp:positionH>
            <wp:positionV relativeFrom="paragraph">
              <wp:posOffset>4445</wp:posOffset>
            </wp:positionV>
            <wp:extent cx="5477510" cy="3124200"/>
            <wp:effectExtent l="4445" t="4445" r="23495" b="71755"/>
            <wp:wrapTight wrapText="bothSides">
              <wp:wrapPolygon>
                <wp:start x="-18" y="-31"/>
                <wp:lineTo x="-18" y="21569"/>
                <wp:lineTo x="21542" y="21569"/>
                <wp:lineTo x="21542" y="-31"/>
                <wp:lineTo x="-18" y="-31"/>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widowControl/>
        <w:shd w:val="clear" w:color="auto" w:fill="FFFFFF"/>
        <w:spacing w:line="440" w:lineRule="exact"/>
        <w:ind w:firstLine="482" w:firstLineChars="200"/>
        <w:rPr>
          <w:rFonts w:cs="Arial" w:asciiTheme="minorEastAsia" w:hAnsiTheme="minorEastAsia" w:eastAsiaTheme="minorEastAsia"/>
          <w:b/>
          <w:spacing w:val="-2"/>
          <w:position w:val="-2"/>
          <w:sz w:val="24"/>
        </w:rPr>
      </w:pPr>
      <w:r>
        <w:rPr>
          <w:rFonts w:hint="eastAsia" w:asciiTheme="minorEastAsia" w:hAnsiTheme="minorEastAsia" w:eastAsiaTheme="minorEastAsia"/>
          <w:b/>
          <w:sz w:val="24"/>
          <w:szCs w:val="32"/>
        </w:rPr>
        <w:t>2.1.2学生参加文明风采大赛</w:t>
      </w:r>
      <w:r>
        <w:rPr>
          <w:rFonts w:hint="eastAsia" w:cs="Arial" w:asciiTheme="minorEastAsia" w:hAnsiTheme="minorEastAsia" w:eastAsiaTheme="minorEastAsia"/>
          <w:b/>
          <w:spacing w:val="-2"/>
          <w:position w:val="-2"/>
          <w:sz w:val="24"/>
        </w:rPr>
        <w:t>和技能竞赛</w:t>
      </w:r>
    </w:p>
    <w:p>
      <w:pPr>
        <w:widowControl/>
        <w:shd w:val="clear" w:color="auto" w:fill="FFFFFF"/>
        <w:spacing w:line="440" w:lineRule="exact"/>
        <w:ind w:firstLine="240" w:firstLineChars="100"/>
        <w:rPr>
          <w:rFonts w:cs="Arial" w:asciiTheme="minorEastAsia" w:hAnsiTheme="minorEastAsia" w:eastAsiaTheme="minorEastAsia"/>
          <w:spacing w:val="-2"/>
          <w:position w:val="-2"/>
          <w:sz w:val="24"/>
        </w:rPr>
      </w:pPr>
      <w:r>
        <w:rPr>
          <w:rFonts w:hint="eastAsia" w:asciiTheme="minorEastAsia" w:hAnsiTheme="minorEastAsia" w:eastAsiaTheme="minorEastAsia"/>
          <w:sz w:val="24"/>
          <w:szCs w:val="32"/>
        </w:rPr>
        <w:t>详见20</w:t>
      </w:r>
      <w:r>
        <w:rPr>
          <w:rFonts w:asciiTheme="minorEastAsia" w:hAnsiTheme="minorEastAsia" w:eastAsiaTheme="minorEastAsia"/>
          <w:sz w:val="24"/>
          <w:szCs w:val="32"/>
        </w:rPr>
        <w:t>1</w:t>
      </w:r>
      <w:r>
        <w:rPr>
          <w:rFonts w:hint="eastAsia" w:asciiTheme="minorEastAsia" w:hAnsiTheme="minorEastAsia" w:eastAsiaTheme="minorEastAsia"/>
          <w:sz w:val="24"/>
          <w:szCs w:val="32"/>
          <w:lang w:val="en-US" w:eastAsia="zh-CN"/>
        </w:rPr>
        <w:t>9</w:t>
      </w:r>
      <w:r>
        <w:rPr>
          <w:rFonts w:hint="eastAsia" w:asciiTheme="minorEastAsia" w:hAnsiTheme="minorEastAsia" w:eastAsiaTheme="minorEastAsia"/>
          <w:sz w:val="24"/>
          <w:szCs w:val="32"/>
        </w:rPr>
        <w:t>-</w:t>
      </w:r>
      <w:r>
        <w:rPr>
          <w:rFonts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asciiTheme="minorEastAsia" w:hAnsiTheme="minorEastAsia" w:eastAsiaTheme="minorEastAsia"/>
          <w:sz w:val="24"/>
          <w:szCs w:val="32"/>
        </w:rPr>
        <w:t>年学生参加各级技能竞赛获奖人数</w:t>
      </w:r>
      <w:r>
        <w:rPr>
          <w:rFonts w:hint="eastAsia" w:cs="Arial" w:asciiTheme="minorEastAsia" w:hAnsiTheme="minorEastAsia" w:eastAsiaTheme="minorEastAsia"/>
          <w:spacing w:val="-2"/>
          <w:position w:val="-2"/>
          <w:sz w:val="24"/>
        </w:rPr>
        <w:t>统计表</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rPr>
        <w:t>-</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80" w:firstLineChars="200"/>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表</w:t>
      </w:r>
      <w:r>
        <w:rPr>
          <w:rFonts w:asciiTheme="minorEastAsia" w:hAnsiTheme="minorEastAsia" w:eastAsiaTheme="minorEastAsia"/>
          <w:sz w:val="24"/>
          <w:szCs w:val="32"/>
        </w:rPr>
        <w:t>2</w:t>
      </w:r>
      <w:r>
        <w:rPr>
          <w:rFonts w:hint="eastAsia" w:asciiTheme="minorEastAsia" w:hAnsiTheme="minorEastAsia" w:eastAsiaTheme="minorEastAsia"/>
          <w:sz w:val="24"/>
          <w:szCs w:val="32"/>
        </w:rPr>
        <w:t>-2  20</w:t>
      </w:r>
      <w:r>
        <w:rPr>
          <w:rFonts w:hint="eastAsia" w:asciiTheme="minorEastAsia" w:hAnsiTheme="minorEastAsia" w:eastAsiaTheme="minorEastAsia"/>
          <w:sz w:val="24"/>
          <w:szCs w:val="32"/>
          <w:lang w:val="en-US" w:eastAsia="zh-CN"/>
        </w:rPr>
        <w:t>19</w:t>
      </w:r>
      <w:r>
        <w:rPr>
          <w:rFonts w:hint="eastAsia" w:asciiTheme="minorEastAsia" w:hAnsiTheme="minorEastAsia" w:eastAsiaTheme="minorEastAsia"/>
          <w:sz w:val="24"/>
          <w:szCs w:val="32"/>
        </w:rPr>
        <w:t>-20</w:t>
      </w:r>
      <w:r>
        <w:rPr>
          <w:rFonts w:hint="eastAsia" w:asciiTheme="minorEastAsia" w:hAnsiTheme="minorEastAsia" w:eastAsiaTheme="minorEastAsia"/>
          <w:sz w:val="24"/>
          <w:szCs w:val="32"/>
          <w:lang w:val="en-US" w:eastAsia="zh-CN"/>
        </w:rPr>
        <w:t>20</w:t>
      </w:r>
      <w:r>
        <w:rPr>
          <w:rFonts w:hint="eastAsia" w:asciiTheme="minorEastAsia" w:hAnsiTheme="minorEastAsia" w:eastAsiaTheme="minorEastAsia"/>
          <w:sz w:val="24"/>
          <w:szCs w:val="32"/>
        </w:rPr>
        <w:t>年学生参加各级</w:t>
      </w:r>
      <w:r>
        <w:rPr>
          <w:rFonts w:hint="eastAsia" w:cs="Arial" w:asciiTheme="minorEastAsia" w:hAnsiTheme="minorEastAsia" w:eastAsiaTheme="minorEastAsia"/>
          <w:spacing w:val="-2"/>
          <w:position w:val="-2"/>
          <w:sz w:val="24"/>
        </w:rPr>
        <w:t>技能竞</w:t>
      </w:r>
      <w:r>
        <w:rPr>
          <w:rFonts w:hint="eastAsia" w:asciiTheme="minorEastAsia" w:hAnsiTheme="minorEastAsia" w:eastAsiaTheme="minorEastAsia"/>
          <w:sz w:val="24"/>
          <w:szCs w:val="32"/>
        </w:rPr>
        <w:t>赛获奖人数统计表</w:t>
      </w:r>
    </w:p>
    <w:tbl>
      <w:tblPr>
        <w:tblStyle w:val="8"/>
        <w:tblW w:w="8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080"/>
        <w:gridCol w:w="1080"/>
        <w:gridCol w:w="1252"/>
        <w:gridCol w:w="1440"/>
        <w:gridCol w:w="144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年号</w:t>
            </w:r>
          </w:p>
        </w:tc>
        <w:tc>
          <w:tcPr>
            <w:tcW w:w="108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级别</w:t>
            </w:r>
          </w:p>
        </w:tc>
        <w:tc>
          <w:tcPr>
            <w:tcW w:w="108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一等奖</w:t>
            </w:r>
          </w:p>
        </w:tc>
        <w:tc>
          <w:tcPr>
            <w:tcW w:w="1252"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二等奖</w:t>
            </w:r>
          </w:p>
        </w:tc>
        <w:tc>
          <w:tcPr>
            <w:tcW w:w="144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三等奖</w:t>
            </w:r>
          </w:p>
        </w:tc>
        <w:tc>
          <w:tcPr>
            <w:tcW w:w="144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优秀奖</w:t>
            </w:r>
          </w:p>
        </w:tc>
        <w:tc>
          <w:tcPr>
            <w:tcW w:w="167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jc w:val="center"/>
        </w:trPr>
        <w:tc>
          <w:tcPr>
            <w:tcW w:w="828" w:type="dxa"/>
            <w:vMerge w:val="restart"/>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19</w:t>
            </w:r>
          </w:p>
        </w:tc>
        <w:tc>
          <w:tcPr>
            <w:tcW w:w="108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国家级</w:t>
            </w:r>
          </w:p>
        </w:tc>
        <w:tc>
          <w:tcPr>
            <w:tcW w:w="1080" w:type="dxa"/>
            <w:vAlign w:val="top"/>
          </w:tcPr>
          <w:p>
            <w:pPr>
              <w:widowControl/>
              <w:rPr>
                <w:rFonts w:ascii="仿宋" w:hAnsi="仿宋" w:eastAsia="仿宋" w:cs="Arial"/>
                <w:spacing w:val="-2"/>
                <w:kern w:val="2"/>
                <w:position w:val="-2"/>
                <w:sz w:val="24"/>
                <w:szCs w:val="21"/>
                <w:lang w:val="en-US" w:eastAsia="zh-CN" w:bidi="ar-SA"/>
              </w:rPr>
            </w:pPr>
            <w:r>
              <w:rPr>
                <w:rFonts w:ascii="仿宋" w:hAnsi="仿宋" w:eastAsia="仿宋" w:cs="Arial"/>
                <w:spacing w:val="-2"/>
                <w:position w:val="-2"/>
                <w:sz w:val="24"/>
              </w:rPr>
              <w:t>0</w:t>
            </w:r>
          </w:p>
        </w:tc>
        <w:tc>
          <w:tcPr>
            <w:tcW w:w="1252" w:type="dxa"/>
            <w:vAlign w:val="top"/>
          </w:tcPr>
          <w:p>
            <w:pPr>
              <w:widowControl/>
              <w:rPr>
                <w:rFonts w:ascii="仿宋" w:hAnsi="仿宋" w:eastAsia="仿宋" w:cs="Arial"/>
                <w:spacing w:val="-2"/>
                <w:kern w:val="2"/>
                <w:position w:val="-2"/>
                <w:sz w:val="24"/>
                <w:szCs w:val="21"/>
                <w:lang w:val="en-US" w:eastAsia="zh-CN" w:bidi="ar-SA"/>
              </w:rPr>
            </w:pPr>
            <w:r>
              <w:rPr>
                <w:rFonts w:ascii="仿宋" w:hAnsi="仿宋" w:eastAsia="仿宋" w:cs="Arial"/>
                <w:spacing w:val="-2"/>
                <w:position w:val="-2"/>
                <w:sz w:val="24"/>
              </w:rPr>
              <w:t>0</w:t>
            </w:r>
          </w:p>
        </w:tc>
        <w:tc>
          <w:tcPr>
            <w:tcW w:w="1440" w:type="dxa"/>
            <w:vAlign w:val="top"/>
          </w:tcPr>
          <w:p>
            <w:pPr>
              <w:widowControl/>
              <w:rPr>
                <w:rFonts w:ascii="仿宋" w:hAnsi="仿宋" w:eastAsia="仿宋" w:cs="Arial"/>
                <w:spacing w:val="-2"/>
                <w:kern w:val="2"/>
                <w:position w:val="-2"/>
                <w:sz w:val="24"/>
                <w:szCs w:val="21"/>
                <w:lang w:val="en-US" w:eastAsia="zh-CN" w:bidi="ar-SA"/>
              </w:rPr>
            </w:pPr>
            <w:r>
              <w:rPr>
                <w:rFonts w:ascii="仿宋" w:hAnsi="仿宋" w:eastAsia="仿宋" w:cs="Arial"/>
                <w:spacing w:val="-2"/>
                <w:position w:val="-2"/>
                <w:sz w:val="24"/>
              </w:rPr>
              <w:t>1</w:t>
            </w:r>
          </w:p>
        </w:tc>
        <w:tc>
          <w:tcPr>
            <w:tcW w:w="1440" w:type="dxa"/>
            <w:vAlign w:val="center"/>
          </w:tcPr>
          <w:p>
            <w:pPr>
              <w:widowControl/>
              <w:jc w:val="center"/>
              <w:rPr>
                <w:rFonts w:cs="Arial" w:asciiTheme="minorEastAsia" w:hAnsiTheme="minorEastAsia" w:eastAsiaTheme="minorEastAsia"/>
                <w:spacing w:val="-2"/>
                <w:position w:val="-2"/>
              </w:rPr>
            </w:pPr>
          </w:p>
        </w:tc>
        <w:tc>
          <w:tcPr>
            <w:tcW w:w="1674" w:type="dxa"/>
            <w:vAlign w:val="center"/>
          </w:tcPr>
          <w:p>
            <w:pPr>
              <w:widowControl/>
              <w:jc w:val="center"/>
              <w:rPr>
                <w:rFonts w:cs="Arial" w:asciiTheme="minorEastAsia" w:hAnsiTheme="minorEastAsia" w:eastAsiaTheme="minorEastAsia"/>
                <w:spacing w:val="-2"/>
                <w:positio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28" w:type="dxa"/>
            <w:vMerge w:val="continue"/>
            <w:vAlign w:val="center"/>
          </w:tcPr>
          <w:p>
            <w:pPr>
              <w:widowControl/>
              <w:jc w:val="center"/>
              <w:rPr>
                <w:rFonts w:cs="Arial" w:asciiTheme="minorEastAsia" w:hAnsiTheme="minorEastAsia" w:eastAsiaTheme="minorEastAsia"/>
                <w:spacing w:val="-2"/>
                <w:position w:val="-2"/>
              </w:rPr>
            </w:pPr>
          </w:p>
        </w:tc>
        <w:tc>
          <w:tcPr>
            <w:tcW w:w="1080" w:type="dxa"/>
            <w:vAlign w:val="center"/>
          </w:tcPr>
          <w:p>
            <w:pPr>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省  级</w:t>
            </w:r>
          </w:p>
        </w:tc>
        <w:tc>
          <w:tcPr>
            <w:tcW w:w="1080" w:type="dxa"/>
            <w:vAlign w:val="top"/>
          </w:tcPr>
          <w:p>
            <w:pPr>
              <w:widowControl/>
              <w:rPr>
                <w:rFonts w:ascii="仿宋" w:hAnsi="仿宋" w:eastAsia="仿宋" w:cs="Arial"/>
                <w:spacing w:val="-2"/>
                <w:kern w:val="2"/>
                <w:position w:val="-2"/>
                <w:sz w:val="24"/>
                <w:szCs w:val="21"/>
                <w:lang w:val="en-US" w:eastAsia="zh-CN" w:bidi="ar-SA"/>
              </w:rPr>
            </w:pPr>
            <w:r>
              <w:rPr>
                <w:rFonts w:ascii="仿宋" w:hAnsi="仿宋" w:eastAsia="仿宋" w:cs="Arial"/>
                <w:spacing w:val="-2"/>
                <w:position w:val="-2"/>
                <w:sz w:val="24"/>
              </w:rPr>
              <w:t>6</w:t>
            </w:r>
          </w:p>
        </w:tc>
        <w:tc>
          <w:tcPr>
            <w:tcW w:w="1252" w:type="dxa"/>
            <w:vAlign w:val="top"/>
          </w:tcPr>
          <w:p>
            <w:pPr>
              <w:widowControl/>
              <w:rPr>
                <w:rFonts w:ascii="仿宋" w:hAnsi="仿宋" w:eastAsia="仿宋" w:cs="Arial"/>
                <w:spacing w:val="-2"/>
                <w:kern w:val="2"/>
                <w:position w:val="-2"/>
                <w:sz w:val="24"/>
                <w:szCs w:val="21"/>
                <w:lang w:val="en-US" w:eastAsia="zh-CN" w:bidi="ar-SA"/>
              </w:rPr>
            </w:pPr>
            <w:r>
              <w:rPr>
                <w:rFonts w:ascii="仿宋" w:hAnsi="仿宋" w:eastAsia="仿宋" w:cs="Arial"/>
                <w:spacing w:val="-2"/>
                <w:position w:val="-2"/>
                <w:sz w:val="24"/>
              </w:rPr>
              <w:t>4</w:t>
            </w:r>
          </w:p>
        </w:tc>
        <w:tc>
          <w:tcPr>
            <w:tcW w:w="1440" w:type="dxa"/>
            <w:vAlign w:val="top"/>
          </w:tcPr>
          <w:p>
            <w:pPr>
              <w:widowControl/>
              <w:rPr>
                <w:rFonts w:ascii="仿宋" w:hAnsi="仿宋" w:eastAsia="仿宋" w:cs="Arial"/>
                <w:spacing w:val="-2"/>
                <w:kern w:val="2"/>
                <w:position w:val="-2"/>
                <w:sz w:val="24"/>
                <w:szCs w:val="21"/>
                <w:lang w:val="en-US" w:eastAsia="zh-CN" w:bidi="ar-SA"/>
              </w:rPr>
            </w:pPr>
            <w:r>
              <w:rPr>
                <w:rFonts w:ascii="仿宋" w:hAnsi="仿宋" w:eastAsia="仿宋" w:cs="Arial"/>
                <w:spacing w:val="-2"/>
                <w:position w:val="-2"/>
                <w:sz w:val="24"/>
              </w:rPr>
              <w:t>4</w:t>
            </w:r>
          </w:p>
        </w:tc>
        <w:tc>
          <w:tcPr>
            <w:tcW w:w="1440" w:type="dxa"/>
            <w:vAlign w:val="center"/>
          </w:tcPr>
          <w:p>
            <w:pPr>
              <w:widowControl/>
              <w:jc w:val="center"/>
              <w:rPr>
                <w:rFonts w:cs="Arial" w:asciiTheme="minorEastAsia" w:hAnsiTheme="minorEastAsia" w:eastAsiaTheme="minorEastAsia"/>
                <w:spacing w:val="-2"/>
                <w:position w:val="-2"/>
              </w:rPr>
            </w:pPr>
          </w:p>
        </w:tc>
        <w:tc>
          <w:tcPr>
            <w:tcW w:w="1674" w:type="dxa"/>
            <w:vAlign w:val="center"/>
          </w:tcPr>
          <w:p>
            <w:pPr>
              <w:widowControl/>
              <w:jc w:val="center"/>
              <w:rPr>
                <w:rFonts w:cs="Arial" w:asciiTheme="minorEastAsia" w:hAnsiTheme="minorEastAsia" w:eastAsiaTheme="minorEastAsia"/>
                <w:spacing w:val="-2"/>
                <w:positio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828" w:type="dxa"/>
            <w:vMerge w:val="continue"/>
            <w:vAlign w:val="center"/>
          </w:tcPr>
          <w:p>
            <w:pPr>
              <w:widowControl/>
              <w:jc w:val="center"/>
              <w:rPr>
                <w:rFonts w:cs="Arial" w:asciiTheme="minorEastAsia" w:hAnsiTheme="minorEastAsia" w:eastAsiaTheme="minorEastAsia"/>
                <w:spacing w:val="-2"/>
                <w:position w:val="-2"/>
              </w:rPr>
            </w:pPr>
          </w:p>
        </w:tc>
        <w:tc>
          <w:tcPr>
            <w:tcW w:w="1080" w:type="dxa"/>
            <w:vAlign w:val="center"/>
          </w:tcPr>
          <w:p>
            <w:pPr>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市  级</w:t>
            </w:r>
          </w:p>
        </w:tc>
        <w:tc>
          <w:tcPr>
            <w:tcW w:w="1080" w:type="dxa"/>
            <w:vAlign w:val="top"/>
          </w:tcPr>
          <w:p>
            <w:pPr>
              <w:widowControl/>
              <w:rPr>
                <w:rFonts w:ascii="仿宋" w:hAnsi="仿宋" w:eastAsia="仿宋" w:cs="Arial"/>
                <w:spacing w:val="-2"/>
                <w:kern w:val="2"/>
                <w:position w:val="-2"/>
                <w:sz w:val="24"/>
                <w:szCs w:val="21"/>
                <w:lang w:val="en-US" w:eastAsia="zh-CN" w:bidi="ar-SA"/>
              </w:rPr>
            </w:pPr>
            <w:r>
              <w:rPr>
                <w:rFonts w:ascii="仿宋" w:hAnsi="仿宋" w:eastAsia="仿宋" w:cs="Arial"/>
                <w:spacing w:val="-2"/>
                <w:position w:val="-2"/>
                <w:sz w:val="24"/>
              </w:rPr>
              <w:t>6</w:t>
            </w:r>
          </w:p>
        </w:tc>
        <w:tc>
          <w:tcPr>
            <w:tcW w:w="1252" w:type="dxa"/>
            <w:vAlign w:val="top"/>
          </w:tcPr>
          <w:p>
            <w:pPr>
              <w:widowControl/>
              <w:rPr>
                <w:rFonts w:ascii="仿宋" w:hAnsi="仿宋" w:eastAsia="仿宋" w:cs="Arial"/>
                <w:spacing w:val="-2"/>
                <w:kern w:val="2"/>
                <w:position w:val="-2"/>
                <w:sz w:val="24"/>
                <w:szCs w:val="21"/>
                <w:lang w:val="en-US" w:eastAsia="zh-CN" w:bidi="ar-SA"/>
              </w:rPr>
            </w:pPr>
            <w:r>
              <w:rPr>
                <w:rFonts w:ascii="仿宋" w:hAnsi="仿宋" w:eastAsia="仿宋" w:cs="Arial"/>
                <w:spacing w:val="-2"/>
                <w:position w:val="-2"/>
                <w:sz w:val="24"/>
              </w:rPr>
              <w:t>11</w:t>
            </w:r>
          </w:p>
        </w:tc>
        <w:tc>
          <w:tcPr>
            <w:tcW w:w="1440" w:type="dxa"/>
            <w:vAlign w:val="top"/>
          </w:tcPr>
          <w:p>
            <w:pPr>
              <w:widowControl/>
              <w:rPr>
                <w:rFonts w:ascii="仿宋" w:hAnsi="仿宋" w:eastAsia="仿宋" w:cs="Arial"/>
                <w:spacing w:val="-2"/>
                <w:kern w:val="2"/>
                <w:position w:val="-2"/>
                <w:sz w:val="24"/>
                <w:szCs w:val="21"/>
                <w:lang w:val="en-US" w:eastAsia="zh-CN" w:bidi="ar-SA"/>
              </w:rPr>
            </w:pPr>
            <w:r>
              <w:rPr>
                <w:rFonts w:ascii="仿宋" w:hAnsi="仿宋" w:eastAsia="仿宋" w:cs="Arial"/>
                <w:spacing w:val="-2"/>
                <w:position w:val="-2"/>
                <w:sz w:val="24"/>
              </w:rPr>
              <w:t>5</w:t>
            </w:r>
          </w:p>
        </w:tc>
        <w:tc>
          <w:tcPr>
            <w:tcW w:w="1440" w:type="dxa"/>
            <w:vAlign w:val="center"/>
          </w:tcPr>
          <w:p>
            <w:pPr>
              <w:widowControl/>
              <w:jc w:val="center"/>
              <w:rPr>
                <w:rFonts w:cs="Arial" w:asciiTheme="minorEastAsia" w:hAnsiTheme="minorEastAsia" w:eastAsiaTheme="minorEastAsia"/>
                <w:spacing w:val="-2"/>
                <w:position w:val="-2"/>
              </w:rPr>
            </w:pPr>
          </w:p>
        </w:tc>
        <w:tc>
          <w:tcPr>
            <w:tcW w:w="1674" w:type="dxa"/>
            <w:vAlign w:val="center"/>
          </w:tcPr>
          <w:p>
            <w:pPr>
              <w:widowControl/>
              <w:jc w:val="center"/>
              <w:rPr>
                <w:rFonts w:cs="Arial" w:asciiTheme="minorEastAsia" w:hAnsiTheme="minorEastAsia" w:eastAsiaTheme="minorEastAsia"/>
                <w:spacing w:val="-2"/>
                <w:positio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jc w:val="center"/>
        </w:trPr>
        <w:tc>
          <w:tcPr>
            <w:tcW w:w="828" w:type="dxa"/>
            <w:vMerge w:val="restart"/>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108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国家级</w:t>
            </w:r>
          </w:p>
        </w:tc>
        <w:tc>
          <w:tcPr>
            <w:tcW w:w="1080" w:type="dxa"/>
          </w:tcPr>
          <w:p>
            <w:pPr>
              <w:widowControl/>
              <w:rPr>
                <w:rFonts w:hint="eastAsia"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0</w:t>
            </w:r>
          </w:p>
        </w:tc>
        <w:tc>
          <w:tcPr>
            <w:tcW w:w="1252" w:type="dxa"/>
          </w:tcPr>
          <w:p>
            <w:pPr>
              <w:widowControl/>
              <w:rPr>
                <w:rFonts w:ascii="仿宋" w:hAnsi="仿宋" w:eastAsia="仿宋" w:cs="Arial"/>
                <w:spacing w:val="-2"/>
                <w:position w:val="-2"/>
                <w:sz w:val="24"/>
              </w:rPr>
            </w:pPr>
          </w:p>
        </w:tc>
        <w:tc>
          <w:tcPr>
            <w:tcW w:w="1440" w:type="dxa"/>
          </w:tcPr>
          <w:p>
            <w:pPr>
              <w:widowControl/>
              <w:rPr>
                <w:rFonts w:ascii="仿宋" w:hAnsi="仿宋" w:eastAsia="仿宋" w:cs="Arial"/>
                <w:spacing w:val="-2"/>
                <w:position w:val="-2"/>
                <w:sz w:val="24"/>
              </w:rPr>
            </w:pPr>
          </w:p>
        </w:tc>
        <w:tc>
          <w:tcPr>
            <w:tcW w:w="1440" w:type="dxa"/>
            <w:vAlign w:val="center"/>
          </w:tcPr>
          <w:p>
            <w:pPr>
              <w:widowControl/>
              <w:jc w:val="center"/>
              <w:rPr>
                <w:rFonts w:cs="Arial" w:asciiTheme="minorEastAsia" w:hAnsiTheme="minorEastAsia" w:eastAsiaTheme="minorEastAsia"/>
                <w:spacing w:val="-2"/>
                <w:position w:val="-2"/>
              </w:rPr>
            </w:pPr>
          </w:p>
        </w:tc>
        <w:tc>
          <w:tcPr>
            <w:tcW w:w="1674" w:type="dxa"/>
            <w:vAlign w:val="center"/>
          </w:tcPr>
          <w:p>
            <w:pPr>
              <w:widowControl/>
              <w:jc w:val="center"/>
              <w:rPr>
                <w:rFonts w:cs="Arial" w:asciiTheme="minorEastAsia" w:hAnsiTheme="minorEastAsia" w:eastAsiaTheme="minorEastAsia"/>
                <w:spacing w:val="-2"/>
                <w:positio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28" w:type="dxa"/>
            <w:vMerge w:val="continue"/>
            <w:vAlign w:val="center"/>
          </w:tcPr>
          <w:p>
            <w:pPr>
              <w:widowControl/>
              <w:jc w:val="center"/>
              <w:rPr>
                <w:rFonts w:cs="Arial" w:asciiTheme="minorEastAsia" w:hAnsiTheme="minorEastAsia" w:eastAsiaTheme="minorEastAsia"/>
                <w:spacing w:val="-2"/>
                <w:position w:val="-2"/>
              </w:rPr>
            </w:pPr>
          </w:p>
        </w:tc>
        <w:tc>
          <w:tcPr>
            <w:tcW w:w="1080" w:type="dxa"/>
            <w:vAlign w:val="center"/>
          </w:tcPr>
          <w:p>
            <w:pPr>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省  级</w:t>
            </w:r>
          </w:p>
        </w:tc>
        <w:tc>
          <w:tcPr>
            <w:tcW w:w="1080" w:type="dxa"/>
          </w:tcPr>
          <w:p>
            <w:pPr>
              <w:widowControl/>
              <w:rPr>
                <w:rFonts w:hint="eastAsia"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1</w:t>
            </w:r>
          </w:p>
        </w:tc>
        <w:tc>
          <w:tcPr>
            <w:tcW w:w="1252" w:type="dxa"/>
          </w:tcPr>
          <w:p>
            <w:pPr>
              <w:widowControl/>
              <w:rPr>
                <w:rFonts w:hint="eastAsia"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4</w:t>
            </w:r>
          </w:p>
        </w:tc>
        <w:tc>
          <w:tcPr>
            <w:tcW w:w="1440" w:type="dxa"/>
          </w:tcPr>
          <w:p>
            <w:pPr>
              <w:widowControl/>
              <w:rPr>
                <w:rFonts w:hint="eastAsia"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4</w:t>
            </w:r>
          </w:p>
        </w:tc>
        <w:tc>
          <w:tcPr>
            <w:tcW w:w="1440" w:type="dxa"/>
            <w:vAlign w:val="center"/>
          </w:tcPr>
          <w:p>
            <w:pPr>
              <w:widowControl/>
              <w:jc w:val="center"/>
              <w:rPr>
                <w:rFonts w:cs="Arial" w:asciiTheme="minorEastAsia" w:hAnsiTheme="minorEastAsia" w:eastAsiaTheme="minorEastAsia"/>
                <w:spacing w:val="-2"/>
                <w:position w:val="-2"/>
              </w:rPr>
            </w:pPr>
          </w:p>
        </w:tc>
        <w:tc>
          <w:tcPr>
            <w:tcW w:w="1674" w:type="dxa"/>
            <w:vAlign w:val="center"/>
          </w:tcPr>
          <w:p>
            <w:pPr>
              <w:widowControl/>
              <w:jc w:val="center"/>
              <w:rPr>
                <w:rFonts w:cs="Arial" w:asciiTheme="minorEastAsia" w:hAnsiTheme="minorEastAsia" w:eastAsiaTheme="minorEastAsia"/>
                <w:spacing w:val="-2"/>
                <w:positio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jc w:val="center"/>
        </w:trPr>
        <w:tc>
          <w:tcPr>
            <w:tcW w:w="828" w:type="dxa"/>
            <w:vMerge w:val="continue"/>
            <w:vAlign w:val="center"/>
          </w:tcPr>
          <w:p>
            <w:pPr>
              <w:widowControl/>
              <w:jc w:val="center"/>
              <w:rPr>
                <w:rFonts w:cs="Arial" w:asciiTheme="minorEastAsia" w:hAnsiTheme="minorEastAsia" w:eastAsiaTheme="minorEastAsia"/>
                <w:spacing w:val="-2"/>
                <w:position w:val="-2"/>
              </w:rPr>
            </w:pPr>
          </w:p>
        </w:tc>
        <w:tc>
          <w:tcPr>
            <w:tcW w:w="1080" w:type="dxa"/>
            <w:vAlign w:val="center"/>
          </w:tcPr>
          <w:p>
            <w:pPr>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市  级</w:t>
            </w:r>
          </w:p>
        </w:tc>
        <w:tc>
          <w:tcPr>
            <w:tcW w:w="1080" w:type="dxa"/>
          </w:tcPr>
          <w:p>
            <w:pPr>
              <w:widowControl/>
              <w:rPr>
                <w:rFonts w:hint="eastAsia"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7</w:t>
            </w:r>
          </w:p>
        </w:tc>
        <w:tc>
          <w:tcPr>
            <w:tcW w:w="1252" w:type="dxa"/>
          </w:tcPr>
          <w:p>
            <w:pPr>
              <w:widowControl/>
              <w:rPr>
                <w:rFonts w:hint="eastAsia"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7</w:t>
            </w:r>
          </w:p>
        </w:tc>
        <w:tc>
          <w:tcPr>
            <w:tcW w:w="1440" w:type="dxa"/>
          </w:tcPr>
          <w:p>
            <w:pPr>
              <w:widowControl/>
              <w:rPr>
                <w:rFonts w:hint="eastAsia" w:ascii="仿宋" w:hAnsi="仿宋" w:eastAsia="仿宋" w:cs="Arial"/>
                <w:spacing w:val="-2"/>
                <w:position w:val="-2"/>
                <w:sz w:val="24"/>
                <w:lang w:val="en-US" w:eastAsia="zh-CN"/>
              </w:rPr>
            </w:pPr>
            <w:r>
              <w:rPr>
                <w:rFonts w:hint="eastAsia" w:ascii="仿宋" w:hAnsi="仿宋" w:eastAsia="仿宋" w:cs="Arial"/>
                <w:spacing w:val="-2"/>
                <w:position w:val="-2"/>
                <w:sz w:val="24"/>
                <w:lang w:val="en-US" w:eastAsia="zh-CN"/>
              </w:rPr>
              <w:t>6</w:t>
            </w:r>
          </w:p>
        </w:tc>
        <w:tc>
          <w:tcPr>
            <w:tcW w:w="1440" w:type="dxa"/>
            <w:vAlign w:val="center"/>
          </w:tcPr>
          <w:p>
            <w:pPr>
              <w:widowControl/>
              <w:jc w:val="center"/>
              <w:rPr>
                <w:rFonts w:cs="Arial" w:asciiTheme="minorEastAsia" w:hAnsiTheme="minorEastAsia" w:eastAsiaTheme="minorEastAsia"/>
                <w:spacing w:val="-2"/>
                <w:position w:val="-2"/>
              </w:rPr>
            </w:pPr>
          </w:p>
        </w:tc>
        <w:tc>
          <w:tcPr>
            <w:tcW w:w="1674" w:type="dxa"/>
            <w:vAlign w:val="center"/>
          </w:tcPr>
          <w:p>
            <w:pPr>
              <w:widowControl/>
              <w:jc w:val="center"/>
              <w:rPr>
                <w:rFonts w:cs="Arial" w:asciiTheme="minorEastAsia" w:hAnsiTheme="minorEastAsia" w:eastAsiaTheme="minorEastAsia"/>
                <w:spacing w:val="-2"/>
                <w:position w:val="-2"/>
              </w:rPr>
            </w:pPr>
          </w:p>
        </w:tc>
      </w:tr>
    </w:tbl>
    <w:p>
      <w:pPr>
        <w:widowControl/>
        <w:shd w:val="clear" w:color="auto" w:fill="FFFFFF"/>
        <w:spacing w:line="440" w:lineRule="exact"/>
        <w:ind w:firstLine="474" w:firstLineChars="200"/>
        <w:rPr>
          <w:rFonts w:hint="eastAsia" w:cs="Arial" w:asciiTheme="majorEastAsia" w:hAnsiTheme="majorEastAsia" w:eastAsiaTheme="majorEastAsia"/>
          <w:b/>
          <w:spacing w:val="-2"/>
          <w:position w:val="-2"/>
          <w:sz w:val="24"/>
        </w:rPr>
      </w:pP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2.2.在校体验</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2.2.1在校生满意度调研</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学校注重建设校园文化环境的建设和文化积淀，走出“让教育因活动面精彩”的育人之路，从激发学生的学习兴趣、增强学生学习信心、构建多样课余生活等方面来丰富学生学习生活体验，学生理论学习满意度达99.</w:t>
      </w:r>
      <w:r>
        <w:rPr>
          <w:rFonts w:cs="Arial" w:asciiTheme="majorEastAsia" w:hAnsiTheme="majorEastAsia" w:eastAsiaTheme="majorEastAsia"/>
          <w:spacing w:val="-2"/>
          <w:position w:val="-2"/>
          <w:sz w:val="24"/>
        </w:rPr>
        <w:t>5</w:t>
      </w:r>
      <w:r>
        <w:rPr>
          <w:rFonts w:hint="eastAsia" w:cs="Arial" w:asciiTheme="majorEastAsia" w:hAnsiTheme="majorEastAsia" w:eastAsiaTheme="majorEastAsia"/>
          <w:spacing w:val="-2"/>
          <w:position w:val="-2"/>
          <w:sz w:val="24"/>
        </w:rPr>
        <w:t>%，专业学习满意度达99.</w:t>
      </w:r>
      <w:r>
        <w:rPr>
          <w:rFonts w:cs="Arial" w:asciiTheme="majorEastAsia" w:hAnsiTheme="majorEastAsia" w:eastAsiaTheme="majorEastAsia"/>
          <w:spacing w:val="-2"/>
          <w:position w:val="-2"/>
          <w:sz w:val="24"/>
        </w:rPr>
        <w:t>3</w:t>
      </w:r>
      <w:r>
        <w:rPr>
          <w:rFonts w:hint="eastAsia" w:cs="Arial" w:asciiTheme="majorEastAsia" w:hAnsiTheme="majorEastAsia" w:eastAsiaTheme="majorEastAsia"/>
          <w:spacing w:val="-2"/>
          <w:position w:val="-2"/>
          <w:sz w:val="24"/>
        </w:rPr>
        <w:t>%，实习实训满意度达99.</w:t>
      </w:r>
      <w:r>
        <w:rPr>
          <w:rFonts w:cs="Arial" w:asciiTheme="majorEastAsia" w:hAnsiTheme="majorEastAsia" w:eastAsiaTheme="majorEastAsia"/>
          <w:spacing w:val="-2"/>
          <w:position w:val="-2"/>
          <w:sz w:val="24"/>
        </w:rPr>
        <w:t>4</w:t>
      </w:r>
      <w:r>
        <w:rPr>
          <w:rFonts w:hint="eastAsia" w:cs="Arial" w:asciiTheme="majorEastAsia" w:hAnsiTheme="majorEastAsia" w:eastAsiaTheme="majorEastAsia"/>
          <w:spacing w:val="-2"/>
          <w:position w:val="-2"/>
          <w:sz w:val="24"/>
        </w:rPr>
        <w:t>%，校园文化与文明礼仪教教育活动满意度达99.</w:t>
      </w:r>
      <w:r>
        <w:rPr>
          <w:rFonts w:cs="Arial" w:asciiTheme="majorEastAsia" w:hAnsiTheme="majorEastAsia" w:eastAsiaTheme="majorEastAsia"/>
          <w:spacing w:val="-2"/>
          <w:position w:val="-2"/>
          <w:sz w:val="24"/>
        </w:rPr>
        <w:t>6</w:t>
      </w:r>
      <w:r>
        <w:rPr>
          <w:rFonts w:hint="eastAsia" w:cs="Arial" w:asciiTheme="majorEastAsia" w:hAnsiTheme="majorEastAsia" w:eastAsiaTheme="majorEastAsia"/>
          <w:spacing w:val="-2"/>
          <w:position w:val="-2"/>
          <w:sz w:val="24"/>
        </w:rPr>
        <w:t>%，校园安全满意度达99.</w:t>
      </w:r>
      <w:r>
        <w:rPr>
          <w:rFonts w:cs="Arial" w:asciiTheme="majorEastAsia" w:hAnsiTheme="majorEastAsia" w:eastAsiaTheme="majorEastAsia"/>
          <w:spacing w:val="-2"/>
          <w:position w:val="-2"/>
          <w:sz w:val="24"/>
        </w:rPr>
        <w:t>6</w:t>
      </w:r>
      <w:r>
        <w:rPr>
          <w:rFonts w:hint="eastAsia" w:cs="Arial" w:asciiTheme="majorEastAsia" w:hAnsiTheme="majorEastAsia" w:eastAsiaTheme="majorEastAsia"/>
          <w:spacing w:val="-2"/>
          <w:position w:val="-2"/>
          <w:sz w:val="24"/>
        </w:rPr>
        <w:t>%，生活满意度达99.</w:t>
      </w:r>
      <w:r>
        <w:rPr>
          <w:rFonts w:cs="Arial" w:asciiTheme="majorEastAsia" w:hAnsiTheme="majorEastAsia" w:eastAsiaTheme="majorEastAsia"/>
          <w:spacing w:val="-2"/>
          <w:position w:val="-2"/>
          <w:sz w:val="24"/>
        </w:rPr>
        <w:t>3</w:t>
      </w:r>
      <w:r>
        <w:rPr>
          <w:rFonts w:hint="eastAsia" w:cs="Arial" w:asciiTheme="majorEastAsia" w:hAnsiTheme="majorEastAsia" w:eastAsiaTheme="majorEastAsia"/>
          <w:spacing w:val="-2"/>
          <w:position w:val="-2"/>
          <w:sz w:val="24"/>
        </w:rPr>
        <w:t>%。</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2.2.2毕业生满意度调研</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学校重视就业指导工作。开展丰富多样得创业教育活动，进行职业生涯成长规划教育，以培养职业能力、职业素养。建立就业学生管理的跟踪和巡视回访制度，积极为毕业生提供后续管理服务和技术支撑，毕业生对学校的满意度达9</w:t>
      </w:r>
      <w:r>
        <w:rPr>
          <w:rFonts w:hint="eastAsia" w:cs="Arial" w:asciiTheme="majorEastAsia" w:hAnsiTheme="majorEastAsia" w:eastAsiaTheme="majorEastAsia"/>
          <w:spacing w:val="-2"/>
          <w:position w:val="-2"/>
          <w:sz w:val="24"/>
          <w:lang w:val="en-US" w:eastAsia="zh-CN"/>
        </w:rPr>
        <w:t>8</w:t>
      </w:r>
      <w:r>
        <w:rPr>
          <w:rFonts w:hint="eastAsia" w:cs="Arial" w:asciiTheme="majorEastAsia" w:hAnsiTheme="majorEastAsia" w:eastAsiaTheme="majorEastAsia"/>
          <w:spacing w:val="-2"/>
          <w:position w:val="-2"/>
          <w:sz w:val="24"/>
        </w:rPr>
        <w:t>.</w:t>
      </w:r>
      <w:r>
        <w:rPr>
          <w:rFonts w:hint="eastAsia" w:cs="Arial" w:asciiTheme="majorEastAsia" w:hAnsiTheme="majorEastAsia" w:eastAsiaTheme="majorEastAsia"/>
          <w:spacing w:val="-2"/>
          <w:position w:val="-2"/>
          <w:sz w:val="24"/>
          <w:lang w:val="en-US" w:eastAsia="zh-CN"/>
        </w:rPr>
        <w:t>8</w:t>
      </w:r>
      <w:r>
        <w:rPr>
          <w:rFonts w:hint="eastAsia" w:cs="Arial" w:asciiTheme="majorEastAsia" w:hAnsiTheme="majorEastAsia" w:eastAsiaTheme="majorEastAsia"/>
          <w:spacing w:val="-2"/>
          <w:position w:val="-2"/>
          <w:sz w:val="24"/>
        </w:rPr>
        <w:t>%。详见20</w:t>
      </w:r>
      <w:r>
        <w:rPr>
          <w:rFonts w:hint="eastAsia" w:cs="Arial" w:asciiTheme="majorEastAsia" w:hAnsiTheme="majorEastAsia" w:eastAsiaTheme="majorEastAsia"/>
          <w:spacing w:val="-2"/>
          <w:position w:val="-2"/>
          <w:sz w:val="24"/>
          <w:lang w:val="en-US" w:eastAsia="zh-CN"/>
        </w:rPr>
        <w:t>19</w:t>
      </w:r>
      <w:r>
        <w:rPr>
          <w:rFonts w:hint="eastAsia" w:cs="Arial" w:asciiTheme="majorEastAsia" w:hAnsiTheme="majorEastAsia" w:eastAsiaTheme="majorEastAsia"/>
          <w:spacing w:val="-2"/>
          <w:position w:val="-2"/>
          <w:sz w:val="24"/>
        </w:rPr>
        <w:t>-</w:t>
      </w:r>
      <w:r>
        <w:rPr>
          <w:rFonts w:cs="Arial" w:asciiTheme="majorEastAsia" w:hAnsiTheme="majorEastAsia" w:eastAsiaTheme="majorEastAsia"/>
          <w:spacing w:val="-2"/>
          <w:position w:val="-2"/>
          <w:sz w:val="24"/>
        </w:rPr>
        <w:t>20</w:t>
      </w:r>
      <w:r>
        <w:rPr>
          <w:rFonts w:hint="eastAsia" w:cs="Arial" w:asciiTheme="majorEastAsia" w:hAnsiTheme="majorEastAsia" w:eastAsiaTheme="majorEastAsia"/>
          <w:spacing w:val="-2"/>
          <w:position w:val="-2"/>
          <w:sz w:val="24"/>
          <w:lang w:val="en-US" w:eastAsia="zh-CN"/>
        </w:rPr>
        <w:t>20</w:t>
      </w:r>
      <w:r>
        <w:rPr>
          <w:rFonts w:cs="Arial" w:asciiTheme="majorEastAsia" w:hAnsiTheme="majorEastAsia" w:eastAsiaTheme="majorEastAsia"/>
          <w:spacing w:val="-2"/>
          <w:position w:val="-2"/>
          <w:sz w:val="24"/>
        </w:rPr>
        <w:t>年毕业生满意度统计表</w:t>
      </w:r>
      <w:r>
        <w:rPr>
          <w:rFonts w:hint="eastAsia" w:cs="Arial" w:asciiTheme="majorEastAsia" w:hAnsiTheme="majorEastAsia" w:eastAsiaTheme="majorEastAsia"/>
          <w:spacing w:val="-2"/>
          <w:position w:val="-2"/>
          <w:sz w:val="24"/>
        </w:rPr>
        <w:t>2-</w:t>
      </w:r>
      <w:r>
        <w:rPr>
          <w:rFonts w:cs="Arial" w:asciiTheme="majorEastAsia" w:hAnsiTheme="majorEastAsia" w:eastAsiaTheme="majorEastAsia"/>
          <w:spacing w:val="-2"/>
          <w:position w:val="-2"/>
          <w:sz w:val="24"/>
        </w:rPr>
        <w:t>3。</w:t>
      </w:r>
    </w:p>
    <w:p>
      <w:pPr>
        <w:widowControl/>
        <w:shd w:val="clear" w:color="auto" w:fill="FFFFFF"/>
        <w:spacing w:line="440" w:lineRule="exact"/>
        <w:ind w:firstLine="472" w:firstLineChars="200"/>
        <w:jc w:val="center"/>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表</w:t>
      </w:r>
      <w:r>
        <w:rPr>
          <w:rFonts w:cs="Arial" w:asciiTheme="majorEastAsia" w:hAnsiTheme="majorEastAsia" w:eastAsiaTheme="majorEastAsia"/>
          <w:spacing w:val="-2"/>
          <w:position w:val="-2"/>
          <w:sz w:val="24"/>
        </w:rPr>
        <w:t>2-3</w:t>
      </w:r>
      <w:r>
        <w:rPr>
          <w:rFonts w:hint="eastAsia" w:cs="Arial" w:asciiTheme="majorEastAsia" w:hAnsiTheme="majorEastAsia" w:eastAsiaTheme="majorEastAsia"/>
          <w:spacing w:val="-2"/>
          <w:position w:val="-2"/>
          <w:sz w:val="24"/>
        </w:rPr>
        <w:t xml:space="preserve">  </w:t>
      </w:r>
      <w:r>
        <w:rPr>
          <w:rFonts w:cs="Arial" w:asciiTheme="majorEastAsia" w:hAnsiTheme="majorEastAsia" w:eastAsiaTheme="majorEastAsia"/>
          <w:spacing w:val="-2"/>
          <w:position w:val="-2"/>
          <w:sz w:val="24"/>
        </w:rPr>
        <w:t>20</w:t>
      </w:r>
      <w:r>
        <w:rPr>
          <w:rFonts w:hint="eastAsia" w:cs="Arial" w:asciiTheme="majorEastAsia" w:hAnsiTheme="majorEastAsia" w:eastAsiaTheme="majorEastAsia"/>
          <w:spacing w:val="-2"/>
          <w:position w:val="-2"/>
          <w:sz w:val="24"/>
          <w:lang w:val="en-US" w:eastAsia="zh-CN"/>
        </w:rPr>
        <w:t>19</w:t>
      </w:r>
      <w:r>
        <w:rPr>
          <w:rFonts w:cs="Arial" w:asciiTheme="majorEastAsia" w:hAnsiTheme="majorEastAsia" w:eastAsiaTheme="majorEastAsia"/>
          <w:spacing w:val="-2"/>
          <w:position w:val="-2"/>
          <w:sz w:val="24"/>
        </w:rPr>
        <w:t>-20</w:t>
      </w:r>
      <w:r>
        <w:rPr>
          <w:rFonts w:hint="eastAsia" w:cs="Arial" w:asciiTheme="majorEastAsia" w:hAnsiTheme="majorEastAsia" w:eastAsiaTheme="majorEastAsia"/>
          <w:spacing w:val="-2"/>
          <w:position w:val="-2"/>
          <w:sz w:val="24"/>
          <w:lang w:val="en-US" w:eastAsia="zh-CN"/>
        </w:rPr>
        <w:t>20</w:t>
      </w:r>
      <w:r>
        <w:rPr>
          <w:rFonts w:hint="eastAsia" w:cs="Arial" w:asciiTheme="majorEastAsia" w:hAnsiTheme="majorEastAsia" w:eastAsiaTheme="majorEastAsia"/>
          <w:spacing w:val="-2"/>
          <w:position w:val="-2"/>
          <w:sz w:val="24"/>
        </w:rPr>
        <w:t>年毕业生满意度统计表</w:t>
      </w:r>
    </w:p>
    <w:tbl>
      <w:tblPr>
        <w:tblStyle w:val="8"/>
        <w:tblW w:w="8642" w:type="dxa"/>
        <w:jc w:val="center"/>
        <w:tblLayout w:type="fixed"/>
        <w:tblCellMar>
          <w:top w:w="0" w:type="dxa"/>
          <w:left w:w="108" w:type="dxa"/>
          <w:bottom w:w="0" w:type="dxa"/>
          <w:right w:w="108" w:type="dxa"/>
        </w:tblCellMar>
      </w:tblPr>
      <w:tblGrid>
        <w:gridCol w:w="1696"/>
        <w:gridCol w:w="710"/>
        <w:gridCol w:w="990"/>
        <w:gridCol w:w="996"/>
        <w:gridCol w:w="4250"/>
      </w:tblGrid>
      <w:tr>
        <w:tblPrEx>
          <w:tblCellMar>
            <w:top w:w="0" w:type="dxa"/>
            <w:left w:w="108" w:type="dxa"/>
            <w:bottom w:w="0" w:type="dxa"/>
            <w:right w:w="108" w:type="dxa"/>
          </w:tblCellMar>
        </w:tblPrEx>
        <w:trPr>
          <w:trHeight w:val="455" w:hRule="atLeast"/>
          <w:jc w:val="center"/>
        </w:trPr>
        <w:tc>
          <w:tcPr>
            <w:tcW w:w="1696" w:type="dxa"/>
            <w:tcBorders>
              <w:top w:val="single" w:color="000000" w:sz="4" w:space="0"/>
              <w:left w:val="single" w:color="auto" w:sz="4" w:space="0"/>
              <w:bottom w:val="single" w:color="000000" w:sz="4" w:space="0"/>
              <w:right w:val="single" w:color="000000" w:sz="4" w:space="0"/>
            </w:tcBorders>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指标</w:t>
            </w:r>
          </w:p>
        </w:tc>
        <w:tc>
          <w:tcPr>
            <w:tcW w:w="710" w:type="dxa"/>
            <w:tcBorders>
              <w:top w:val="single" w:color="000000" w:sz="4" w:space="0"/>
              <w:left w:val="nil"/>
              <w:bottom w:val="single" w:color="000000" w:sz="4" w:space="0"/>
              <w:right w:val="single" w:color="000000" w:sz="4" w:space="0"/>
            </w:tcBorders>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单位</w:t>
            </w:r>
          </w:p>
        </w:tc>
        <w:tc>
          <w:tcPr>
            <w:tcW w:w="990" w:type="dxa"/>
            <w:tcBorders>
              <w:top w:val="single" w:color="000000" w:sz="4" w:space="0"/>
              <w:left w:val="nil"/>
              <w:bottom w:val="single" w:color="000000" w:sz="4" w:space="0"/>
              <w:right w:val="single" w:color="000000" w:sz="4" w:space="0"/>
            </w:tcBorders>
            <w:shd w:val="clear" w:color="auto" w:fill="5B9BD5" w:themeFill="accent1"/>
            <w:vAlign w:val="center"/>
          </w:tcPr>
          <w:p>
            <w:pPr>
              <w:widowControl/>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19</w:t>
            </w:r>
            <w:r>
              <w:rPr>
                <w:rFonts w:hint="eastAsia" w:cs="Arial" w:asciiTheme="minorEastAsia" w:hAnsiTheme="minorEastAsia" w:eastAsiaTheme="minorEastAsia"/>
                <w:spacing w:val="-2"/>
                <w:position w:val="-2"/>
              </w:rPr>
              <w:t>年</w:t>
            </w:r>
          </w:p>
        </w:tc>
        <w:tc>
          <w:tcPr>
            <w:tcW w:w="996" w:type="dxa"/>
            <w:tcBorders>
              <w:top w:val="single" w:color="000000" w:sz="4" w:space="0"/>
              <w:left w:val="nil"/>
              <w:bottom w:val="single" w:color="000000" w:sz="4" w:space="0"/>
              <w:right w:val="single" w:color="auto" w:sz="4" w:space="0"/>
            </w:tcBorders>
            <w:shd w:val="clear" w:color="auto" w:fill="5B9BD5" w:themeFill="accent1"/>
            <w:vAlign w:val="center"/>
          </w:tcPr>
          <w:p>
            <w:pPr>
              <w:widowControl/>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r>
              <w:rPr>
                <w:rFonts w:hint="eastAsia" w:cs="Arial" w:asciiTheme="minorEastAsia" w:hAnsiTheme="minorEastAsia" w:eastAsiaTheme="minorEastAsia"/>
                <w:spacing w:val="-2"/>
                <w:position w:val="-2"/>
              </w:rPr>
              <w:t>年</w:t>
            </w:r>
          </w:p>
        </w:tc>
        <w:tc>
          <w:tcPr>
            <w:tcW w:w="4250" w:type="dxa"/>
            <w:tcBorders>
              <w:top w:val="single" w:color="000000" w:sz="4" w:space="0"/>
              <w:left w:val="nil"/>
              <w:bottom w:val="single" w:color="000000" w:sz="4" w:space="0"/>
              <w:right w:val="single" w:color="000000" w:sz="4" w:space="0"/>
            </w:tcBorders>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用文字说明变化情况</w:t>
            </w:r>
          </w:p>
        </w:tc>
      </w:tr>
      <w:tr>
        <w:tblPrEx>
          <w:tblCellMar>
            <w:top w:w="0" w:type="dxa"/>
            <w:left w:w="108" w:type="dxa"/>
            <w:bottom w:w="0" w:type="dxa"/>
            <w:right w:w="108" w:type="dxa"/>
          </w:tblCellMar>
        </w:tblPrEx>
        <w:trPr>
          <w:trHeight w:val="455" w:hRule="atLeast"/>
          <w:jc w:val="center"/>
        </w:trPr>
        <w:tc>
          <w:tcPr>
            <w:tcW w:w="1696" w:type="dxa"/>
            <w:tcBorders>
              <w:top w:val="single" w:color="000000" w:sz="4" w:space="0"/>
              <w:left w:val="single" w:color="auto" w:sz="4" w:space="0"/>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就业率</w:t>
            </w:r>
          </w:p>
        </w:tc>
        <w:tc>
          <w:tcPr>
            <w:tcW w:w="71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w:t>
            </w:r>
          </w:p>
        </w:tc>
        <w:tc>
          <w:tcPr>
            <w:tcW w:w="99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rPr>
              <w:t>100</w:t>
            </w:r>
          </w:p>
        </w:tc>
        <w:tc>
          <w:tcPr>
            <w:tcW w:w="996" w:type="dxa"/>
            <w:tcBorders>
              <w:top w:val="single" w:color="000000" w:sz="4" w:space="0"/>
              <w:left w:val="nil"/>
              <w:bottom w:val="single" w:color="000000" w:sz="4" w:space="0"/>
              <w:right w:val="single" w:color="auto"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100</w:t>
            </w:r>
          </w:p>
        </w:tc>
        <w:tc>
          <w:tcPr>
            <w:tcW w:w="425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lang w:val="en-US" w:eastAsia="zh-CN"/>
              </w:rPr>
              <w:t>对口</w:t>
            </w:r>
            <w:r>
              <w:rPr>
                <w:rFonts w:hint="eastAsia" w:cs="Arial" w:asciiTheme="minorEastAsia" w:hAnsiTheme="minorEastAsia" w:eastAsiaTheme="minorEastAsia"/>
                <w:spacing w:val="-2"/>
                <w:position w:val="-2"/>
              </w:rPr>
              <w:t>就业率比201</w:t>
            </w:r>
            <w:r>
              <w:rPr>
                <w:rFonts w:hint="eastAsia" w:cs="Arial" w:asciiTheme="minorEastAsia" w:hAnsiTheme="minorEastAsia" w:eastAsiaTheme="minorEastAsia"/>
                <w:spacing w:val="-2"/>
                <w:position w:val="-2"/>
                <w:lang w:val="en-US" w:eastAsia="zh-CN"/>
              </w:rPr>
              <w:t>9</w:t>
            </w:r>
            <w:r>
              <w:rPr>
                <w:rFonts w:hint="eastAsia" w:cs="Arial" w:asciiTheme="minorEastAsia" w:hAnsiTheme="minorEastAsia" w:eastAsiaTheme="minorEastAsia"/>
                <w:spacing w:val="-2"/>
                <w:position w:val="-2"/>
              </w:rPr>
              <w:t>年就业率增长1.69</w:t>
            </w:r>
          </w:p>
        </w:tc>
      </w:tr>
      <w:tr>
        <w:tblPrEx>
          <w:tblCellMar>
            <w:top w:w="0" w:type="dxa"/>
            <w:left w:w="108" w:type="dxa"/>
            <w:bottom w:w="0" w:type="dxa"/>
            <w:right w:w="108" w:type="dxa"/>
          </w:tblCellMar>
        </w:tblPrEx>
        <w:trPr>
          <w:trHeight w:val="455" w:hRule="atLeast"/>
          <w:jc w:val="center"/>
        </w:trPr>
        <w:tc>
          <w:tcPr>
            <w:tcW w:w="1696" w:type="dxa"/>
            <w:tcBorders>
              <w:top w:val="single" w:color="000000" w:sz="4" w:space="0"/>
              <w:left w:val="single" w:color="auto" w:sz="4" w:space="0"/>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平均月收入</w:t>
            </w:r>
          </w:p>
        </w:tc>
        <w:tc>
          <w:tcPr>
            <w:tcW w:w="71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元</w:t>
            </w:r>
          </w:p>
        </w:tc>
        <w:tc>
          <w:tcPr>
            <w:tcW w:w="99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kern w:val="2"/>
                <w:position w:val="-2"/>
                <w:sz w:val="21"/>
                <w:szCs w:val="21"/>
                <w:lang w:val="en-US" w:eastAsia="zh-CN" w:bidi="ar-SA"/>
              </w:rPr>
            </w:pPr>
            <w:r>
              <w:rPr>
                <w:rFonts w:cs="Arial" w:asciiTheme="minorEastAsia" w:hAnsiTheme="minorEastAsia" w:eastAsiaTheme="minorEastAsia"/>
                <w:spacing w:val="-2"/>
                <w:position w:val="-2"/>
              </w:rPr>
              <w:t>3000</w:t>
            </w:r>
          </w:p>
        </w:tc>
        <w:tc>
          <w:tcPr>
            <w:tcW w:w="996" w:type="dxa"/>
            <w:tcBorders>
              <w:top w:val="single" w:color="000000" w:sz="4" w:space="0"/>
              <w:left w:val="nil"/>
              <w:bottom w:val="single" w:color="000000" w:sz="4" w:space="0"/>
              <w:right w:val="single" w:color="auto"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3100</w:t>
            </w:r>
          </w:p>
        </w:tc>
        <w:tc>
          <w:tcPr>
            <w:tcW w:w="425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比</w:t>
            </w:r>
            <w:r>
              <w:rPr>
                <w:rFonts w:hint="eastAsia" w:cs="Arial" w:asciiTheme="minorEastAsia" w:hAnsiTheme="minorEastAsia" w:eastAsiaTheme="minorEastAsia"/>
                <w:spacing w:val="-2"/>
                <w:position w:val="-2"/>
              </w:rPr>
              <w:t>上年</w:t>
            </w:r>
            <w:r>
              <w:rPr>
                <w:rFonts w:hint="eastAsia" w:cs="Arial" w:asciiTheme="minorEastAsia" w:hAnsiTheme="minorEastAsia" w:eastAsiaTheme="minorEastAsia"/>
                <w:spacing w:val="-2"/>
                <w:position w:val="-2"/>
                <w:lang w:val="en-US" w:eastAsia="zh-CN"/>
              </w:rPr>
              <w:t>增加</w:t>
            </w:r>
          </w:p>
        </w:tc>
      </w:tr>
      <w:tr>
        <w:tblPrEx>
          <w:tblCellMar>
            <w:top w:w="0" w:type="dxa"/>
            <w:left w:w="108" w:type="dxa"/>
            <w:bottom w:w="0" w:type="dxa"/>
            <w:right w:w="108" w:type="dxa"/>
          </w:tblCellMar>
        </w:tblPrEx>
        <w:trPr>
          <w:trHeight w:val="455" w:hRule="atLeast"/>
          <w:jc w:val="center"/>
        </w:trPr>
        <w:tc>
          <w:tcPr>
            <w:tcW w:w="1696" w:type="dxa"/>
            <w:tcBorders>
              <w:top w:val="single" w:color="000000" w:sz="4" w:space="0"/>
              <w:left w:val="single" w:color="auto" w:sz="4" w:space="0"/>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母校满意度</w:t>
            </w:r>
          </w:p>
        </w:tc>
        <w:tc>
          <w:tcPr>
            <w:tcW w:w="71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w:t>
            </w:r>
          </w:p>
        </w:tc>
        <w:tc>
          <w:tcPr>
            <w:tcW w:w="99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rPr>
              <w:t>9</w:t>
            </w:r>
            <w:r>
              <w:rPr>
                <w:rFonts w:cs="Arial" w:asciiTheme="minorEastAsia" w:hAnsiTheme="minorEastAsia" w:eastAsiaTheme="minorEastAsia"/>
                <w:spacing w:val="-2"/>
                <w:position w:val="-2"/>
              </w:rPr>
              <w:t>8.2</w:t>
            </w:r>
          </w:p>
        </w:tc>
        <w:tc>
          <w:tcPr>
            <w:tcW w:w="996" w:type="dxa"/>
            <w:tcBorders>
              <w:top w:val="single" w:color="000000" w:sz="4" w:space="0"/>
              <w:left w:val="nil"/>
              <w:bottom w:val="single" w:color="000000" w:sz="4" w:space="0"/>
              <w:right w:val="single" w:color="auto"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98.8</w:t>
            </w:r>
          </w:p>
        </w:tc>
        <w:tc>
          <w:tcPr>
            <w:tcW w:w="4250" w:type="dxa"/>
            <w:tcBorders>
              <w:top w:val="single" w:color="000000" w:sz="4" w:space="0"/>
              <w:left w:val="nil"/>
              <w:bottom w:val="single" w:color="000000" w:sz="4" w:space="0"/>
              <w:right w:val="single" w:color="000000" w:sz="4" w:space="0"/>
            </w:tcBorders>
            <w:vAlign w:val="center"/>
          </w:tcPr>
          <w:p>
            <w:pPr>
              <w:widowControl/>
              <w:shd w:val="clear" w:color="auto" w:fill="FFFFFF"/>
              <w:ind w:firstLine="412" w:firstLineChars="200"/>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满意度较上年有所提高</w:t>
            </w:r>
          </w:p>
        </w:tc>
      </w:tr>
      <w:tr>
        <w:tblPrEx>
          <w:tblCellMar>
            <w:top w:w="0" w:type="dxa"/>
            <w:left w:w="108" w:type="dxa"/>
            <w:bottom w:w="0" w:type="dxa"/>
            <w:right w:w="108" w:type="dxa"/>
          </w:tblCellMar>
        </w:tblPrEx>
        <w:trPr>
          <w:trHeight w:val="455" w:hRule="atLeast"/>
          <w:jc w:val="center"/>
        </w:trPr>
        <w:tc>
          <w:tcPr>
            <w:tcW w:w="1696" w:type="dxa"/>
            <w:tcBorders>
              <w:top w:val="single" w:color="000000" w:sz="4" w:space="0"/>
              <w:left w:val="single" w:color="auto" w:sz="4" w:space="0"/>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自主创业比例</w:t>
            </w:r>
          </w:p>
        </w:tc>
        <w:tc>
          <w:tcPr>
            <w:tcW w:w="71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w:t>
            </w:r>
          </w:p>
        </w:tc>
        <w:tc>
          <w:tcPr>
            <w:tcW w:w="99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kern w:val="2"/>
                <w:position w:val="-2"/>
                <w:sz w:val="21"/>
                <w:szCs w:val="21"/>
                <w:lang w:val="en-US" w:eastAsia="zh-CN" w:bidi="ar-SA"/>
              </w:rPr>
            </w:pPr>
            <w:r>
              <w:rPr>
                <w:rFonts w:cs="Arial" w:asciiTheme="minorEastAsia" w:hAnsiTheme="minorEastAsia" w:eastAsiaTheme="minorEastAsia"/>
                <w:spacing w:val="-2"/>
                <w:position w:val="-2"/>
              </w:rPr>
              <w:t>0.93</w:t>
            </w:r>
          </w:p>
        </w:tc>
        <w:tc>
          <w:tcPr>
            <w:tcW w:w="996" w:type="dxa"/>
            <w:tcBorders>
              <w:top w:val="single" w:color="000000" w:sz="4" w:space="0"/>
              <w:left w:val="nil"/>
              <w:bottom w:val="single" w:color="000000" w:sz="4" w:space="0"/>
              <w:right w:val="single" w:color="auto"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0.36</w:t>
            </w:r>
          </w:p>
        </w:tc>
        <w:tc>
          <w:tcPr>
            <w:tcW w:w="425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eastAsia" w:cs="Arial" w:asciiTheme="minorEastAsia" w:hAnsiTheme="minorEastAsia" w:eastAsiaTheme="minorEastAsia"/>
                <w:spacing w:val="-2"/>
                <w:position w:val="-2"/>
                <w:lang w:eastAsia="zh-CN"/>
              </w:rPr>
            </w:pPr>
            <w:r>
              <w:rPr>
                <w:rFonts w:hint="eastAsia" w:cs="Arial" w:asciiTheme="minorEastAsia" w:hAnsiTheme="minorEastAsia" w:eastAsiaTheme="minorEastAsia"/>
                <w:spacing w:val="-2"/>
                <w:position w:val="-2"/>
              </w:rPr>
              <w:t>自主创业比例比20</w:t>
            </w:r>
            <w:r>
              <w:rPr>
                <w:rFonts w:cs="Arial" w:asciiTheme="minorEastAsia" w:hAnsiTheme="minorEastAsia" w:eastAsiaTheme="minorEastAsia"/>
                <w:spacing w:val="-2"/>
                <w:position w:val="-2"/>
              </w:rPr>
              <w:t>1</w:t>
            </w:r>
            <w:r>
              <w:rPr>
                <w:rFonts w:hint="eastAsia" w:cs="Arial" w:asciiTheme="minorEastAsia" w:hAnsiTheme="minorEastAsia" w:eastAsiaTheme="minorEastAsia"/>
                <w:spacing w:val="-2"/>
                <w:position w:val="-2"/>
                <w:lang w:val="en-US" w:eastAsia="zh-CN"/>
              </w:rPr>
              <w:t>9</w:t>
            </w:r>
            <w:r>
              <w:rPr>
                <w:rFonts w:hint="eastAsia" w:cs="Arial" w:asciiTheme="minorEastAsia" w:hAnsiTheme="minorEastAsia" w:eastAsiaTheme="minorEastAsia"/>
                <w:spacing w:val="-2"/>
                <w:position w:val="-2"/>
              </w:rPr>
              <w:t>年</w:t>
            </w:r>
            <w:r>
              <w:rPr>
                <w:rFonts w:hint="eastAsia" w:cs="Arial" w:asciiTheme="minorEastAsia" w:hAnsiTheme="minorEastAsia" w:eastAsiaTheme="minorEastAsia"/>
                <w:spacing w:val="-2"/>
                <w:position w:val="-2"/>
                <w:lang w:val="en-US" w:eastAsia="zh-CN"/>
              </w:rPr>
              <w:t>下降</w:t>
            </w:r>
          </w:p>
        </w:tc>
      </w:tr>
      <w:tr>
        <w:tblPrEx>
          <w:tblCellMar>
            <w:top w:w="0" w:type="dxa"/>
            <w:left w:w="108" w:type="dxa"/>
            <w:bottom w:w="0" w:type="dxa"/>
            <w:right w:w="108" w:type="dxa"/>
          </w:tblCellMar>
        </w:tblPrEx>
        <w:trPr>
          <w:trHeight w:val="455" w:hRule="atLeast"/>
          <w:jc w:val="center"/>
        </w:trPr>
        <w:tc>
          <w:tcPr>
            <w:tcW w:w="1696" w:type="dxa"/>
            <w:tcBorders>
              <w:top w:val="single" w:color="000000" w:sz="4" w:space="0"/>
              <w:left w:val="single" w:color="auto" w:sz="4" w:space="0"/>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雇主满意度</w:t>
            </w:r>
          </w:p>
        </w:tc>
        <w:tc>
          <w:tcPr>
            <w:tcW w:w="71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w:t>
            </w:r>
          </w:p>
        </w:tc>
        <w:tc>
          <w:tcPr>
            <w:tcW w:w="99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rPr>
              <w:t>9</w:t>
            </w:r>
            <w:r>
              <w:rPr>
                <w:rFonts w:cs="Arial" w:asciiTheme="minorEastAsia" w:hAnsiTheme="minorEastAsia" w:eastAsiaTheme="minorEastAsia"/>
                <w:spacing w:val="-2"/>
                <w:position w:val="-2"/>
              </w:rPr>
              <w:t>8.1</w:t>
            </w:r>
          </w:p>
        </w:tc>
        <w:tc>
          <w:tcPr>
            <w:tcW w:w="996" w:type="dxa"/>
            <w:tcBorders>
              <w:top w:val="single" w:color="000000" w:sz="4" w:space="0"/>
              <w:left w:val="nil"/>
              <w:bottom w:val="single" w:color="000000" w:sz="4" w:space="0"/>
              <w:right w:val="single" w:color="auto"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98.4</w:t>
            </w:r>
          </w:p>
        </w:tc>
        <w:tc>
          <w:tcPr>
            <w:tcW w:w="4250" w:type="dxa"/>
            <w:tcBorders>
              <w:top w:val="single" w:color="000000" w:sz="4" w:space="0"/>
              <w:left w:val="nil"/>
              <w:bottom w:val="single" w:color="000000" w:sz="4" w:space="0"/>
              <w:right w:val="single" w:color="000000" w:sz="4" w:space="0"/>
            </w:tcBorders>
            <w:vAlign w:val="center"/>
          </w:tcPr>
          <w:p>
            <w:pPr>
              <w:widowControl/>
              <w:shd w:val="clear" w:color="auto" w:fill="FFFFFF"/>
              <w:ind w:firstLine="412" w:firstLineChars="200"/>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较上年有所提高</w:t>
            </w:r>
          </w:p>
        </w:tc>
      </w:tr>
      <w:tr>
        <w:tblPrEx>
          <w:tblCellMar>
            <w:top w:w="0" w:type="dxa"/>
            <w:left w:w="108" w:type="dxa"/>
            <w:bottom w:w="0" w:type="dxa"/>
            <w:right w:w="108" w:type="dxa"/>
          </w:tblCellMar>
        </w:tblPrEx>
        <w:trPr>
          <w:trHeight w:val="455" w:hRule="atLeast"/>
          <w:jc w:val="center"/>
        </w:trPr>
        <w:tc>
          <w:tcPr>
            <w:tcW w:w="1696" w:type="dxa"/>
            <w:tcBorders>
              <w:top w:val="single" w:color="000000" w:sz="4" w:space="0"/>
              <w:left w:val="single" w:color="auto" w:sz="4" w:space="0"/>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毕业生升学比例</w:t>
            </w:r>
          </w:p>
        </w:tc>
        <w:tc>
          <w:tcPr>
            <w:tcW w:w="71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w:t>
            </w:r>
          </w:p>
        </w:tc>
        <w:tc>
          <w:tcPr>
            <w:tcW w:w="99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cs="Arial" w:asciiTheme="minorEastAsia" w:hAnsiTheme="minorEastAsia" w:eastAsiaTheme="minorEastAsia"/>
                <w:spacing w:val="-2"/>
                <w:kern w:val="2"/>
                <w:position w:val="-2"/>
                <w:sz w:val="21"/>
                <w:szCs w:val="21"/>
                <w:lang w:val="en-US" w:eastAsia="zh-CN" w:bidi="ar-SA"/>
              </w:rPr>
            </w:pPr>
            <w:r>
              <w:rPr>
                <w:rFonts w:hint="eastAsia" w:cs="Arial" w:asciiTheme="minorEastAsia" w:hAnsiTheme="minorEastAsia" w:eastAsiaTheme="minorEastAsia"/>
                <w:spacing w:val="-2"/>
                <w:position w:val="-2"/>
              </w:rPr>
              <w:t>100</w:t>
            </w:r>
          </w:p>
        </w:tc>
        <w:tc>
          <w:tcPr>
            <w:tcW w:w="996" w:type="dxa"/>
            <w:tcBorders>
              <w:top w:val="single" w:color="000000" w:sz="4" w:space="0"/>
              <w:left w:val="nil"/>
              <w:bottom w:val="single" w:color="000000" w:sz="4" w:space="0"/>
              <w:right w:val="single" w:color="auto"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100</w:t>
            </w:r>
          </w:p>
        </w:tc>
        <w:tc>
          <w:tcPr>
            <w:tcW w:w="4250" w:type="dxa"/>
            <w:tcBorders>
              <w:top w:val="single" w:color="000000" w:sz="4" w:space="0"/>
              <w:left w:val="nil"/>
              <w:bottom w:val="single" w:color="000000" w:sz="4" w:space="0"/>
              <w:right w:val="single" w:color="000000" w:sz="4" w:space="0"/>
            </w:tcBorders>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升学率</w:t>
            </w:r>
            <w:r>
              <w:rPr>
                <w:rFonts w:hint="eastAsia" w:cs="Arial" w:asciiTheme="minorEastAsia" w:hAnsiTheme="minorEastAsia" w:eastAsiaTheme="minorEastAsia"/>
                <w:spacing w:val="-2"/>
                <w:position w:val="-2"/>
                <w:lang w:val="en-US" w:eastAsia="zh-CN"/>
              </w:rPr>
              <w:t>比较稳定</w:t>
            </w:r>
          </w:p>
        </w:tc>
      </w:tr>
    </w:tbl>
    <w:p>
      <w:pPr>
        <w:widowControl/>
        <w:shd w:val="clear" w:color="auto" w:fill="FFFFFF"/>
        <w:spacing w:line="440" w:lineRule="exact"/>
        <w:ind w:firstLine="474" w:firstLineChars="200"/>
        <w:rPr>
          <w:rFonts w:hint="eastAsia" w:cs="Arial" w:asciiTheme="minorEastAsia" w:hAnsiTheme="minorEastAsia" w:eastAsiaTheme="minorEastAsia"/>
          <w:b/>
          <w:spacing w:val="-2"/>
          <w:position w:val="-2"/>
          <w:sz w:val="24"/>
        </w:rPr>
      </w:pPr>
    </w:p>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2.3资助情况</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高度重视免学费、国家助学金以及贫困生助学工作，成立了以校长任组长的资助工作领导小组，构建了助学工作体系。认真贯彻上级的相关文件精神，严格执行“三免一补”政策，关心关爱每一位学生的学习和生活。严格按申请、评选、公示、审核程序足额发放助学金。</w:t>
      </w:r>
      <w:r>
        <w:rPr>
          <w:rFonts w:hint="eastAsia" w:cs="Arial" w:asciiTheme="minorEastAsia" w:hAnsiTheme="minorEastAsia" w:eastAsiaTheme="minorEastAsia"/>
          <w:spacing w:val="-2"/>
          <w:position w:val="-2"/>
          <w:sz w:val="24"/>
          <w:lang w:val="en-US" w:eastAsia="zh-CN"/>
        </w:rPr>
        <w:t>为家庭困难学生每生每年发放2000元助学金，其他学生第生每年发放1500元助学金。</w:t>
      </w:r>
      <w:r>
        <w:rPr>
          <w:rFonts w:hint="eastAsia" w:cs="Arial" w:asciiTheme="minorEastAsia" w:hAnsiTheme="minorEastAsia" w:eastAsiaTheme="minorEastAsia"/>
          <w:bCs/>
          <w:spacing w:val="-2"/>
          <w:position w:val="-2"/>
          <w:sz w:val="24"/>
        </w:rPr>
        <w:t>2</w:t>
      </w:r>
      <w:r>
        <w:rPr>
          <w:rFonts w:cs="Arial" w:asciiTheme="minorEastAsia" w:hAnsiTheme="minorEastAsia" w:eastAsiaTheme="minorEastAsia"/>
          <w:bCs/>
          <w:spacing w:val="-2"/>
          <w:position w:val="-2"/>
          <w:sz w:val="24"/>
        </w:rPr>
        <w:t>0</w:t>
      </w:r>
      <w:r>
        <w:rPr>
          <w:rFonts w:hint="eastAsia" w:cs="Arial" w:asciiTheme="minorEastAsia" w:hAnsiTheme="minorEastAsia" w:eastAsiaTheme="minorEastAsia"/>
          <w:bCs/>
          <w:spacing w:val="-2"/>
          <w:position w:val="-2"/>
          <w:sz w:val="24"/>
          <w:lang w:val="en-US" w:eastAsia="zh-CN"/>
        </w:rPr>
        <w:t>20</w:t>
      </w:r>
      <w:r>
        <w:rPr>
          <w:rFonts w:cs="Arial" w:asciiTheme="minorEastAsia" w:hAnsiTheme="minorEastAsia" w:eastAsiaTheme="minorEastAsia"/>
          <w:bCs/>
          <w:spacing w:val="-2"/>
          <w:position w:val="-2"/>
          <w:sz w:val="24"/>
        </w:rPr>
        <w:t>年</w:t>
      </w:r>
      <w:r>
        <w:rPr>
          <w:rFonts w:hint="eastAsia" w:cs="Arial" w:asciiTheme="minorEastAsia" w:hAnsiTheme="minorEastAsia" w:eastAsiaTheme="minorEastAsia"/>
          <w:spacing w:val="-2"/>
          <w:position w:val="-2"/>
          <w:sz w:val="24"/>
        </w:rPr>
        <w:t>有</w:t>
      </w:r>
      <w:r>
        <w:rPr>
          <w:rFonts w:hint="eastAsia" w:cs="Arial" w:asciiTheme="minorEastAsia" w:hAnsiTheme="minorEastAsia" w:eastAsiaTheme="minorEastAsia"/>
          <w:spacing w:val="-2"/>
          <w:position w:val="-2"/>
          <w:sz w:val="24"/>
          <w:lang w:val="en-US" w:eastAsia="zh-CN"/>
        </w:rPr>
        <w:t>4</w:t>
      </w:r>
      <w:r>
        <w:rPr>
          <w:rFonts w:hint="eastAsia" w:cs="Arial" w:asciiTheme="minorEastAsia" w:hAnsiTheme="minorEastAsia" w:eastAsiaTheme="minorEastAsia"/>
          <w:spacing w:val="-2"/>
          <w:position w:val="-2"/>
          <w:sz w:val="24"/>
        </w:rPr>
        <w:t>名学生获得</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lang w:val="en-US" w:eastAsia="zh-CN"/>
        </w:rPr>
        <w:t>中等职业学校</w:t>
      </w:r>
      <w:r>
        <w:rPr>
          <w:rFonts w:hint="eastAsia" w:cs="Arial" w:asciiTheme="minorEastAsia" w:hAnsiTheme="minorEastAsia" w:eastAsiaTheme="minorEastAsia"/>
          <w:spacing w:val="-2"/>
          <w:position w:val="-2"/>
          <w:sz w:val="24"/>
        </w:rPr>
        <w:t>国家奖学金</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lang w:val="en-US" w:eastAsia="zh-CN"/>
        </w:rPr>
        <w:t>每人6000元</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2.4就业质量</w:t>
      </w:r>
    </w:p>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2.4.1就业率及对口就业率</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学校各专业部与就业办协同规划，依据学生的专业、特长、就业愿望，结合产业人才需求开展学生开拓就业渠道，确保学生有较高的就业质量，各专业就业率平均达到98.</w:t>
      </w:r>
      <w:r>
        <w:rPr>
          <w:rFonts w:cs="Arial" w:asciiTheme="minorEastAsia" w:hAnsiTheme="minorEastAsia" w:eastAsiaTheme="minorEastAsia"/>
          <w:spacing w:val="-2"/>
          <w:position w:val="-2"/>
          <w:sz w:val="24"/>
        </w:rPr>
        <w:t>5</w:t>
      </w:r>
      <w:r>
        <w:rPr>
          <w:rFonts w:hint="eastAsia" w:cs="Arial" w:asciiTheme="minorEastAsia" w:hAnsiTheme="minorEastAsia" w:eastAsiaTheme="minorEastAsia"/>
          <w:spacing w:val="-2"/>
          <w:position w:val="-2"/>
          <w:sz w:val="24"/>
        </w:rPr>
        <w:t>%，对口就业率达到</w:t>
      </w:r>
      <w:r>
        <w:rPr>
          <w:rFonts w:cs="Arial" w:asciiTheme="minorEastAsia" w:hAnsiTheme="minorEastAsia" w:eastAsiaTheme="minorEastAsia"/>
          <w:spacing w:val="-2"/>
          <w:position w:val="-2"/>
          <w:sz w:val="24"/>
        </w:rPr>
        <w:t>98</w:t>
      </w:r>
      <w:r>
        <w:rPr>
          <w:rFonts w:hint="eastAsia" w:cs="Arial" w:asciiTheme="minorEastAsia" w:hAnsiTheme="minorEastAsia" w:eastAsiaTheme="minorEastAsia"/>
          <w:spacing w:val="-2"/>
          <w:position w:val="-2"/>
          <w:sz w:val="24"/>
        </w:rPr>
        <w:t>.</w:t>
      </w:r>
      <w:r>
        <w:rPr>
          <w:rFonts w:cs="Arial" w:asciiTheme="minorEastAsia" w:hAnsiTheme="minorEastAsia" w:eastAsiaTheme="minorEastAsia"/>
          <w:spacing w:val="-2"/>
          <w:position w:val="-2"/>
          <w:sz w:val="24"/>
        </w:rPr>
        <w:t>31</w:t>
      </w:r>
      <w:r>
        <w:rPr>
          <w:rFonts w:hint="eastAsia" w:cs="Arial" w:asciiTheme="minorEastAsia" w:hAnsiTheme="minorEastAsia" w:eastAsiaTheme="minorEastAsia"/>
          <w:spacing w:val="-2"/>
          <w:position w:val="-2"/>
          <w:sz w:val="24"/>
        </w:rPr>
        <w:t>%，对口单招学生升入高等教育比例达到</w:t>
      </w:r>
      <w:r>
        <w:rPr>
          <w:rFonts w:cs="Arial" w:asciiTheme="minorEastAsia" w:hAnsiTheme="minorEastAsia" w:eastAsiaTheme="minorEastAsia"/>
          <w:spacing w:val="-2"/>
          <w:position w:val="-2"/>
          <w:sz w:val="24"/>
        </w:rPr>
        <w:t>50.8</w:t>
      </w:r>
      <w:r>
        <w:rPr>
          <w:rFonts w:hint="eastAsia" w:cs="Arial" w:asciiTheme="minorEastAsia" w:hAnsiTheme="minorEastAsia" w:eastAsiaTheme="minorEastAsia"/>
          <w:spacing w:val="-2"/>
          <w:position w:val="-2"/>
          <w:sz w:val="24"/>
        </w:rPr>
        <w:t>%，学生本地就业底薪达到2</w:t>
      </w:r>
      <w:r>
        <w:rPr>
          <w:rFonts w:cs="Arial" w:asciiTheme="minorEastAsia" w:hAnsiTheme="minorEastAsia" w:eastAsiaTheme="minorEastAsia"/>
          <w:spacing w:val="-2"/>
          <w:position w:val="-2"/>
          <w:sz w:val="24"/>
        </w:rPr>
        <w:t>3</w:t>
      </w:r>
      <w:r>
        <w:rPr>
          <w:rFonts w:hint="eastAsia" w:cs="Arial" w:asciiTheme="minorEastAsia" w:hAnsiTheme="minorEastAsia" w:eastAsiaTheme="minorEastAsia"/>
          <w:spacing w:val="-2"/>
          <w:position w:val="-2"/>
          <w:sz w:val="24"/>
        </w:rPr>
        <w:t>00元左右，就业率与以往比较有所提高，底薪也有所提高。详见</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19</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年毕业生就业抽样调查</w:t>
      </w:r>
      <w:r>
        <w:rPr>
          <w:rFonts w:hint="eastAsia" w:cs="Arial" w:asciiTheme="minorEastAsia" w:hAnsiTheme="minorEastAsia" w:eastAsiaTheme="minorEastAsia"/>
          <w:spacing w:val="-2"/>
          <w:position w:val="-2"/>
          <w:sz w:val="24"/>
        </w:rPr>
        <w:t>统计表</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rPr>
        <w:t>-</w:t>
      </w:r>
      <w:r>
        <w:rPr>
          <w:rFonts w:cs="Arial" w:asciiTheme="minorEastAsia" w:hAnsiTheme="minorEastAsia" w:eastAsiaTheme="minorEastAsia"/>
          <w:spacing w:val="-2"/>
          <w:position w:val="-2"/>
          <w:sz w:val="24"/>
        </w:rPr>
        <w:t>4</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236" w:firstLineChars="100"/>
        <w:jc w:val="center"/>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表2-</w:t>
      </w:r>
      <w:r>
        <w:rPr>
          <w:rFonts w:cs="Arial" w:asciiTheme="minorEastAsia" w:hAnsiTheme="minorEastAsia" w:eastAsiaTheme="minorEastAsia"/>
          <w:spacing w:val="-2"/>
          <w:position w:val="-2"/>
          <w:sz w:val="24"/>
        </w:rPr>
        <w:t>4  20</w:t>
      </w:r>
      <w:r>
        <w:rPr>
          <w:rFonts w:hint="eastAsia" w:cs="Arial" w:asciiTheme="minorEastAsia" w:hAnsiTheme="minorEastAsia" w:eastAsiaTheme="minorEastAsia"/>
          <w:spacing w:val="-2"/>
          <w:position w:val="-2"/>
          <w:sz w:val="24"/>
          <w:lang w:val="en-US" w:eastAsia="zh-CN"/>
        </w:rPr>
        <w:t>19</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年毕业生</w:t>
      </w:r>
      <w:r>
        <w:rPr>
          <w:rFonts w:hint="eastAsia" w:cs="Arial" w:asciiTheme="minorEastAsia" w:hAnsiTheme="minorEastAsia" w:eastAsiaTheme="minorEastAsia"/>
          <w:spacing w:val="-2"/>
          <w:position w:val="-2"/>
          <w:sz w:val="24"/>
        </w:rPr>
        <w:t>就业率抽样调查表</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8"/>
        <w:gridCol w:w="2340"/>
        <w:gridCol w:w="2683"/>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368" w:type="dxa"/>
            <w:vMerge w:val="restart"/>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毕业时间</w:t>
            </w:r>
          </w:p>
        </w:tc>
        <w:tc>
          <w:tcPr>
            <w:tcW w:w="7154" w:type="dxa"/>
            <w:gridSpan w:val="3"/>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就业基本情况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1368" w:type="dxa"/>
            <w:vMerge w:val="continue"/>
            <w:shd w:val="clear" w:color="auto" w:fill="5B9BD5" w:themeFill="accent1"/>
            <w:vAlign w:val="center"/>
          </w:tcPr>
          <w:p>
            <w:pPr>
              <w:widowControl/>
              <w:jc w:val="center"/>
              <w:rPr>
                <w:rFonts w:cs="Arial" w:asciiTheme="minorEastAsia" w:hAnsiTheme="minorEastAsia" w:eastAsiaTheme="minorEastAsia"/>
                <w:spacing w:val="-2"/>
                <w:position w:val="-2"/>
              </w:rPr>
            </w:pPr>
          </w:p>
        </w:tc>
        <w:tc>
          <w:tcPr>
            <w:tcW w:w="234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调研人数（人）</w:t>
            </w:r>
          </w:p>
        </w:tc>
        <w:tc>
          <w:tcPr>
            <w:tcW w:w="2683"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就业率（%）</w:t>
            </w:r>
          </w:p>
        </w:tc>
        <w:tc>
          <w:tcPr>
            <w:tcW w:w="2131"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对口就业率（%）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vAlign w:val="center"/>
          </w:tcPr>
          <w:p>
            <w:pPr>
              <w:widowControl/>
              <w:shd w:val="clear" w:color="auto" w:fill="FFFFFF"/>
              <w:jc w:val="center"/>
              <w:rPr>
                <w:rFonts w:hint="eastAsia"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201</w:t>
            </w:r>
            <w:r>
              <w:rPr>
                <w:rFonts w:hint="eastAsia" w:cs="Arial" w:asciiTheme="minorEastAsia" w:hAnsiTheme="minorEastAsia" w:eastAsiaTheme="minorEastAsia"/>
                <w:spacing w:val="-2"/>
                <w:position w:val="-2"/>
                <w:lang w:val="en-US" w:eastAsia="zh-CN"/>
              </w:rPr>
              <w:t>9</w:t>
            </w:r>
          </w:p>
        </w:tc>
        <w:tc>
          <w:tcPr>
            <w:tcW w:w="2340" w:type="dxa"/>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145</w:t>
            </w:r>
          </w:p>
        </w:tc>
        <w:tc>
          <w:tcPr>
            <w:tcW w:w="2683" w:type="dxa"/>
            <w:vAlign w:val="center"/>
          </w:tcPr>
          <w:p>
            <w:pPr>
              <w:widowControl/>
              <w:shd w:val="clear" w:color="auto" w:fill="FFFFFF"/>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98.1</w:t>
            </w:r>
          </w:p>
        </w:tc>
        <w:tc>
          <w:tcPr>
            <w:tcW w:w="2131" w:type="dxa"/>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97.46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8" w:type="dxa"/>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2340" w:type="dxa"/>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91</w:t>
            </w:r>
          </w:p>
        </w:tc>
        <w:tc>
          <w:tcPr>
            <w:tcW w:w="2683" w:type="dxa"/>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100</w:t>
            </w:r>
          </w:p>
        </w:tc>
        <w:tc>
          <w:tcPr>
            <w:tcW w:w="2131" w:type="dxa"/>
            <w:vAlign w:val="center"/>
          </w:tcPr>
          <w:p>
            <w:pPr>
              <w:widowControl/>
              <w:shd w:val="clear" w:color="auto" w:fill="FFFFFF"/>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93.4</w:t>
            </w:r>
          </w:p>
        </w:tc>
      </w:tr>
    </w:tbl>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p>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2.4.2分专业就业月薪统计</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本年度与上年度对比后，骨干专业月薪高，其它专业月薪略低。详见</w:t>
      </w:r>
      <w:r>
        <w:rPr>
          <w:rFonts w:cs="Arial" w:asciiTheme="minorEastAsia" w:hAnsiTheme="minorEastAsia" w:eastAsiaTheme="minorEastAsia"/>
          <w:spacing w:val="-2"/>
          <w:position w:val="-2"/>
          <w:sz w:val="24"/>
        </w:rPr>
        <w:t>2018-2019年分专业毕业生就业月薪</w:t>
      </w:r>
      <w:r>
        <w:rPr>
          <w:rFonts w:hint="eastAsia" w:cs="Arial" w:asciiTheme="minorEastAsia" w:hAnsiTheme="minorEastAsia" w:eastAsiaTheme="minorEastAsia"/>
          <w:spacing w:val="-2"/>
          <w:position w:val="-2"/>
          <w:sz w:val="24"/>
        </w:rPr>
        <w:t>统计表</w:t>
      </w:r>
      <w:r>
        <w:rPr>
          <w:rFonts w:cs="Arial" w:asciiTheme="minorEastAsia" w:hAnsiTheme="minorEastAsia" w:eastAsiaTheme="minorEastAsia"/>
          <w:spacing w:val="-2"/>
          <w:position w:val="-2"/>
          <w:sz w:val="24"/>
        </w:rPr>
        <w:t>2-5</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表</w:t>
      </w:r>
      <w:r>
        <w:rPr>
          <w:rFonts w:cs="Arial" w:asciiTheme="minorEastAsia" w:hAnsiTheme="minorEastAsia" w:eastAsiaTheme="minorEastAsia"/>
          <w:spacing w:val="-2"/>
          <w:position w:val="-2"/>
          <w:sz w:val="24"/>
        </w:rPr>
        <w:t>2-5</w:t>
      </w:r>
      <w:r>
        <w:rPr>
          <w:rFonts w:hint="eastAsia" w:cs="Arial" w:asciiTheme="minorEastAsia" w:hAnsiTheme="minorEastAsia" w:eastAsiaTheme="minorEastAsia"/>
          <w:spacing w:val="-2"/>
          <w:position w:val="-2"/>
          <w:sz w:val="24"/>
        </w:rPr>
        <w:t xml:space="preserve">  </w:t>
      </w:r>
      <w:r>
        <w:rPr>
          <w:rFonts w:cs="Arial" w:asciiTheme="minorEastAsia" w:hAnsiTheme="minorEastAsia" w:eastAsiaTheme="minorEastAsia"/>
          <w:spacing w:val="-2"/>
          <w:position w:val="-2"/>
          <w:sz w:val="24"/>
        </w:rPr>
        <w:t>201</w:t>
      </w:r>
      <w:r>
        <w:rPr>
          <w:rFonts w:hint="eastAsia" w:cs="Arial" w:asciiTheme="minorEastAsia" w:hAnsiTheme="minorEastAsia" w:eastAsiaTheme="minorEastAsia"/>
          <w:spacing w:val="-2"/>
          <w:position w:val="-2"/>
          <w:sz w:val="24"/>
          <w:lang w:val="en-US" w:eastAsia="zh-CN"/>
        </w:rPr>
        <w:t>9</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年分专业毕业生就业月薪</w:t>
      </w:r>
      <w:r>
        <w:rPr>
          <w:rFonts w:hint="eastAsia" w:cs="Arial" w:asciiTheme="minorEastAsia" w:hAnsiTheme="minorEastAsia" w:eastAsiaTheme="minorEastAsia"/>
          <w:spacing w:val="-2"/>
          <w:position w:val="-2"/>
          <w:sz w:val="24"/>
        </w:rPr>
        <w:t>统计</w:t>
      </w:r>
    </w:p>
    <w:tbl>
      <w:tblPr>
        <w:tblStyle w:val="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1746"/>
        <w:gridCol w:w="1417"/>
        <w:gridCol w:w="1559"/>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vMerge w:val="restart"/>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年度</w:t>
            </w:r>
          </w:p>
        </w:tc>
        <w:tc>
          <w:tcPr>
            <w:tcW w:w="6554" w:type="dxa"/>
            <w:gridSpan w:val="4"/>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各专业毕业生就业月薪</w:t>
            </w:r>
            <w:r>
              <w:rPr>
                <w:rFonts w:hint="eastAsia" w:cs="Arial" w:asciiTheme="minorEastAsia" w:hAnsiTheme="minorEastAsia" w:eastAsiaTheme="minorEastAsia"/>
                <w:spacing w:val="-2"/>
                <w:position w:val="-2"/>
              </w:rPr>
              <w:t>(</w:t>
            </w:r>
            <w:r>
              <w:rPr>
                <w:rFonts w:cs="Arial" w:asciiTheme="minorEastAsia" w:hAnsiTheme="minorEastAsia" w:eastAsiaTheme="minorEastAsia"/>
                <w:spacing w:val="-2"/>
                <w:position w:val="-2"/>
              </w:rPr>
              <w:t>元</w:t>
            </w:r>
            <w:r>
              <w:rPr>
                <w:rFonts w:hint="eastAsia" w:cs="Arial" w:asciiTheme="minorEastAsia" w:hAnsiTheme="minorEastAsia" w:eastAsiaTheme="minorEastAsia"/>
                <w:spacing w:val="-2"/>
                <w:positio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vMerge w:val="continue"/>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p>
        </w:tc>
        <w:tc>
          <w:tcPr>
            <w:tcW w:w="1746" w:type="dxa"/>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酒店服务管理</w:t>
            </w:r>
          </w:p>
        </w:tc>
        <w:tc>
          <w:tcPr>
            <w:tcW w:w="1417" w:type="dxa"/>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中餐烹饪</w:t>
            </w:r>
          </w:p>
        </w:tc>
        <w:tc>
          <w:tcPr>
            <w:tcW w:w="1559" w:type="dxa"/>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学前教育</w:t>
            </w:r>
          </w:p>
        </w:tc>
        <w:tc>
          <w:tcPr>
            <w:tcW w:w="1832" w:type="dxa"/>
            <w:shd w:val="clear" w:color="auto" w:fill="5B9BD5" w:themeFill="accent1"/>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机电一体化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vAlign w:val="center"/>
          </w:tcPr>
          <w:p>
            <w:pPr>
              <w:widowControl/>
              <w:spacing w:line="440" w:lineRule="exact"/>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19</w:t>
            </w:r>
          </w:p>
        </w:tc>
        <w:tc>
          <w:tcPr>
            <w:tcW w:w="1746" w:type="dxa"/>
            <w:vAlign w:val="center"/>
          </w:tcPr>
          <w:p>
            <w:pPr>
              <w:widowControl/>
              <w:spacing w:line="440" w:lineRule="exact"/>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3</w:t>
            </w:r>
            <w:r>
              <w:rPr>
                <w:rFonts w:cs="Arial" w:asciiTheme="minorEastAsia" w:hAnsiTheme="minorEastAsia" w:eastAsiaTheme="minorEastAsia"/>
                <w:spacing w:val="-2"/>
                <w:position w:val="-2"/>
              </w:rPr>
              <w:t>4</w:t>
            </w:r>
            <w:r>
              <w:rPr>
                <w:rFonts w:hint="eastAsia" w:cs="Arial" w:asciiTheme="minorEastAsia" w:hAnsiTheme="minorEastAsia" w:eastAsiaTheme="minorEastAsia"/>
                <w:spacing w:val="-2"/>
                <w:position w:val="-2"/>
              </w:rPr>
              <w:t>00</w:t>
            </w:r>
          </w:p>
        </w:tc>
        <w:tc>
          <w:tcPr>
            <w:tcW w:w="1417" w:type="dxa"/>
            <w:vAlign w:val="center"/>
          </w:tcPr>
          <w:p>
            <w:pPr>
              <w:widowControl/>
              <w:spacing w:line="440" w:lineRule="exact"/>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3</w:t>
            </w:r>
            <w:r>
              <w:rPr>
                <w:rFonts w:cs="Arial" w:asciiTheme="minorEastAsia" w:hAnsiTheme="minorEastAsia" w:eastAsiaTheme="minorEastAsia"/>
                <w:spacing w:val="-2"/>
                <w:position w:val="-2"/>
              </w:rPr>
              <w:t>3</w:t>
            </w:r>
            <w:r>
              <w:rPr>
                <w:rFonts w:hint="eastAsia" w:cs="Arial" w:asciiTheme="minorEastAsia" w:hAnsiTheme="minorEastAsia" w:eastAsiaTheme="minorEastAsia"/>
                <w:spacing w:val="-2"/>
                <w:position w:val="-2"/>
              </w:rPr>
              <w:t>00</w:t>
            </w:r>
          </w:p>
        </w:tc>
        <w:tc>
          <w:tcPr>
            <w:tcW w:w="1559" w:type="dxa"/>
            <w:vAlign w:val="center"/>
          </w:tcPr>
          <w:p>
            <w:pPr>
              <w:widowControl/>
              <w:spacing w:line="440" w:lineRule="exact"/>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2200</w:t>
            </w:r>
          </w:p>
        </w:tc>
        <w:tc>
          <w:tcPr>
            <w:tcW w:w="1832" w:type="dxa"/>
            <w:vAlign w:val="center"/>
          </w:tcPr>
          <w:p>
            <w:pPr>
              <w:widowControl/>
              <w:spacing w:line="440" w:lineRule="exact"/>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6" w:type="dxa"/>
            <w:vAlign w:val="center"/>
          </w:tcPr>
          <w:p>
            <w:pPr>
              <w:widowControl/>
              <w:spacing w:line="440" w:lineRule="exact"/>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1746" w:type="dxa"/>
            <w:vAlign w:val="center"/>
          </w:tcPr>
          <w:p>
            <w:pPr>
              <w:widowControl/>
              <w:spacing w:line="440" w:lineRule="exact"/>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3</w:t>
            </w:r>
            <w:r>
              <w:rPr>
                <w:rFonts w:cs="Arial" w:asciiTheme="minorEastAsia" w:hAnsiTheme="minorEastAsia" w:eastAsiaTheme="minorEastAsia"/>
                <w:spacing w:val="-2"/>
                <w:position w:val="-2"/>
              </w:rPr>
              <w:t>400</w:t>
            </w:r>
          </w:p>
        </w:tc>
        <w:tc>
          <w:tcPr>
            <w:tcW w:w="1417" w:type="dxa"/>
            <w:vAlign w:val="center"/>
          </w:tcPr>
          <w:p>
            <w:pPr>
              <w:widowControl/>
              <w:spacing w:line="440" w:lineRule="exact"/>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3</w:t>
            </w:r>
            <w:r>
              <w:rPr>
                <w:rFonts w:cs="Arial" w:asciiTheme="minorEastAsia" w:hAnsiTheme="minorEastAsia" w:eastAsiaTheme="minorEastAsia"/>
                <w:spacing w:val="-2"/>
                <w:position w:val="-2"/>
              </w:rPr>
              <w:t>300</w:t>
            </w:r>
          </w:p>
        </w:tc>
        <w:tc>
          <w:tcPr>
            <w:tcW w:w="1559" w:type="dxa"/>
            <w:vAlign w:val="center"/>
          </w:tcPr>
          <w:p>
            <w:pPr>
              <w:widowControl/>
              <w:spacing w:line="440" w:lineRule="exact"/>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2</w:t>
            </w:r>
            <w:r>
              <w:rPr>
                <w:rFonts w:cs="Arial" w:asciiTheme="minorEastAsia" w:hAnsiTheme="minorEastAsia" w:eastAsiaTheme="minorEastAsia"/>
                <w:spacing w:val="-2"/>
                <w:position w:val="-2"/>
              </w:rPr>
              <w:t>200</w:t>
            </w:r>
          </w:p>
        </w:tc>
        <w:tc>
          <w:tcPr>
            <w:tcW w:w="1832" w:type="dxa"/>
            <w:vAlign w:val="center"/>
          </w:tcPr>
          <w:p>
            <w:pPr>
              <w:widowControl/>
              <w:spacing w:line="440" w:lineRule="exact"/>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3100</w:t>
            </w:r>
          </w:p>
        </w:tc>
      </w:tr>
    </w:tbl>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2.4.3毕业生就业去向</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本年度毕业生就业由上年的主要面向民营企业转向部分毕业生进入公办企业，酒店服务与管专业毕业生已经有3</w:t>
      </w:r>
      <w:r>
        <w:rPr>
          <w:rFonts w:cs="Arial" w:asciiTheme="minorEastAsia" w:hAnsiTheme="minorEastAsia" w:eastAsiaTheme="minorEastAsia"/>
          <w:spacing w:val="-2"/>
          <w:position w:val="-2"/>
          <w:sz w:val="24"/>
        </w:rPr>
        <w:t>7人到上海东湖集团旗下高星级宾馆、酒店就业</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lang w:val="en-US" w:eastAsia="zh-CN"/>
        </w:rPr>
        <w:t>运动训练足球师资班有2名学生考上中小学体育教师</w:t>
      </w:r>
      <w:r>
        <w:rPr>
          <w:rFonts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rPr>
        <w:t>详见</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19</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年毕业生就业去向</w:t>
      </w:r>
      <w:r>
        <w:rPr>
          <w:rFonts w:hint="eastAsia" w:cs="Arial" w:asciiTheme="minorEastAsia" w:hAnsiTheme="minorEastAsia" w:eastAsiaTheme="minorEastAsia"/>
          <w:spacing w:val="-2"/>
          <w:position w:val="-2"/>
          <w:sz w:val="24"/>
        </w:rPr>
        <w:t>统计表</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rPr>
        <w:t>-</w:t>
      </w:r>
      <w:r>
        <w:rPr>
          <w:rFonts w:cs="Arial" w:asciiTheme="minorEastAsia" w:hAnsiTheme="minorEastAsia" w:eastAsiaTheme="minorEastAsia"/>
          <w:spacing w:val="-2"/>
          <w:position w:val="-2"/>
          <w:sz w:val="24"/>
        </w:rPr>
        <w:t>5。</w:t>
      </w:r>
    </w:p>
    <w:p>
      <w:pPr>
        <w:widowControl/>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表2-</w:t>
      </w:r>
      <w:r>
        <w:rPr>
          <w:rFonts w:cs="Arial" w:asciiTheme="minorEastAsia" w:hAnsiTheme="minorEastAsia" w:eastAsiaTheme="minorEastAsia"/>
          <w:spacing w:val="-2"/>
          <w:position w:val="-2"/>
          <w:sz w:val="24"/>
        </w:rPr>
        <w:t>5  20</w:t>
      </w:r>
      <w:r>
        <w:rPr>
          <w:rFonts w:hint="eastAsia" w:cs="Arial" w:asciiTheme="minorEastAsia" w:hAnsiTheme="minorEastAsia" w:eastAsiaTheme="minorEastAsia"/>
          <w:spacing w:val="-2"/>
          <w:position w:val="-2"/>
          <w:sz w:val="24"/>
          <w:lang w:val="en-US" w:eastAsia="zh-CN"/>
        </w:rPr>
        <w:t>19</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年</w:t>
      </w:r>
      <w:r>
        <w:rPr>
          <w:rFonts w:hint="eastAsia" w:cs="Arial" w:asciiTheme="minorEastAsia" w:hAnsiTheme="minorEastAsia" w:eastAsiaTheme="minorEastAsia"/>
          <w:spacing w:val="-2"/>
          <w:position w:val="-2"/>
          <w:sz w:val="24"/>
        </w:rPr>
        <w:t>毕业生就业去向统计表</w:t>
      </w:r>
    </w:p>
    <w:tbl>
      <w:tblPr>
        <w:tblStyle w:val="8"/>
        <w:tblW w:w="84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2956"/>
        <w:gridCol w:w="2268"/>
        <w:gridCol w:w="2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年号</w:t>
            </w:r>
          </w:p>
        </w:tc>
        <w:tc>
          <w:tcPr>
            <w:tcW w:w="2956"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国有企业、事业单位</w:t>
            </w:r>
          </w:p>
        </w:tc>
        <w:tc>
          <w:tcPr>
            <w:tcW w:w="226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民营企业</w:t>
            </w:r>
          </w:p>
        </w:tc>
        <w:tc>
          <w:tcPr>
            <w:tcW w:w="220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外资企业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19</w:t>
            </w:r>
          </w:p>
        </w:tc>
        <w:tc>
          <w:tcPr>
            <w:tcW w:w="2956"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37</w:t>
            </w:r>
          </w:p>
        </w:tc>
        <w:tc>
          <w:tcPr>
            <w:tcW w:w="226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114</w:t>
            </w:r>
          </w:p>
        </w:tc>
        <w:tc>
          <w:tcPr>
            <w:tcW w:w="2208" w:type="dxa"/>
            <w:vAlign w:val="center"/>
          </w:tcPr>
          <w:p>
            <w:pPr>
              <w:widowControl/>
              <w:jc w:val="center"/>
              <w:rPr>
                <w:rFonts w:cs="Arial" w:asciiTheme="minorEastAsia" w:hAnsiTheme="minorEastAsia" w:eastAsiaTheme="minorEastAsia"/>
                <w:spacing w:val="-2"/>
                <w:positio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0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2956"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21</w:t>
            </w:r>
          </w:p>
        </w:tc>
        <w:tc>
          <w:tcPr>
            <w:tcW w:w="226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70</w:t>
            </w:r>
          </w:p>
        </w:tc>
        <w:tc>
          <w:tcPr>
            <w:tcW w:w="2208" w:type="dxa"/>
            <w:vAlign w:val="center"/>
          </w:tcPr>
          <w:p>
            <w:pPr>
              <w:widowControl/>
              <w:jc w:val="center"/>
              <w:rPr>
                <w:rFonts w:cs="Arial" w:asciiTheme="minorEastAsia" w:hAnsiTheme="minorEastAsia" w:eastAsiaTheme="minorEastAsia"/>
                <w:spacing w:val="-2"/>
                <w:position w:val="-2"/>
              </w:rPr>
            </w:pPr>
          </w:p>
        </w:tc>
      </w:tr>
    </w:tbl>
    <w:p>
      <w:pPr>
        <w:widowControl/>
        <w:shd w:val="clear" w:color="auto" w:fill="FFFFFF"/>
        <w:ind w:firstLine="474" w:firstLineChars="200"/>
        <w:rPr>
          <w:rFonts w:hint="eastAsia" w:ascii="仿宋" w:hAnsi="仿宋" w:eastAsia="仿宋" w:cs="Arial"/>
          <w:b/>
          <w:spacing w:val="-2"/>
          <w:position w:val="-2"/>
          <w:sz w:val="24"/>
        </w:rPr>
      </w:pPr>
    </w:p>
    <w:p>
      <w:pPr>
        <w:widowControl/>
        <w:shd w:val="clear" w:color="auto" w:fill="FFFFFF"/>
        <w:ind w:firstLine="474" w:firstLineChars="200"/>
        <w:rPr>
          <w:rFonts w:ascii="仿宋" w:hAnsi="仿宋" w:eastAsia="仿宋" w:cs="Arial"/>
          <w:b/>
          <w:spacing w:val="-2"/>
          <w:position w:val="-2"/>
          <w:sz w:val="24"/>
        </w:rPr>
      </w:pPr>
      <w:r>
        <w:rPr>
          <w:rFonts w:hint="eastAsia" w:ascii="仿宋" w:hAnsi="仿宋" w:eastAsia="仿宋" w:cs="Arial"/>
          <w:b/>
          <w:spacing w:val="-2"/>
          <w:position w:val="-2"/>
          <w:sz w:val="24"/>
        </w:rPr>
        <w:t>2.4.4毕业生就业产业</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毕业生就业产业，本年度与上年度对比后，进入一产二产的毕业占比增加，进入三产的毕业生占比减少，原因是本届毕业生中3+</w:t>
      </w:r>
      <w:r>
        <w:rPr>
          <w:rFonts w:cs="Arial" w:asciiTheme="minorEastAsia" w:hAnsiTheme="minorEastAsia" w:eastAsiaTheme="minorEastAsia"/>
          <w:spacing w:val="-2"/>
          <w:position w:val="-2"/>
          <w:sz w:val="24"/>
        </w:rPr>
        <w:t>2五年制高职的学生人数增加，直接转段进入了联办高校学习</w:t>
      </w:r>
      <w:r>
        <w:rPr>
          <w:rFonts w:hint="eastAsia" w:cs="Arial" w:asciiTheme="minorEastAsia" w:hAnsiTheme="minorEastAsia" w:eastAsiaTheme="minorEastAsia"/>
          <w:spacing w:val="-2"/>
          <w:position w:val="-2"/>
          <w:sz w:val="24"/>
        </w:rPr>
        <w:t>。详见</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19</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年毕业生就业产业</w:t>
      </w:r>
      <w:r>
        <w:rPr>
          <w:rFonts w:hint="eastAsia" w:cs="Arial" w:asciiTheme="minorEastAsia" w:hAnsiTheme="minorEastAsia" w:eastAsiaTheme="minorEastAsia"/>
          <w:spacing w:val="-2"/>
          <w:position w:val="-2"/>
          <w:sz w:val="24"/>
        </w:rPr>
        <w:t>统计表</w:t>
      </w:r>
      <w:r>
        <w:rPr>
          <w:rFonts w:cs="Arial" w:asciiTheme="minorEastAsia" w:hAnsiTheme="minorEastAsia" w:eastAsiaTheme="minorEastAsia"/>
          <w:spacing w:val="-2"/>
          <w:position w:val="-2"/>
          <w:sz w:val="24"/>
        </w:rPr>
        <w:t>2-6</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cs="Arial" w:asciiTheme="minorEastAsia" w:hAnsiTheme="minorEastAsia" w:eastAsiaTheme="minorEastAsia"/>
          <w:spacing w:val="-2"/>
          <w:position w:val="-2"/>
          <w:sz w:val="24"/>
        </w:rPr>
        <w:t>表</w:t>
      </w:r>
      <w:r>
        <w:rPr>
          <w:rFonts w:hint="eastAsia" w:cs="Arial" w:asciiTheme="minorEastAsia" w:hAnsiTheme="minorEastAsia" w:eastAsiaTheme="minorEastAsia"/>
          <w:spacing w:val="-2"/>
          <w:position w:val="-2"/>
          <w:sz w:val="24"/>
        </w:rPr>
        <w:t>2-</w:t>
      </w:r>
      <w:r>
        <w:rPr>
          <w:rFonts w:cs="Arial" w:asciiTheme="minorEastAsia" w:hAnsiTheme="minorEastAsia" w:eastAsiaTheme="minorEastAsia"/>
          <w:spacing w:val="-2"/>
          <w:position w:val="-2"/>
          <w:sz w:val="24"/>
        </w:rPr>
        <w:t>6  20</w:t>
      </w:r>
      <w:r>
        <w:rPr>
          <w:rFonts w:hint="eastAsia" w:cs="Arial" w:asciiTheme="minorEastAsia" w:hAnsiTheme="minorEastAsia" w:eastAsiaTheme="minorEastAsia"/>
          <w:spacing w:val="-2"/>
          <w:position w:val="-2"/>
          <w:sz w:val="24"/>
          <w:lang w:val="en-US" w:eastAsia="zh-CN"/>
        </w:rPr>
        <w:t>19</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年毕业生就业产业统计表</w:t>
      </w:r>
    </w:p>
    <w:tbl>
      <w:tblPr>
        <w:tblStyle w:val="8"/>
        <w:tblW w:w="8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830"/>
        <w:gridCol w:w="1418"/>
        <w:gridCol w:w="850"/>
        <w:gridCol w:w="1418"/>
        <w:gridCol w:w="850"/>
        <w:gridCol w:w="2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008" w:type="dxa"/>
            <w:vMerge w:val="restart"/>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年号</w:t>
            </w:r>
          </w:p>
          <w:p>
            <w:pPr>
              <w:widowControl/>
              <w:jc w:val="center"/>
              <w:rPr>
                <w:rFonts w:cs="Arial" w:asciiTheme="majorEastAsia" w:hAnsiTheme="majorEastAsia" w:eastAsiaTheme="majorEastAsia"/>
                <w:spacing w:val="-2"/>
                <w:position w:val="-2"/>
              </w:rPr>
            </w:pPr>
          </w:p>
        </w:tc>
        <w:tc>
          <w:tcPr>
            <w:tcW w:w="2248" w:type="dxa"/>
            <w:gridSpan w:val="2"/>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一产毕业生</w:t>
            </w:r>
          </w:p>
        </w:tc>
        <w:tc>
          <w:tcPr>
            <w:tcW w:w="2268" w:type="dxa"/>
            <w:gridSpan w:val="2"/>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二产毕业生</w:t>
            </w:r>
          </w:p>
        </w:tc>
        <w:tc>
          <w:tcPr>
            <w:tcW w:w="3024" w:type="dxa"/>
            <w:gridSpan w:val="2"/>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三产毕业生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008" w:type="dxa"/>
            <w:vMerge w:val="continue"/>
            <w:shd w:val="clear" w:color="auto" w:fill="5B9BD5" w:themeFill="accent1"/>
            <w:vAlign w:val="center"/>
          </w:tcPr>
          <w:p>
            <w:pPr>
              <w:widowControl/>
              <w:jc w:val="center"/>
              <w:rPr>
                <w:rFonts w:cs="Arial" w:asciiTheme="majorEastAsia" w:hAnsiTheme="majorEastAsia" w:eastAsiaTheme="majorEastAsia"/>
                <w:spacing w:val="-2"/>
                <w:position w:val="-2"/>
              </w:rPr>
            </w:pPr>
          </w:p>
        </w:tc>
        <w:tc>
          <w:tcPr>
            <w:tcW w:w="830"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就业</w:t>
            </w:r>
          </w:p>
        </w:tc>
        <w:tc>
          <w:tcPr>
            <w:tcW w:w="1418"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占毕业生比</w:t>
            </w:r>
          </w:p>
        </w:tc>
        <w:tc>
          <w:tcPr>
            <w:tcW w:w="850"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就业</w:t>
            </w:r>
          </w:p>
        </w:tc>
        <w:tc>
          <w:tcPr>
            <w:tcW w:w="1418"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占毕业生比</w:t>
            </w:r>
          </w:p>
        </w:tc>
        <w:tc>
          <w:tcPr>
            <w:tcW w:w="850"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就业</w:t>
            </w:r>
          </w:p>
        </w:tc>
        <w:tc>
          <w:tcPr>
            <w:tcW w:w="2174" w:type="dxa"/>
            <w:shd w:val="clear" w:color="auto" w:fill="5B9BD5" w:themeFill="accent1"/>
            <w:vAlign w:val="center"/>
          </w:tcPr>
          <w:p>
            <w:pPr>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占毕业生比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8"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rPr>
              <w:t>20</w:t>
            </w:r>
            <w:r>
              <w:rPr>
                <w:rFonts w:hint="eastAsia" w:cs="Arial" w:asciiTheme="majorEastAsia" w:hAnsiTheme="majorEastAsia" w:eastAsiaTheme="majorEastAsia"/>
                <w:spacing w:val="-2"/>
                <w:position w:val="-2"/>
                <w:lang w:val="en-US" w:eastAsia="zh-CN"/>
              </w:rPr>
              <w:t>19</w:t>
            </w:r>
          </w:p>
        </w:tc>
        <w:tc>
          <w:tcPr>
            <w:tcW w:w="830" w:type="dxa"/>
            <w:vAlign w:val="center"/>
          </w:tcPr>
          <w:p>
            <w:pPr>
              <w:widowControl/>
              <w:jc w:val="center"/>
              <w:rPr>
                <w:rFonts w:cs="Arial" w:asciiTheme="majorEastAsia" w:hAnsiTheme="majorEastAsia" w:eastAsiaTheme="majorEastAsia"/>
                <w:spacing w:val="-2"/>
                <w:kern w:val="2"/>
                <w:position w:val="-2"/>
                <w:sz w:val="21"/>
                <w:szCs w:val="21"/>
                <w:lang w:val="en-US" w:eastAsia="zh-CN" w:bidi="ar-SA"/>
              </w:rPr>
            </w:pPr>
            <w:r>
              <w:rPr>
                <w:rFonts w:cs="Arial" w:asciiTheme="majorEastAsia" w:hAnsiTheme="majorEastAsia" w:eastAsiaTheme="majorEastAsia"/>
                <w:spacing w:val="-2"/>
                <w:position w:val="-2"/>
              </w:rPr>
              <w:t>28</w:t>
            </w:r>
          </w:p>
        </w:tc>
        <w:tc>
          <w:tcPr>
            <w:tcW w:w="1418" w:type="dxa"/>
            <w:vAlign w:val="center"/>
          </w:tcPr>
          <w:p>
            <w:pPr>
              <w:widowControl/>
              <w:jc w:val="center"/>
              <w:rPr>
                <w:rFonts w:cs="Arial" w:asciiTheme="majorEastAsia" w:hAnsiTheme="majorEastAsia" w:eastAsiaTheme="majorEastAsia"/>
                <w:spacing w:val="-2"/>
                <w:kern w:val="2"/>
                <w:position w:val="-2"/>
                <w:sz w:val="21"/>
                <w:szCs w:val="21"/>
                <w:lang w:val="en-US" w:eastAsia="zh-CN" w:bidi="ar-SA"/>
              </w:rPr>
            </w:pPr>
            <w:r>
              <w:rPr>
                <w:rFonts w:cs="Arial" w:asciiTheme="majorEastAsia" w:hAnsiTheme="majorEastAsia" w:eastAsiaTheme="majorEastAsia"/>
                <w:spacing w:val="-2"/>
                <w:position w:val="-2"/>
              </w:rPr>
              <w:t>4</w:t>
            </w:r>
            <w:r>
              <w:rPr>
                <w:rFonts w:hint="eastAsia" w:cs="Arial" w:asciiTheme="majorEastAsia" w:hAnsiTheme="majorEastAsia" w:eastAsiaTheme="majorEastAsia"/>
                <w:spacing w:val="-2"/>
                <w:position w:val="-2"/>
              </w:rPr>
              <w:t>.3</w:t>
            </w:r>
          </w:p>
        </w:tc>
        <w:tc>
          <w:tcPr>
            <w:tcW w:w="850" w:type="dxa"/>
            <w:vAlign w:val="center"/>
          </w:tcPr>
          <w:p>
            <w:pPr>
              <w:widowControl/>
              <w:jc w:val="center"/>
              <w:rPr>
                <w:rFonts w:cs="Arial" w:asciiTheme="majorEastAsia" w:hAnsiTheme="majorEastAsia" w:eastAsiaTheme="majorEastAsia"/>
                <w:spacing w:val="-2"/>
                <w:kern w:val="2"/>
                <w:position w:val="-2"/>
                <w:sz w:val="21"/>
                <w:szCs w:val="21"/>
                <w:lang w:val="en-US" w:eastAsia="zh-CN" w:bidi="ar-SA"/>
              </w:rPr>
            </w:pPr>
            <w:r>
              <w:rPr>
                <w:rFonts w:cs="Arial" w:asciiTheme="majorEastAsia" w:hAnsiTheme="majorEastAsia" w:eastAsiaTheme="majorEastAsia"/>
                <w:spacing w:val="-2"/>
                <w:position w:val="-2"/>
              </w:rPr>
              <w:t>0</w:t>
            </w:r>
          </w:p>
        </w:tc>
        <w:tc>
          <w:tcPr>
            <w:tcW w:w="1418" w:type="dxa"/>
            <w:vAlign w:val="center"/>
          </w:tcPr>
          <w:p>
            <w:pPr>
              <w:widowControl/>
              <w:jc w:val="center"/>
              <w:rPr>
                <w:rFonts w:cs="Arial" w:asciiTheme="majorEastAsia" w:hAnsiTheme="majorEastAsia" w:eastAsiaTheme="majorEastAsia"/>
                <w:spacing w:val="-2"/>
                <w:kern w:val="2"/>
                <w:position w:val="-2"/>
                <w:sz w:val="21"/>
                <w:szCs w:val="21"/>
                <w:lang w:val="en-US" w:eastAsia="zh-CN" w:bidi="ar-SA"/>
              </w:rPr>
            </w:pPr>
            <w:r>
              <w:rPr>
                <w:rFonts w:cs="Arial" w:asciiTheme="majorEastAsia" w:hAnsiTheme="majorEastAsia" w:eastAsiaTheme="majorEastAsia"/>
                <w:spacing w:val="-2"/>
                <w:position w:val="-2"/>
              </w:rPr>
              <w:t>0</w:t>
            </w:r>
          </w:p>
        </w:tc>
        <w:tc>
          <w:tcPr>
            <w:tcW w:w="850" w:type="dxa"/>
            <w:vAlign w:val="center"/>
          </w:tcPr>
          <w:p>
            <w:pPr>
              <w:widowControl/>
              <w:jc w:val="center"/>
              <w:rPr>
                <w:rFonts w:cs="Arial" w:asciiTheme="majorEastAsia" w:hAnsiTheme="majorEastAsia" w:eastAsiaTheme="majorEastAsia"/>
                <w:spacing w:val="-2"/>
                <w:kern w:val="2"/>
                <w:position w:val="-2"/>
                <w:sz w:val="21"/>
                <w:szCs w:val="21"/>
                <w:lang w:val="en-US" w:eastAsia="zh-CN" w:bidi="ar-SA"/>
              </w:rPr>
            </w:pPr>
            <w:r>
              <w:rPr>
                <w:rFonts w:cs="Arial" w:asciiTheme="majorEastAsia" w:hAnsiTheme="majorEastAsia" w:eastAsiaTheme="majorEastAsia"/>
                <w:spacing w:val="-2"/>
                <w:position w:val="-2"/>
              </w:rPr>
              <w:t>117</w:t>
            </w:r>
          </w:p>
        </w:tc>
        <w:tc>
          <w:tcPr>
            <w:tcW w:w="2174" w:type="dxa"/>
            <w:vAlign w:val="center"/>
          </w:tcPr>
          <w:p>
            <w:pPr>
              <w:widowControl/>
              <w:jc w:val="center"/>
              <w:rPr>
                <w:rFonts w:cs="Arial" w:asciiTheme="majorEastAsia" w:hAnsiTheme="majorEastAsia" w:eastAsiaTheme="majorEastAsia"/>
                <w:spacing w:val="-2"/>
                <w:kern w:val="2"/>
                <w:position w:val="-2"/>
                <w:sz w:val="21"/>
                <w:szCs w:val="21"/>
                <w:lang w:val="en-US" w:eastAsia="zh-CN" w:bidi="ar-SA"/>
              </w:rPr>
            </w:pPr>
            <w:r>
              <w:rPr>
                <w:rFonts w:cs="Arial" w:asciiTheme="majorEastAsia" w:hAnsiTheme="majorEastAsia" w:eastAsiaTheme="majorEastAsia"/>
                <w:spacing w:val="-2"/>
                <w:position w:val="-2"/>
              </w:rPr>
              <w:t>18.08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8"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rPr>
              <w:t>20</w:t>
            </w:r>
            <w:r>
              <w:rPr>
                <w:rFonts w:hint="eastAsia" w:cs="Arial" w:asciiTheme="majorEastAsia" w:hAnsiTheme="majorEastAsia" w:eastAsiaTheme="majorEastAsia"/>
                <w:spacing w:val="-2"/>
                <w:position w:val="-2"/>
                <w:lang w:val="en-US" w:eastAsia="zh-CN"/>
              </w:rPr>
              <w:t>20</w:t>
            </w:r>
          </w:p>
        </w:tc>
        <w:tc>
          <w:tcPr>
            <w:tcW w:w="830" w:type="dxa"/>
            <w:vAlign w:val="center"/>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p>
        </w:tc>
        <w:tc>
          <w:tcPr>
            <w:tcW w:w="1418" w:type="dxa"/>
            <w:vAlign w:val="center"/>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0</w:t>
            </w:r>
          </w:p>
        </w:tc>
        <w:tc>
          <w:tcPr>
            <w:tcW w:w="850"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19</w:t>
            </w:r>
          </w:p>
        </w:tc>
        <w:tc>
          <w:tcPr>
            <w:tcW w:w="1418"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3.2</w:t>
            </w:r>
          </w:p>
        </w:tc>
        <w:tc>
          <w:tcPr>
            <w:tcW w:w="850"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72</w:t>
            </w:r>
          </w:p>
        </w:tc>
        <w:tc>
          <w:tcPr>
            <w:tcW w:w="2174"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12.3</w:t>
            </w:r>
          </w:p>
        </w:tc>
      </w:tr>
    </w:tbl>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2.4.5毕业生升学情况</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毕业生升学情况本年度与上年度对比，</w:t>
      </w:r>
      <w:r>
        <w:rPr>
          <w:rFonts w:hint="eastAsia" w:cs="Arial" w:asciiTheme="minorEastAsia" w:hAnsiTheme="minorEastAsia" w:eastAsiaTheme="minorEastAsia"/>
          <w:spacing w:val="-2"/>
          <w:position w:val="-2"/>
          <w:sz w:val="24"/>
          <w:lang w:val="en-US" w:eastAsia="zh-CN"/>
        </w:rPr>
        <w:t>国家升学政策越来越有利于中等职业学校学生未来发展，通过参加自治区对口升学统一考试、高等院校组织的单独招生考试、技能大赛获奖免试入学等途径，学生都能轻松升入高等院校，</w:t>
      </w:r>
      <w:r>
        <w:rPr>
          <w:rFonts w:hint="eastAsia" w:cs="Arial" w:asciiTheme="minorEastAsia" w:hAnsiTheme="minorEastAsia" w:eastAsiaTheme="minorEastAsia"/>
          <w:spacing w:val="-2"/>
          <w:position w:val="-2"/>
          <w:sz w:val="24"/>
        </w:rPr>
        <w:t>升学人数明显增加。详见</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19</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年毕业生升学情况</w:t>
      </w:r>
      <w:r>
        <w:rPr>
          <w:rFonts w:hint="eastAsia" w:cs="Arial" w:asciiTheme="minorEastAsia" w:hAnsiTheme="minorEastAsia" w:eastAsiaTheme="minorEastAsia"/>
          <w:spacing w:val="-2"/>
          <w:position w:val="-2"/>
          <w:sz w:val="24"/>
        </w:rPr>
        <w:t>统计表</w:t>
      </w:r>
      <w:r>
        <w:rPr>
          <w:rFonts w:cs="Arial" w:asciiTheme="minorEastAsia" w:hAnsiTheme="minorEastAsia" w:eastAsiaTheme="minorEastAsia"/>
          <w:spacing w:val="-2"/>
          <w:position w:val="-2"/>
          <w:sz w:val="24"/>
        </w:rPr>
        <w:t>2</w:t>
      </w:r>
      <w:r>
        <w:rPr>
          <w:rFonts w:hint="eastAsia" w:cs="Arial" w:asciiTheme="minorEastAsia" w:hAnsiTheme="minorEastAsia" w:eastAsiaTheme="minorEastAsia"/>
          <w:spacing w:val="-2"/>
          <w:position w:val="-2"/>
          <w:sz w:val="24"/>
        </w:rPr>
        <w:t>-</w:t>
      </w:r>
      <w:r>
        <w:rPr>
          <w:rFonts w:cs="Arial" w:asciiTheme="minorEastAsia" w:hAnsiTheme="minorEastAsia" w:eastAsiaTheme="minorEastAsia"/>
          <w:spacing w:val="-2"/>
          <w:position w:val="-2"/>
          <w:sz w:val="24"/>
        </w:rPr>
        <w:t>7</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cs="Arial" w:asciiTheme="minorEastAsia" w:hAnsiTheme="minorEastAsia" w:eastAsiaTheme="minorEastAsia"/>
          <w:spacing w:val="-2"/>
          <w:position w:val="-2"/>
          <w:sz w:val="24"/>
        </w:rPr>
        <w:t>表</w:t>
      </w:r>
      <w:r>
        <w:rPr>
          <w:rFonts w:hint="eastAsia" w:cs="Arial" w:asciiTheme="minorEastAsia" w:hAnsiTheme="minorEastAsia" w:eastAsiaTheme="minorEastAsia"/>
          <w:spacing w:val="-2"/>
          <w:position w:val="-2"/>
          <w:sz w:val="24"/>
        </w:rPr>
        <w:t>2-</w:t>
      </w:r>
      <w:r>
        <w:rPr>
          <w:rFonts w:cs="Arial" w:asciiTheme="minorEastAsia" w:hAnsiTheme="minorEastAsia" w:eastAsiaTheme="minorEastAsia"/>
          <w:spacing w:val="-2"/>
          <w:position w:val="-2"/>
          <w:sz w:val="24"/>
        </w:rPr>
        <w:t>7   20</w:t>
      </w:r>
      <w:r>
        <w:rPr>
          <w:rFonts w:hint="eastAsia" w:cs="Arial" w:asciiTheme="minorEastAsia" w:hAnsiTheme="minorEastAsia" w:eastAsiaTheme="minorEastAsia"/>
          <w:spacing w:val="-2"/>
          <w:position w:val="-2"/>
          <w:sz w:val="24"/>
          <w:lang w:val="en-US" w:eastAsia="zh-CN"/>
        </w:rPr>
        <w:t>19</w:t>
      </w:r>
      <w:r>
        <w:rPr>
          <w:rFonts w:cs="Arial" w:asciiTheme="minorEastAsia" w:hAnsiTheme="minorEastAsia" w:eastAsiaTheme="minorEastAsia"/>
          <w:spacing w:val="-2"/>
          <w:position w:val="-2"/>
          <w:sz w:val="24"/>
        </w:rPr>
        <w:t>-20</w:t>
      </w:r>
      <w:r>
        <w:rPr>
          <w:rFonts w:hint="eastAsia" w:cs="Arial" w:asciiTheme="minorEastAsia" w:hAnsiTheme="minorEastAsia" w:eastAsiaTheme="minorEastAsia"/>
          <w:spacing w:val="-2"/>
          <w:position w:val="-2"/>
          <w:sz w:val="24"/>
          <w:lang w:val="en-US" w:eastAsia="zh-CN"/>
        </w:rPr>
        <w:t>20</w:t>
      </w:r>
      <w:r>
        <w:rPr>
          <w:rFonts w:cs="Arial" w:asciiTheme="minorEastAsia" w:hAnsiTheme="minorEastAsia" w:eastAsiaTheme="minorEastAsia"/>
          <w:spacing w:val="-2"/>
          <w:position w:val="-2"/>
          <w:sz w:val="24"/>
        </w:rPr>
        <w:t>年毕业生升学情况统计表</w:t>
      </w:r>
    </w:p>
    <w:tbl>
      <w:tblPr>
        <w:tblStyle w:val="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275"/>
        <w:gridCol w:w="851"/>
        <w:gridCol w:w="1031"/>
        <w:gridCol w:w="953"/>
        <w:gridCol w:w="879"/>
        <w:gridCol w:w="970"/>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年号</w:t>
            </w:r>
          </w:p>
        </w:tc>
        <w:tc>
          <w:tcPr>
            <w:tcW w:w="1275"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参考人数</w:t>
            </w:r>
          </w:p>
        </w:tc>
        <w:tc>
          <w:tcPr>
            <w:tcW w:w="851"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本科</w:t>
            </w:r>
          </w:p>
        </w:tc>
        <w:tc>
          <w:tcPr>
            <w:tcW w:w="1031"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专科</w:t>
            </w:r>
          </w:p>
        </w:tc>
        <w:tc>
          <w:tcPr>
            <w:tcW w:w="953"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单招</w:t>
            </w:r>
          </w:p>
        </w:tc>
        <w:tc>
          <w:tcPr>
            <w:tcW w:w="879"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3+2</w:t>
            </w:r>
          </w:p>
        </w:tc>
        <w:tc>
          <w:tcPr>
            <w:tcW w:w="97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合计</w:t>
            </w:r>
          </w:p>
        </w:tc>
        <w:tc>
          <w:tcPr>
            <w:tcW w:w="1553"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上线率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19</w:t>
            </w:r>
          </w:p>
        </w:tc>
        <w:tc>
          <w:tcPr>
            <w:tcW w:w="1275"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388</w:t>
            </w:r>
          </w:p>
        </w:tc>
        <w:tc>
          <w:tcPr>
            <w:tcW w:w="851"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3</w:t>
            </w:r>
          </w:p>
        </w:tc>
        <w:tc>
          <w:tcPr>
            <w:tcW w:w="1031"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141</w:t>
            </w:r>
          </w:p>
        </w:tc>
        <w:tc>
          <w:tcPr>
            <w:tcW w:w="953"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244</w:t>
            </w:r>
          </w:p>
        </w:tc>
        <w:tc>
          <w:tcPr>
            <w:tcW w:w="879"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57</w:t>
            </w:r>
          </w:p>
        </w:tc>
        <w:tc>
          <w:tcPr>
            <w:tcW w:w="970"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445</w:t>
            </w:r>
          </w:p>
        </w:tc>
        <w:tc>
          <w:tcPr>
            <w:tcW w:w="1553"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8"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rPr>
              <w:t>20</w:t>
            </w:r>
            <w:r>
              <w:rPr>
                <w:rFonts w:hint="eastAsia" w:cs="Arial" w:asciiTheme="minorEastAsia" w:hAnsiTheme="minorEastAsia" w:eastAsiaTheme="minorEastAsia"/>
                <w:spacing w:val="-2"/>
                <w:position w:val="-2"/>
                <w:lang w:val="en-US" w:eastAsia="zh-CN"/>
              </w:rPr>
              <w:t>20</w:t>
            </w:r>
          </w:p>
        </w:tc>
        <w:tc>
          <w:tcPr>
            <w:tcW w:w="1275"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354</w:t>
            </w:r>
          </w:p>
        </w:tc>
        <w:tc>
          <w:tcPr>
            <w:tcW w:w="851"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w:t>
            </w:r>
          </w:p>
        </w:tc>
        <w:tc>
          <w:tcPr>
            <w:tcW w:w="1031"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114</w:t>
            </w:r>
          </w:p>
        </w:tc>
        <w:tc>
          <w:tcPr>
            <w:tcW w:w="953"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236</w:t>
            </w:r>
          </w:p>
        </w:tc>
        <w:tc>
          <w:tcPr>
            <w:tcW w:w="879"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140</w:t>
            </w:r>
          </w:p>
        </w:tc>
        <w:tc>
          <w:tcPr>
            <w:tcW w:w="970"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494</w:t>
            </w:r>
          </w:p>
        </w:tc>
        <w:tc>
          <w:tcPr>
            <w:tcW w:w="1553" w:type="dxa"/>
            <w:vAlign w:val="top"/>
          </w:tcPr>
          <w:p>
            <w:pPr>
              <w:widowControl/>
              <w:spacing w:beforeLines="0" w:afterLines="0"/>
              <w:jc w:val="center"/>
              <w:rPr>
                <w:rFonts w:hint="eastAsia" w:ascii="仿宋" w:hAnsi="仿宋" w:eastAsia="仿宋" w:cs="Times New Roman"/>
                <w:spacing w:val="-2"/>
                <w:kern w:val="2"/>
                <w:position w:val="-2"/>
                <w:sz w:val="24"/>
                <w:szCs w:val="21"/>
                <w:lang w:val="en-US" w:eastAsia="zh-CN" w:bidi="ar-SA"/>
              </w:rPr>
            </w:pPr>
            <w:r>
              <w:rPr>
                <w:rFonts w:hint="eastAsia" w:ascii="仿宋" w:hAnsi="仿宋" w:eastAsia="仿宋"/>
                <w:spacing w:val="-2"/>
                <w:position w:val="-2"/>
                <w:sz w:val="24"/>
              </w:rPr>
              <w:t>100%</w:t>
            </w:r>
          </w:p>
        </w:tc>
      </w:tr>
    </w:tbl>
    <w:p>
      <w:pPr>
        <w:widowControl/>
        <w:shd w:val="clear" w:color="auto" w:fill="FFFFFF"/>
        <w:jc w:val="center"/>
        <w:rPr>
          <w:rFonts w:hint="eastAsia" w:ascii="黑体" w:hAnsi="黑体" w:eastAsia="黑体"/>
          <w:spacing w:val="-2"/>
          <w:kern w:val="0"/>
          <w:position w:val="-2"/>
          <w:sz w:val="30"/>
          <w:szCs w:val="30"/>
        </w:rPr>
      </w:pPr>
    </w:p>
    <w:p>
      <w:pPr>
        <w:widowControl/>
        <w:shd w:val="clear" w:color="auto" w:fill="FFFFFF"/>
        <w:jc w:val="center"/>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第三部分.质量保障措施</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3.1专业动态调整</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bCs/>
          <w:spacing w:val="-2"/>
          <w:position w:val="-2"/>
          <w:sz w:val="24"/>
        </w:rPr>
        <w:t>坚持以服务发</w:t>
      </w:r>
      <w:r>
        <w:rPr>
          <w:rFonts w:cs="Arial" w:asciiTheme="majorEastAsia" w:hAnsiTheme="majorEastAsia" w:eastAsiaTheme="majorEastAsia"/>
          <w:bCs/>
          <w:spacing w:val="-2"/>
          <w:position w:val="-2"/>
          <w:sz w:val="24"/>
        </w:rPr>
        <w:t>展</w:t>
      </w:r>
      <w:r>
        <w:rPr>
          <w:rFonts w:hint="eastAsia" w:cs="Arial" w:asciiTheme="majorEastAsia" w:hAnsiTheme="majorEastAsia" w:eastAsiaTheme="majorEastAsia"/>
          <w:bCs/>
          <w:spacing w:val="-2"/>
          <w:position w:val="-2"/>
          <w:sz w:val="24"/>
        </w:rPr>
        <w:t>为宗旨，以促</w:t>
      </w:r>
      <w:r>
        <w:rPr>
          <w:rFonts w:cs="Arial" w:asciiTheme="majorEastAsia" w:hAnsiTheme="majorEastAsia" w:eastAsiaTheme="majorEastAsia"/>
          <w:bCs/>
          <w:spacing w:val="-2"/>
          <w:position w:val="-2"/>
          <w:sz w:val="24"/>
        </w:rPr>
        <w:t>进就业为导向，以提升</w:t>
      </w:r>
      <w:r>
        <w:rPr>
          <w:rFonts w:hint="eastAsia" w:cs="Arial" w:asciiTheme="majorEastAsia" w:hAnsiTheme="majorEastAsia" w:eastAsiaTheme="majorEastAsia"/>
          <w:bCs/>
          <w:spacing w:val="-2"/>
          <w:position w:val="-2"/>
          <w:sz w:val="24"/>
        </w:rPr>
        <w:t>能力为本位，升学就业两手抓，优质特色两兼顾，着力培养勇于创新、技能突出的复合型性人才。以重点建设专业为龙头，以特色项目建设为依托，以人才培养模式和课程体系及课程改革为切入点和突破口，带动校内外实训基地建设、“双师”素质教学团队建设，突出“双元育人”办学特色，创新培养模式，提高教育质量，提升管理水平，增强服务能力，做发展的示范、改革的示范和管理的示范。按照“做强骨干专业、做优特色专业、改造传统专业、拓展新兴专业”的原则，</w:t>
      </w:r>
      <w:r>
        <w:rPr>
          <w:rFonts w:cs="Arial" w:asciiTheme="majorEastAsia" w:hAnsiTheme="majorEastAsia" w:eastAsiaTheme="majorEastAsia"/>
          <w:bCs/>
          <w:spacing w:val="-2"/>
          <w:position w:val="-2"/>
          <w:sz w:val="24"/>
        </w:rPr>
        <w:t>引进北空通用航空科技有限公司进校联合建设无人机实训基地</w:t>
      </w:r>
      <w:r>
        <w:rPr>
          <w:rFonts w:hint="eastAsia" w:cs="Arial" w:asciiTheme="majorEastAsia" w:hAnsiTheme="majorEastAsia" w:eastAsiaTheme="majorEastAsia"/>
          <w:bCs/>
          <w:spacing w:val="-2"/>
          <w:position w:val="-2"/>
          <w:sz w:val="24"/>
          <w:lang w:eastAsia="zh-CN"/>
        </w:rPr>
        <w:t>，</w:t>
      </w:r>
      <w:r>
        <w:rPr>
          <w:rFonts w:hint="eastAsia" w:cs="Arial" w:asciiTheme="majorEastAsia" w:hAnsiTheme="majorEastAsia" w:eastAsiaTheme="majorEastAsia"/>
          <w:bCs/>
          <w:spacing w:val="-2"/>
          <w:position w:val="-2"/>
          <w:sz w:val="24"/>
          <w:lang w:val="en-US" w:eastAsia="zh-CN"/>
        </w:rPr>
        <w:t>共建“无人机操控与维护”专业</w:t>
      </w:r>
      <w:r>
        <w:rPr>
          <w:rFonts w:hint="eastAsia" w:cs="Arial" w:asciiTheme="majorEastAsia" w:hAnsiTheme="majorEastAsia" w:eastAsiaTheme="majorEastAsia"/>
          <w:bCs/>
          <w:spacing w:val="-2"/>
          <w:position w:val="-2"/>
          <w:sz w:val="24"/>
          <w:lang w:eastAsia="zh-CN"/>
        </w:rPr>
        <w:t>，</w:t>
      </w:r>
      <w:r>
        <w:rPr>
          <w:rFonts w:cs="Arial" w:asciiTheme="majorEastAsia" w:hAnsiTheme="majorEastAsia" w:eastAsiaTheme="majorEastAsia"/>
          <w:bCs/>
          <w:spacing w:val="-2"/>
          <w:position w:val="-2"/>
          <w:sz w:val="24"/>
        </w:rPr>
        <w:t>学校与青岛海尔集团进行校企合作</w:t>
      </w:r>
      <w:r>
        <w:rPr>
          <w:rFonts w:hint="eastAsia" w:cs="Arial" w:asciiTheme="majorEastAsia" w:hAnsiTheme="majorEastAsia" w:eastAsiaTheme="majorEastAsia"/>
          <w:bCs/>
          <w:spacing w:val="-2"/>
          <w:position w:val="-2"/>
          <w:sz w:val="24"/>
        </w:rPr>
        <w:t>,</w:t>
      </w:r>
      <w:r>
        <w:rPr>
          <w:rFonts w:hint="eastAsia" w:cs="Arial" w:asciiTheme="majorEastAsia" w:hAnsiTheme="majorEastAsia" w:eastAsiaTheme="majorEastAsia"/>
          <w:bCs/>
          <w:spacing w:val="-2"/>
          <w:position w:val="-2"/>
          <w:sz w:val="24"/>
          <w:lang w:val="en-US" w:eastAsia="zh-CN"/>
        </w:rPr>
        <w:t>建设智能家居实训基地，共建</w:t>
      </w:r>
      <w:r>
        <w:rPr>
          <w:rFonts w:cs="Arial" w:asciiTheme="majorEastAsia" w:hAnsiTheme="majorEastAsia" w:eastAsiaTheme="majorEastAsia"/>
          <w:bCs/>
          <w:spacing w:val="-2"/>
          <w:position w:val="-2"/>
          <w:sz w:val="24"/>
        </w:rPr>
        <w:t>“物联网技术应用”专业；与</w:t>
      </w:r>
      <w:r>
        <w:rPr>
          <w:rFonts w:hint="eastAsia" w:cs="Arial" w:asciiTheme="majorEastAsia" w:hAnsiTheme="majorEastAsia" w:eastAsiaTheme="majorEastAsia"/>
          <w:bCs/>
          <w:spacing w:val="-2"/>
          <w:position w:val="-2"/>
          <w:sz w:val="24"/>
        </w:rPr>
        <w:t>红山</w:t>
      </w:r>
      <w:r>
        <w:rPr>
          <w:rFonts w:cs="Arial" w:asciiTheme="majorEastAsia" w:hAnsiTheme="majorEastAsia" w:eastAsiaTheme="majorEastAsia"/>
          <w:bCs/>
          <w:spacing w:val="-2"/>
          <w:position w:val="-2"/>
          <w:sz w:val="24"/>
        </w:rPr>
        <w:t>高新技术产业园区——医药产业园进行校企合作，</w:t>
      </w:r>
      <w:r>
        <w:rPr>
          <w:rFonts w:hint="eastAsia" w:cs="Arial" w:asciiTheme="majorEastAsia" w:hAnsiTheme="majorEastAsia" w:eastAsiaTheme="majorEastAsia"/>
          <w:bCs/>
          <w:spacing w:val="-2"/>
          <w:position w:val="-2"/>
          <w:sz w:val="24"/>
          <w:lang w:val="en-US" w:eastAsia="zh-CN"/>
        </w:rPr>
        <w:t>共建</w:t>
      </w:r>
      <w:r>
        <w:rPr>
          <w:rFonts w:cs="Arial" w:asciiTheme="majorEastAsia" w:hAnsiTheme="majorEastAsia" w:eastAsiaTheme="majorEastAsia"/>
          <w:bCs/>
          <w:spacing w:val="-2"/>
          <w:position w:val="-2"/>
          <w:sz w:val="24"/>
        </w:rPr>
        <w:t>“制药设备维修”专业</w:t>
      </w:r>
      <w:r>
        <w:rPr>
          <w:rFonts w:hint="eastAsia" w:cs="Arial" w:asciiTheme="majorEastAsia" w:hAnsiTheme="majorEastAsia" w:eastAsiaTheme="majorEastAsia"/>
          <w:bCs/>
          <w:spacing w:val="-2"/>
          <w:position w:val="-2"/>
          <w:sz w:val="24"/>
          <w:lang w:eastAsia="zh-CN"/>
        </w:rPr>
        <w:t>。</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3.2教育教学改革</w:t>
      </w:r>
    </w:p>
    <w:p>
      <w:pPr>
        <w:widowControl/>
        <w:shd w:val="clear" w:color="auto" w:fill="FFFFFF"/>
        <w:spacing w:line="440" w:lineRule="exact"/>
        <w:ind w:left="3313" w:leftChars="224" w:hanging="2843" w:hangingChars="1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3.2.1教育教学改革工作情况</w:t>
      </w:r>
    </w:p>
    <w:p>
      <w:pPr>
        <w:widowControl/>
        <w:shd w:val="clear" w:color="auto" w:fill="FFFFFF"/>
        <w:spacing w:line="440" w:lineRule="exact"/>
        <w:ind w:left="1" w:firstLine="469" w:firstLineChars="199"/>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学校稳步推进学校的课程体系的改革与建设。课程体系建设凸显“因材施教、按需施教”要求，所有专业的专业标准已经修订完成，教学工作更加有章可循。学校将“活动</w:t>
      </w:r>
      <w:r>
        <w:rPr>
          <w:rFonts w:hint="eastAsia" w:cs="Arial" w:asciiTheme="majorEastAsia" w:hAnsiTheme="majorEastAsia" w:eastAsiaTheme="majorEastAsia"/>
          <w:spacing w:val="-2"/>
          <w:position w:val="-2"/>
          <w:sz w:val="24"/>
          <w:lang w:val="en-US" w:eastAsia="zh-CN"/>
        </w:rPr>
        <w:t>育人</w:t>
      </w:r>
      <w:r>
        <w:rPr>
          <w:rFonts w:hint="eastAsia" w:cs="Arial" w:asciiTheme="majorEastAsia" w:hAnsiTheme="majorEastAsia" w:eastAsiaTheme="majorEastAsia"/>
          <w:spacing w:val="-2"/>
          <w:position w:val="-2"/>
          <w:sz w:val="24"/>
        </w:rPr>
        <w:t>”德育纳入课程体系，积极推进现代学徒制试点工作，结合专业实际改革教学模式，推行以“工作过程导向、情境教学、模块教学”为主的、适合职业教育规律的教学方法。学校积极创新办学模式，探索校企双元育人、冠名班培养、工学交替的教学模式，学生定期到合作企业进行识岗、跟岗、顶岗实习，企业选派资深员工担任师傅进行岗位教学与实践，现代学徒制落到了实处。</w:t>
      </w:r>
      <w:r>
        <w:rPr>
          <w:rFonts w:cs="Arial" w:asciiTheme="majorEastAsia" w:hAnsiTheme="majorEastAsia" w:eastAsiaTheme="majorEastAsia"/>
          <w:bCs/>
          <w:spacing w:val="-2"/>
          <w:position w:val="-2"/>
          <w:sz w:val="24"/>
        </w:rPr>
        <w:t>开展了丰富多彩</w:t>
      </w:r>
      <w:r>
        <w:rPr>
          <w:rFonts w:hint="eastAsia" w:cs="Arial" w:asciiTheme="majorEastAsia" w:hAnsiTheme="majorEastAsia" w:eastAsiaTheme="majorEastAsia"/>
          <w:bCs/>
          <w:spacing w:val="-2"/>
          <w:position w:val="-2"/>
          <w:sz w:val="24"/>
        </w:rPr>
        <w:t>的专业课</w:t>
      </w:r>
      <w:r>
        <w:rPr>
          <w:rFonts w:cs="Arial" w:asciiTheme="majorEastAsia" w:hAnsiTheme="majorEastAsia" w:eastAsiaTheme="majorEastAsia"/>
          <w:bCs/>
          <w:spacing w:val="-2"/>
          <w:position w:val="-2"/>
          <w:sz w:val="24"/>
        </w:rPr>
        <w:t>教学活动，</w:t>
      </w:r>
      <w:r>
        <w:rPr>
          <w:rFonts w:hint="eastAsia" w:cs="Arial" w:asciiTheme="majorEastAsia" w:hAnsiTheme="majorEastAsia" w:eastAsiaTheme="majorEastAsia"/>
          <w:bCs/>
          <w:spacing w:val="-2"/>
          <w:position w:val="-2"/>
          <w:sz w:val="24"/>
          <w:lang w:val="en-US" w:eastAsia="zh-CN"/>
        </w:rPr>
        <w:t>组织</w:t>
      </w:r>
      <w:r>
        <w:rPr>
          <w:rFonts w:hint="eastAsia" w:cs="Arial" w:asciiTheme="majorEastAsia" w:hAnsiTheme="majorEastAsia" w:eastAsiaTheme="majorEastAsia"/>
          <w:bCs/>
          <w:spacing w:val="-2"/>
          <w:position w:val="-2"/>
          <w:sz w:val="24"/>
        </w:rPr>
        <w:t>开展校内教师公开课</w:t>
      </w:r>
      <w:r>
        <w:rPr>
          <w:rFonts w:hint="eastAsia" w:cs="Arial" w:asciiTheme="majorEastAsia" w:hAnsiTheme="majorEastAsia" w:eastAsiaTheme="majorEastAsia"/>
          <w:bCs/>
          <w:spacing w:val="-2"/>
          <w:position w:val="-2"/>
          <w:sz w:val="24"/>
          <w:lang w:eastAsia="zh-CN"/>
        </w:rPr>
        <w:t>，</w:t>
      </w:r>
      <w:r>
        <w:rPr>
          <w:rFonts w:hint="eastAsia" w:cs="Arial" w:asciiTheme="majorEastAsia" w:hAnsiTheme="majorEastAsia" w:eastAsiaTheme="majorEastAsia"/>
          <w:bCs/>
          <w:spacing w:val="-2"/>
          <w:position w:val="-2"/>
          <w:sz w:val="24"/>
          <w:lang w:val="en-US" w:eastAsia="zh-CN"/>
        </w:rPr>
        <w:t>疫情期间进行停课不停学线上教学</w:t>
      </w:r>
      <w:r>
        <w:rPr>
          <w:rFonts w:hint="eastAsia" w:cs="Arial" w:asciiTheme="majorEastAsia" w:hAnsiTheme="majorEastAsia" w:eastAsiaTheme="majorEastAsia"/>
          <w:bCs/>
          <w:spacing w:val="-2"/>
          <w:position w:val="-2"/>
          <w:sz w:val="24"/>
          <w:lang w:eastAsia="zh-CN"/>
        </w:rPr>
        <w:t>。</w:t>
      </w:r>
      <w:r>
        <w:rPr>
          <w:rFonts w:hint="eastAsia" w:cs="Arial" w:asciiTheme="majorEastAsia" w:hAnsiTheme="majorEastAsia" w:eastAsiaTheme="majorEastAsia"/>
          <w:bCs/>
          <w:spacing w:val="-2"/>
          <w:position w:val="-2"/>
          <w:sz w:val="24"/>
        </w:rPr>
        <w:t>全校出公开课</w:t>
      </w:r>
      <w:r>
        <w:rPr>
          <w:rFonts w:hint="eastAsia" w:cs="Arial" w:asciiTheme="majorEastAsia" w:hAnsiTheme="majorEastAsia" w:eastAsiaTheme="majorEastAsia"/>
          <w:bCs/>
          <w:spacing w:val="-2"/>
          <w:position w:val="-2"/>
          <w:sz w:val="24"/>
          <w:lang w:val="en-US" w:eastAsia="zh-CN"/>
        </w:rPr>
        <w:t>6</w:t>
      </w:r>
      <w:r>
        <w:rPr>
          <w:rFonts w:hint="eastAsia" w:cs="Arial" w:asciiTheme="majorEastAsia" w:hAnsiTheme="majorEastAsia" w:eastAsiaTheme="majorEastAsia"/>
          <w:bCs/>
          <w:spacing w:val="-2"/>
          <w:position w:val="-2"/>
          <w:sz w:val="24"/>
        </w:rPr>
        <w:t>0余节，工艺美术专业举办“丹青颂盛世、艺绘新时代”师生书画展活动；学前专业开展以“书香校园”为主题的诗朗诵、童话剧、故事会、读书交流活动</w:t>
      </w:r>
      <w:r>
        <w:rPr>
          <w:rFonts w:hint="eastAsia" w:cs="Arial" w:asciiTheme="majorEastAsia" w:hAnsiTheme="majorEastAsia" w:eastAsiaTheme="majorEastAsia"/>
          <w:bCs/>
          <w:spacing w:val="-2"/>
          <w:position w:val="-2"/>
          <w:sz w:val="24"/>
          <w:lang w:eastAsia="zh-CN"/>
        </w:rPr>
        <w:t>。</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3.2.2教学资源</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bCs/>
          <w:spacing w:val="-2"/>
          <w:position w:val="-2"/>
          <w:sz w:val="24"/>
        </w:rPr>
        <w:t>学校坚持走“引企入校、产教深度融合、集团化办学”之路，高度重视专业建设，创新人才培养方式，积极推进教学改革。通过改变培养模式、教学模式和评价方式，实现了学校与工厂融合，教室与车间融合，教师与师傅融合，学生与学徒融合，理论与实践融合，作品与产品融合。大力培育学校文化，提炼总结赤峰一职精神，建设师生美好的精神家园。赤峰、北京等地的名人字画遍布主楼及其他专业教学楼楼内和办公室，各专业的“文化墙”内容各具特色、内容丰富、精彩纷呈。</w:t>
      </w:r>
      <w:r>
        <w:rPr>
          <w:rFonts w:hint="eastAsia" w:cs="Arial" w:asciiTheme="majorEastAsia" w:hAnsiTheme="majorEastAsia" w:eastAsiaTheme="majorEastAsia"/>
          <w:bCs/>
          <w:spacing w:val="-2"/>
          <w:position w:val="-2"/>
          <w:sz w:val="24"/>
          <w:lang w:val="en-US" w:eastAsia="zh-CN"/>
        </w:rPr>
        <w:t>在主楼楼道建了新时代文明实践教育园地，</w:t>
      </w:r>
      <w:r>
        <w:rPr>
          <w:rFonts w:hint="eastAsia" w:cs="Arial" w:asciiTheme="majorEastAsia" w:hAnsiTheme="majorEastAsia" w:eastAsiaTheme="majorEastAsia"/>
          <w:bCs/>
          <w:spacing w:val="-2"/>
          <w:position w:val="-2"/>
          <w:sz w:val="24"/>
        </w:rPr>
        <w:t>引领着全体教职工、学生和家长</w:t>
      </w:r>
      <w:r>
        <w:rPr>
          <w:rFonts w:hint="eastAsia" w:cs="Arial" w:asciiTheme="majorEastAsia" w:hAnsiTheme="majorEastAsia" w:eastAsiaTheme="majorEastAsia"/>
          <w:bCs/>
          <w:spacing w:val="-2"/>
          <w:position w:val="-2"/>
          <w:sz w:val="24"/>
          <w:lang w:val="en-US" w:eastAsia="zh-CN"/>
        </w:rPr>
        <w:t>争做文明实践活动的</w:t>
      </w:r>
      <w:r>
        <w:rPr>
          <w:rFonts w:hint="eastAsia" w:cs="Arial" w:asciiTheme="majorEastAsia" w:hAnsiTheme="majorEastAsia" w:eastAsiaTheme="majorEastAsia"/>
          <w:bCs/>
          <w:spacing w:val="-2"/>
          <w:position w:val="-2"/>
          <w:sz w:val="24"/>
        </w:rPr>
        <w:t>。</w:t>
      </w:r>
      <w:r>
        <w:rPr>
          <w:rFonts w:hint="eastAsia" w:cs="Arial" w:asciiTheme="majorEastAsia" w:hAnsiTheme="majorEastAsia" w:eastAsiaTheme="majorEastAsia"/>
          <w:spacing w:val="-2"/>
          <w:position w:val="-2"/>
          <w:sz w:val="24"/>
        </w:rPr>
        <w:t>借鉴行业企业的建议，开发了学前教育专业的亲子、美工、视唱练耳、琴法、烹饪技术、服务语言等</w:t>
      </w:r>
      <w:r>
        <w:rPr>
          <w:rFonts w:cs="Arial" w:asciiTheme="majorEastAsia" w:hAnsiTheme="majorEastAsia" w:eastAsiaTheme="majorEastAsia"/>
          <w:spacing w:val="-2"/>
          <w:position w:val="-2"/>
          <w:sz w:val="24"/>
        </w:rPr>
        <w:t>15</w:t>
      </w:r>
      <w:r>
        <w:rPr>
          <w:rFonts w:hint="eastAsia" w:cs="Arial" w:asciiTheme="majorEastAsia" w:hAnsiTheme="majorEastAsia" w:eastAsiaTheme="majorEastAsia"/>
          <w:spacing w:val="-2"/>
          <w:position w:val="-2"/>
          <w:sz w:val="24"/>
        </w:rPr>
        <w:t>部校本教材。</w:t>
      </w:r>
      <w:r>
        <w:rPr>
          <w:rFonts w:hint="eastAsia" w:cs="Arial" w:asciiTheme="majorEastAsia" w:hAnsiTheme="majorEastAsia" w:eastAsiaTheme="majorEastAsia"/>
          <w:bCs/>
          <w:spacing w:val="-2"/>
          <w:position w:val="-2"/>
          <w:sz w:val="24"/>
        </w:rPr>
        <w:t>各专业从企业聘请行业专家和能工巧匠担任兼职教师，来校讲学授课。截止本学期已经有</w:t>
      </w:r>
      <w:r>
        <w:rPr>
          <w:rFonts w:hint="eastAsia" w:cs="Arial" w:asciiTheme="majorEastAsia" w:hAnsiTheme="majorEastAsia" w:eastAsiaTheme="majorEastAsia"/>
          <w:bCs/>
          <w:spacing w:val="-2"/>
          <w:position w:val="-2"/>
          <w:sz w:val="24"/>
          <w:lang w:val="en-US" w:eastAsia="zh-CN"/>
        </w:rPr>
        <w:t>15</w:t>
      </w:r>
      <w:r>
        <w:rPr>
          <w:rFonts w:hint="eastAsia" w:cs="Arial" w:asciiTheme="majorEastAsia" w:hAnsiTheme="majorEastAsia" w:eastAsiaTheme="majorEastAsia"/>
          <w:bCs/>
          <w:spacing w:val="-2"/>
          <w:position w:val="-2"/>
          <w:sz w:val="24"/>
        </w:rPr>
        <w:t>位企业专家担任学校兼职教师，校企双元育人收获很大。</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3.3师资队伍培养</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3.3.1建立教师培养机制</w:t>
      </w:r>
    </w:p>
    <w:p>
      <w:pPr>
        <w:widowControl/>
        <w:shd w:val="clear" w:color="auto" w:fill="FFFFFF"/>
        <w:spacing w:line="440" w:lineRule="exact"/>
        <w:ind w:firstLine="472" w:firstLineChars="200"/>
        <w:rPr>
          <w:rFonts w:cs="Arial" w:asciiTheme="majorEastAsia" w:hAnsiTheme="majorEastAsia" w:eastAsiaTheme="majorEastAsia"/>
          <w:bCs/>
          <w:spacing w:val="-2"/>
          <w:position w:val="-2"/>
          <w:sz w:val="24"/>
        </w:rPr>
      </w:pPr>
      <w:r>
        <w:rPr>
          <w:rFonts w:hint="eastAsia" w:cs="Arial" w:asciiTheme="majorEastAsia" w:hAnsiTheme="majorEastAsia" w:eastAsiaTheme="majorEastAsia"/>
          <w:spacing w:val="-2"/>
          <w:position w:val="-2"/>
          <w:sz w:val="24"/>
        </w:rPr>
        <w:t>教务处组织开展了“结对帮扶”活动，2</w:t>
      </w:r>
      <w:r>
        <w:rPr>
          <w:rFonts w:cs="Arial" w:asciiTheme="majorEastAsia" w:hAnsiTheme="majorEastAsia" w:eastAsiaTheme="majorEastAsia"/>
          <w:spacing w:val="-2"/>
          <w:position w:val="-2"/>
          <w:sz w:val="24"/>
        </w:rPr>
        <w:t>019年</w:t>
      </w:r>
      <w:r>
        <w:rPr>
          <w:rFonts w:hint="eastAsia" w:cs="Arial" w:asciiTheme="majorEastAsia" w:hAnsiTheme="majorEastAsia" w:eastAsiaTheme="majorEastAsia"/>
          <w:spacing w:val="-2"/>
          <w:position w:val="-2"/>
          <w:sz w:val="24"/>
        </w:rPr>
        <w:t>2</w:t>
      </w:r>
      <w:r>
        <w:rPr>
          <w:rFonts w:cs="Arial" w:asciiTheme="majorEastAsia" w:hAnsiTheme="majorEastAsia" w:eastAsiaTheme="majorEastAsia"/>
          <w:spacing w:val="-2"/>
          <w:position w:val="-2"/>
          <w:sz w:val="24"/>
        </w:rPr>
        <w:t>6</w:t>
      </w:r>
      <w:r>
        <w:rPr>
          <w:rFonts w:hint="eastAsia" w:cs="Arial" w:asciiTheme="majorEastAsia" w:hAnsiTheme="majorEastAsia" w:eastAsiaTheme="majorEastAsia"/>
          <w:spacing w:val="-2"/>
          <w:position w:val="-2"/>
          <w:sz w:val="24"/>
        </w:rPr>
        <w:t>名新入职教师分别与2</w:t>
      </w:r>
      <w:r>
        <w:rPr>
          <w:rFonts w:cs="Arial" w:asciiTheme="majorEastAsia" w:hAnsiTheme="majorEastAsia" w:eastAsiaTheme="majorEastAsia"/>
          <w:spacing w:val="-2"/>
          <w:position w:val="-2"/>
          <w:sz w:val="24"/>
        </w:rPr>
        <w:t>5</w:t>
      </w:r>
      <w:r>
        <w:rPr>
          <w:rFonts w:hint="eastAsia" w:cs="Arial" w:asciiTheme="majorEastAsia" w:hAnsiTheme="majorEastAsia" w:eastAsiaTheme="majorEastAsia"/>
          <w:spacing w:val="-2"/>
          <w:position w:val="-2"/>
          <w:sz w:val="24"/>
        </w:rPr>
        <w:t>位老教师结对学艺。</w:t>
      </w:r>
      <w:r>
        <w:rPr>
          <w:rFonts w:hint="eastAsia" w:cs="Arial" w:asciiTheme="majorEastAsia" w:hAnsiTheme="majorEastAsia" w:eastAsiaTheme="majorEastAsia"/>
          <w:bCs/>
          <w:spacing w:val="-2"/>
          <w:position w:val="-2"/>
          <w:sz w:val="24"/>
        </w:rPr>
        <w:t>教务处组织了一系列的新教师入职培训，学校的名教师和有经验的老教师发挥了重要作用，从教师的道德规范、如何备课、如何组织教学等方面进行培训，帮助他们尽快适应教师岗位、掌握基本教育教学方法和工作技巧，经过几个月的系列培训新教师成长很快取得了良好的效果</w:t>
      </w:r>
      <w:r>
        <w:rPr>
          <w:rFonts w:hint="eastAsia" w:cs="Arial" w:asciiTheme="majorEastAsia" w:hAnsiTheme="majorEastAsia" w:eastAsiaTheme="majorEastAsia"/>
          <w:spacing w:val="-2"/>
          <w:position w:val="-2"/>
          <w:sz w:val="24"/>
        </w:rPr>
        <w:t>。校本研训不断加强，学校制定有校本研训工作方案，校本研训有目标、有步骤、有措施。教师继续教育及时布置，及时督促，及时登记，继续教育签证率100%，合格率100%。</w:t>
      </w:r>
      <w:r>
        <w:rPr>
          <w:rFonts w:hint="eastAsia" w:cs="Arial" w:asciiTheme="majorEastAsia" w:hAnsiTheme="majorEastAsia" w:eastAsiaTheme="majorEastAsia"/>
          <w:bCs/>
          <w:spacing w:val="-2"/>
          <w:position w:val="-2"/>
          <w:sz w:val="24"/>
        </w:rPr>
        <w:t>学前教育专业中心教研组、旅游服务中心教研组分别承担了全市职业学校技能大赛，受到了其他旗县区教育行政主管部门和兄弟学校干部教师的一致称赞。安排专业教师</w:t>
      </w:r>
      <w:r>
        <w:rPr>
          <w:rFonts w:hint="eastAsia" w:cs="Arial" w:asciiTheme="majorEastAsia" w:hAnsiTheme="majorEastAsia" w:eastAsiaTheme="majorEastAsia"/>
          <w:bCs/>
          <w:spacing w:val="-2"/>
          <w:position w:val="-2"/>
          <w:sz w:val="24"/>
          <w:lang w:val="en-US" w:eastAsia="zh-CN"/>
        </w:rPr>
        <w:t>32</w:t>
      </w:r>
      <w:r>
        <w:rPr>
          <w:rFonts w:hint="eastAsia" w:cs="Arial" w:asciiTheme="majorEastAsia" w:hAnsiTheme="majorEastAsia" w:eastAsiaTheme="majorEastAsia"/>
          <w:bCs/>
          <w:spacing w:val="-2"/>
          <w:position w:val="-2"/>
          <w:sz w:val="24"/>
        </w:rPr>
        <w:t>人次到专业对口企业进行企业实践，派出</w:t>
      </w:r>
      <w:r>
        <w:rPr>
          <w:rFonts w:hint="eastAsia" w:cs="Arial" w:asciiTheme="majorEastAsia" w:hAnsiTheme="majorEastAsia" w:eastAsiaTheme="majorEastAsia"/>
          <w:bCs/>
          <w:spacing w:val="-2"/>
          <w:position w:val="-2"/>
          <w:sz w:val="24"/>
          <w:lang w:val="en-US" w:eastAsia="zh-CN"/>
        </w:rPr>
        <w:t>6</w:t>
      </w:r>
      <w:r>
        <w:rPr>
          <w:rFonts w:cs="Arial" w:asciiTheme="majorEastAsia" w:hAnsiTheme="majorEastAsia" w:eastAsiaTheme="majorEastAsia"/>
          <w:bCs/>
          <w:spacing w:val="-2"/>
          <w:position w:val="-2"/>
          <w:sz w:val="24"/>
        </w:rPr>
        <w:t>人</w:t>
      </w:r>
      <w:r>
        <w:rPr>
          <w:rFonts w:hint="eastAsia" w:cs="Arial" w:asciiTheme="majorEastAsia" w:hAnsiTheme="majorEastAsia" w:eastAsiaTheme="majorEastAsia"/>
          <w:bCs/>
          <w:spacing w:val="-2"/>
          <w:position w:val="-2"/>
          <w:sz w:val="24"/>
        </w:rPr>
        <w:t>到高等职业学校、教育厅定点教师教训基地接受骨干教师</w:t>
      </w:r>
      <w:r>
        <w:rPr>
          <w:rFonts w:hint="eastAsia" w:cs="Arial" w:asciiTheme="majorEastAsia" w:hAnsiTheme="majorEastAsia" w:eastAsiaTheme="majorEastAsia"/>
          <w:bCs/>
          <w:spacing w:val="-2"/>
          <w:position w:val="-2"/>
          <w:sz w:val="24"/>
          <w:lang w:val="en-US" w:eastAsia="zh-CN"/>
        </w:rPr>
        <w:t>省级</w:t>
      </w:r>
      <w:r>
        <w:rPr>
          <w:rFonts w:hint="eastAsia" w:cs="Arial" w:asciiTheme="majorEastAsia" w:hAnsiTheme="majorEastAsia" w:eastAsiaTheme="majorEastAsia"/>
          <w:bCs/>
          <w:spacing w:val="-2"/>
          <w:position w:val="-2"/>
          <w:sz w:val="24"/>
        </w:rPr>
        <w:t>级培训。</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3.3.2制定教师发展规划</w:t>
      </w:r>
    </w:p>
    <w:p>
      <w:pPr>
        <w:widowControl/>
        <w:shd w:val="clear" w:color="auto" w:fill="FFFFFF"/>
        <w:spacing w:line="440" w:lineRule="exact"/>
        <w:ind w:firstLine="472" w:firstLineChars="200"/>
        <w:rPr>
          <w:rFonts w:cs="Arial" w:asciiTheme="majorEastAsia" w:hAnsiTheme="majorEastAsia" w:eastAsiaTheme="majorEastAsia"/>
          <w:bCs/>
          <w:spacing w:val="-2"/>
          <w:position w:val="-2"/>
          <w:sz w:val="24"/>
        </w:rPr>
      </w:pPr>
      <w:r>
        <w:rPr>
          <w:rFonts w:hint="eastAsia" w:cs="Arial" w:asciiTheme="majorEastAsia" w:hAnsiTheme="majorEastAsia" w:eastAsiaTheme="majorEastAsia"/>
          <w:spacing w:val="-2"/>
          <w:position w:val="-2"/>
          <w:sz w:val="24"/>
          <w:lang w:val="en-US" w:eastAsia="zh-CN"/>
        </w:rPr>
        <w:t>落实</w:t>
      </w:r>
      <w:r>
        <w:rPr>
          <w:rFonts w:hint="eastAsia" w:cs="Arial" w:asciiTheme="majorEastAsia" w:hAnsiTheme="majorEastAsia" w:eastAsiaTheme="majorEastAsia"/>
          <w:spacing w:val="-2"/>
          <w:position w:val="-2"/>
          <w:sz w:val="24"/>
        </w:rPr>
        <w:t>教师专业发展规划，学校制定了专业带头人、骨干教师培养计划，以及骨干教师、青年教师培训制度，积极组织教师参加各级培训。20</w:t>
      </w:r>
      <w:r>
        <w:rPr>
          <w:rFonts w:hint="eastAsia" w:cs="Arial" w:asciiTheme="majorEastAsia" w:hAnsiTheme="majorEastAsia" w:eastAsiaTheme="majorEastAsia"/>
          <w:spacing w:val="-2"/>
          <w:position w:val="-2"/>
          <w:sz w:val="24"/>
          <w:lang w:val="en-US" w:eastAsia="zh-CN"/>
        </w:rPr>
        <w:t>20</w:t>
      </w:r>
      <w:r>
        <w:rPr>
          <w:rFonts w:hint="eastAsia" w:cs="Arial" w:asciiTheme="majorEastAsia" w:hAnsiTheme="majorEastAsia" w:eastAsiaTheme="majorEastAsia"/>
          <w:spacing w:val="-2"/>
          <w:position w:val="-2"/>
          <w:sz w:val="24"/>
        </w:rPr>
        <w:t>年学校教师参加省培</w:t>
      </w:r>
      <w:r>
        <w:rPr>
          <w:rFonts w:hint="eastAsia" w:cs="Arial" w:asciiTheme="majorEastAsia" w:hAnsiTheme="majorEastAsia" w:eastAsiaTheme="majorEastAsia"/>
          <w:spacing w:val="-2"/>
          <w:position w:val="-2"/>
          <w:sz w:val="24"/>
          <w:lang w:val="en-US" w:eastAsia="zh-CN"/>
        </w:rPr>
        <w:t>6</w:t>
      </w:r>
      <w:r>
        <w:rPr>
          <w:rFonts w:hint="eastAsia" w:cs="Arial" w:asciiTheme="majorEastAsia" w:hAnsiTheme="majorEastAsia" w:eastAsiaTheme="majorEastAsia"/>
          <w:spacing w:val="-2"/>
          <w:position w:val="-2"/>
          <w:sz w:val="24"/>
        </w:rPr>
        <w:t>人。</w:t>
      </w:r>
      <w:r>
        <w:rPr>
          <w:rFonts w:hint="eastAsia" w:cs="Arial" w:asciiTheme="majorEastAsia" w:hAnsiTheme="majorEastAsia" w:eastAsiaTheme="majorEastAsia"/>
          <w:bCs/>
          <w:spacing w:val="-2"/>
          <w:position w:val="-2"/>
          <w:sz w:val="24"/>
        </w:rPr>
        <w:t>以适应职业岗位需求为导向，改进教法，指导学法。突出“做中教、做中学”理实一体的课堂教学的重构，注重专业技术技能的训练和积累，巩固参加各级各类技能大赛成果，以赛促教、以赛促学。推进课堂教学改革，突出以学生为主体、教师为主导的教育思想，培养学生自主学习，合作学习，探究学习良好习惯，建立有活力、讲实效、引发真正学习的新课堂，为学生个性发展提供充分的空间。</w:t>
      </w:r>
    </w:p>
    <w:p>
      <w:pPr>
        <w:widowControl/>
        <w:shd w:val="clear" w:color="auto" w:fill="FFFFFF"/>
        <w:spacing w:line="440" w:lineRule="exact"/>
        <w:ind w:firstLine="592" w:firstLineChars="25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3.3.3教研工作常态化、规范化</w:t>
      </w:r>
    </w:p>
    <w:p>
      <w:pPr>
        <w:widowControl/>
        <w:shd w:val="clear" w:color="auto" w:fill="FFFFFF"/>
        <w:spacing w:line="440" w:lineRule="exact"/>
        <w:ind w:firstLine="590" w:firstLineChars="250"/>
        <w:rPr>
          <w:rFonts w:cs="Arial" w:asciiTheme="majorEastAsia" w:hAnsiTheme="majorEastAsia" w:eastAsiaTheme="majorEastAsia"/>
          <w:bCs/>
          <w:spacing w:val="-2"/>
          <w:position w:val="-2"/>
          <w:sz w:val="24"/>
        </w:rPr>
      </w:pPr>
      <w:r>
        <w:rPr>
          <w:rFonts w:hint="eastAsia" w:cs="Arial" w:asciiTheme="majorEastAsia" w:hAnsiTheme="majorEastAsia" w:eastAsiaTheme="majorEastAsia"/>
          <w:bCs/>
          <w:spacing w:val="-2"/>
          <w:position w:val="-2"/>
          <w:sz w:val="24"/>
        </w:rPr>
        <w:t>各专业积极开展专业主题研究，各专业教研会</w:t>
      </w:r>
      <w:r>
        <w:rPr>
          <w:rFonts w:cs="Arial" w:asciiTheme="majorEastAsia" w:hAnsiTheme="majorEastAsia" w:eastAsiaTheme="majorEastAsia"/>
          <w:bCs/>
          <w:spacing w:val="-2"/>
          <w:position w:val="-2"/>
          <w:sz w:val="24"/>
        </w:rPr>
        <w:t>2</w:t>
      </w:r>
      <w:r>
        <w:rPr>
          <w:rFonts w:hint="eastAsia" w:cs="Arial" w:asciiTheme="majorEastAsia" w:hAnsiTheme="majorEastAsia" w:eastAsiaTheme="majorEastAsia"/>
          <w:bCs/>
          <w:spacing w:val="-2"/>
          <w:position w:val="-2"/>
          <w:sz w:val="24"/>
        </w:rPr>
        <w:t>0余次，结合教学实践扣准主题，注重过程资料积累、阶段性总结，阶段性研究成果鲜明。学前、酒店、计算机专业按照示范校建设要求针对制度建设、师资队伍建设、实习实训等方面开展教研，成立领导小组，分工明确责任到人。各专业切实增强了教研针对性和实效性，达到了以专题教研促进教学改革，提高教学质量的目的。形成各具特色的专业课程体系、教学质量评估体系、学习质量考核体系。</w:t>
      </w:r>
    </w:p>
    <w:p>
      <w:pPr>
        <w:widowControl/>
        <w:shd w:val="clear" w:color="auto" w:fill="FFFFFF"/>
        <w:spacing w:line="440" w:lineRule="exact"/>
        <w:ind w:firstLine="592" w:firstLineChars="250"/>
        <w:rPr>
          <w:rFonts w:cs="Arial" w:asciiTheme="majorEastAsia" w:hAnsiTheme="majorEastAsia" w:eastAsiaTheme="majorEastAsia"/>
          <w:spacing w:val="-2"/>
          <w:position w:val="-2"/>
          <w:sz w:val="24"/>
        </w:rPr>
      </w:pPr>
      <w:r>
        <w:rPr>
          <w:rFonts w:hint="eastAsia" w:cs="Arial" w:asciiTheme="majorEastAsia" w:hAnsiTheme="majorEastAsia" w:eastAsiaTheme="majorEastAsia"/>
          <w:b/>
          <w:spacing w:val="-2"/>
          <w:position w:val="-2"/>
          <w:sz w:val="24"/>
        </w:rPr>
        <w:t>3.3.4科研引领</w:t>
      </w:r>
    </w:p>
    <w:p>
      <w:pPr>
        <w:widowControl/>
        <w:shd w:val="clear" w:color="auto" w:fill="FFFFFF"/>
        <w:spacing w:line="440" w:lineRule="exact"/>
        <w:ind w:firstLine="472" w:firstLineChars="200"/>
        <w:rPr>
          <w:rFonts w:cs="Arial" w:asciiTheme="majorEastAsia" w:hAnsiTheme="majorEastAsia" w:eastAsiaTheme="majorEastAsia"/>
          <w:bCs/>
          <w:spacing w:val="-2"/>
          <w:position w:val="-2"/>
          <w:sz w:val="24"/>
        </w:rPr>
      </w:pPr>
      <w:r>
        <w:rPr>
          <w:rFonts w:hint="eastAsia" w:cs="Arial" w:asciiTheme="majorEastAsia" w:hAnsiTheme="majorEastAsia" w:eastAsiaTheme="majorEastAsia"/>
          <w:bCs/>
          <w:spacing w:val="-2"/>
          <w:position w:val="-2"/>
          <w:sz w:val="24"/>
        </w:rPr>
        <w:t>重视教育科研工作，扎实开展校本研修。酒店专业申报教育部职业技术教育中心研究所关于“基于校企合作现代学徒制的课程开发模式的实践研究”两个课题的通过审核，已经开题并按时间节点进行课题研究。学前教育与校外实习基础幼儿园联合申报的教育部职业技术教育中心研究所关于《基于产教融合、校企合作中职学校学前教育专业课程开发模式的实践研究》的也已开题。市级课题《中等职业学校校本教材的开发与研究》12月结题。</w:t>
      </w:r>
    </w:p>
    <w:p>
      <w:pPr>
        <w:widowControl/>
        <w:shd w:val="clear" w:color="auto" w:fill="FFFFFF"/>
        <w:spacing w:line="440" w:lineRule="exact"/>
        <w:ind w:firstLine="474" w:firstLineChars="200"/>
        <w:rPr>
          <w:rFonts w:cs="Arial" w:asciiTheme="majorEastAsia" w:hAnsiTheme="majorEastAsia" w:eastAsiaTheme="majorEastAsia"/>
          <w:b/>
          <w:spacing w:val="-2"/>
          <w:position w:val="-2"/>
          <w:sz w:val="24"/>
        </w:rPr>
      </w:pPr>
      <w:r>
        <w:rPr>
          <w:rFonts w:hint="eastAsia" w:cs="Arial" w:asciiTheme="majorEastAsia" w:hAnsiTheme="majorEastAsia" w:eastAsiaTheme="majorEastAsia"/>
          <w:b/>
          <w:spacing w:val="-2"/>
          <w:position w:val="-2"/>
          <w:sz w:val="24"/>
        </w:rPr>
        <w:t>3.3.5加强师德师风建设</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完善教育、宣传、考核、监督、奖惩相结合的长效机制。强化日常师德教育，把师德教育列为教师培训的首要任务，作为教师入职培训的必修内容和在职教师继续教育的必修课程，建立新教师入职宣誓制度。大力选树师德典型，加强宣传，弘扬楷模。强化师德考评，完善奖惩机制，推行师德考核负面清单制度，加大惩处力度，用好师德表现一票否决制，着力解决师德失范问题。年内评选出</w:t>
      </w:r>
      <w:r>
        <w:rPr>
          <w:rFonts w:cs="Arial" w:asciiTheme="majorEastAsia" w:hAnsiTheme="majorEastAsia" w:eastAsiaTheme="majorEastAsia"/>
          <w:spacing w:val="-2"/>
          <w:position w:val="-2"/>
          <w:sz w:val="24"/>
        </w:rPr>
        <w:t>59名校级先进教师。</w:t>
      </w:r>
    </w:p>
    <w:p>
      <w:pPr>
        <w:widowControl/>
        <w:shd w:val="clear" w:color="auto" w:fill="FFFFFF"/>
        <w:ind w:firstLine="354" w:firstLineChars="150"/>
        <w:rPr>
          <w:rFonts w:cs="Arial" w:asciiTheme="minorEastAsia" w:hAnsiTheme="minorEastAsia" w:eastAsiaTheme="minorEastAsia"/>
          <w:spacing w:val="-2"/>
          <w:position w:val="-2"/>
          <w:sz w:val="24"/>
          <w:szCs w:val="24"/>
        </w:rPr>
      </w:pPr>
      <w:r>
        <w:rPr>
          <w:rFonts w:hint="eastAsia" w:cs="Arial" w:asciiTheme="majorEastAsia" w:hAnsiTheme="majorEastAsia" w:eastAsiaTheme="majorEastAsia"/>
          <w:spacing w:val="-2"/>
          <w:position w:val="-2"/>
          <w:sz w:val="24"/>
        </w:rPr>
        <w:drawing>
          <wp:inline distT="0" distB="0" distL="0" distR="0">
            <wp:extent cx="5057775" cy="3003550"/>
            <wp:effectExtent l="4445" t="4445" r="5080" b="209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widowControl/>
        <w:shd w:val="clear" w:color="auto" w:fill="FFFFFF"/>
        <w:rPr>
          <w:rFonts w:cs="Arial" w:asciiTheme="minorEastAsia" w:hAnsiTheme="minorEastAsia" w:eastAsiaTheme="minorEastAsia"/>
          <w:spacing w:val="-2"/>
          <w:position w:val="-2"/>
          <w:sz w:val="24"/>
          <w:szCs w:val="24"/>
        </w:rPr>
      </w:pPr>
    </w:p>
    <w:p>
      <w:pPr>
        <w:widowControl/>
        <w:shd w:val="clear" w:color="auto" w:fill="FFFFFF"/>
        <w:ind w:firstLine="354" w:firstLineChars="150"/>
        <w:jc w:val="center"/>
        <w:rPr>
          <w:rFonts w:cs="Arial" w:asciiTheme="minorEastAsia" w:hAnsiTheme="minorEastAsia" w:eastAsiaTheme="minorEastAsia"/>
          <w:spacing w:val="-2"/>
          <w:position w:val="-2"/>
          <w:sz w:val="24"/>
          <w:szCs w:val="24"/>
        </w:rPr>
      </w:pPr>
      <w:r>
        <w:rPr>
          <w:rFonts w:hint="eastAsia" w:cs="Arial" w:asciiTheme="minorEastAsia" w:hAnsiTheme="minorEastAsia" w:eastAsiaTheme="minorEastAsia"/>
          <w:spacing w:val="-2"/>
          <w:position w:val="-2"/>
          <w:sz w:val="24"/>
          <w:szCs w:val="24"/>
        </w:rPr>
        <w:t>教师参加培训统计表</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培训类型</w:t>
            </w:r>
          </w:p>
        </w:tc>
        <w:tc>
          <w:tcPr>
            <w:tcW w:w="2841"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培训人次（人）</w:t>
            </w:r>
          </w:p>
        </w:tc>
        <w:tc>
          <w:tcPr>
            <w:tcW w:w="2841"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培训主要内容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国培</w:t>
            </w:r>
          </w:p>
        </w:tc>
        <w:tc>
          <w:tcPr>
            <w:tcW w:w="2841" w:type="dxa"/>
            <w:vAlign w:val="center"/>
          </w:tcPr>
          <w:p>
            <w:pPr>
              <w:widowControl/>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3</w:t>
            </w:r>
          </w:p>
        </w:tc>
        <w:tc>
          <w:tcPr>
            <w:tcW w:w="2841"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信息技术、</w:t>
            </w:r>
            <w:r>
              <w:rPr>
                <w:rFonts w:cs="Arial" w:asciiTheme="minorEastAsia" w:hAnsiTheme="minorEastAsia" w:eastAsiaTheme="minorEastAsia"/>
                <w:spacing w:val="-2"/>
                <w:position w:val="-2"/>
              </w:rPr>
              <w:t>教学方法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省培</w:t>
            </w:r>
          </w:p>
        </w:tc>
        <w:tc>
          <w:tcPr>
            <w:tcW w:w="2841" w:type="dxa"/>
            <w:vAlign w:val="center"/>
          </w:tcPr>
          <w:p>
            <w:pPr>
              <w:widowControl/>
              <w:jc w:val="center"/>
              <w:rPr>
                <w:rFonts w:hint="eastAsia" w:cs="Arial" w:asciiTheme="minorEastAsia" w:hAnsiTheme="minorEastAsia" w:eastAsiaTheme="minorEastAsia"/>
                <w:spacing w:val="-2"/>
                <w:position w:val="-2"/>
                <w:lang w:eastAsia="zh-CN"/>
              </w:rPr>
            </w:pPr>
            <w:r>
              <w:rPr>
                <w:rFonts w:hint="eastAsia" w:cs="Arial" w:asciiTheme="minorEastAsia" w:hAnsiTheme="minorEastAsia" w:eastAsiaTheme="minorEastAsia"/>
                <w:spacing w:val="-2"/>
                <w:position w:val="-2"/>
                <w:lang w:val="en-US" w:eastAsia="zh-CN"/>
              </w:rPr>
              <w:t>6</w:t>
            </w:r>
          </w:p>
        </w:tc>
        <w:tc>
          <w:tcPr>
            <w:tcW w:w="2841" w:type="dxa"/>
            <w:vAlign w:val="center"/>
          </w:tcPr>
          <w:p>
            <w:pPr>
              <w:widowControl/>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专业教育教学方式方法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市培</w:t>
            </w:r>
          </w:p>
        </w:tc>
        <w:tc>
          <w:tcPr>
            <w:tcW w:w="2841"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25</w:t>
            </w:r>
          </w:p>
        </w:tc>
        <w:tc>
          <w:tcPr>
            <w:tcW w:w="2841" w:type="dxa"/>
            <w:vAlign w:val="center"/>
          </w:tcPr>
          <w:p>
            <w:pPr>
              <w:widowControl/>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专业理论与技能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县培</w:t>
            </w:r>
          </w:p>
        </w:tc>
        <w:tc>
          <w:tcPr>
            <w:tcW w:w="2841"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185</w:t>
            </w:r>
          </w:p>
        </w:tc>
        <w:tc>
          <w:tcPr>
            <w:tcW w:w="2841" w:type="dxa"/>
            <w:vAlign w:val="center"/>
          </w:tcPr>
          <w:p>
            <w:pPr>
              <w:widowControl/>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学科知识与技能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企业实践</w:t>
            </w:r>
          </w:p>
        </w:tc>
        <w:tc>
          <w:tcPr>
            <w:tcW w:w="2841" w:type="dxa"/>
            <w:vAlign w:val="center"/>
          </w:tcPr>
          <w:p>
            <w:pPr>
              <w:widowControl/>
              <w:jc w:val="center"/>
              <w:rPr>
                <w:rFonts w:hint="default" w:cs="Arial" w:asciiTheme="minorEastAsia" w:hAnsiTheme="minorEastAsia" w:eastAsiaTheme="minorEastAsia"/>
                <w:spacing w:val="-2"/>
                <w:position w:val="-2"/>
                <w:lang w:val="en-US" w:eastAsia="zh-CN"/>
              </w:rPr>
            </w:pPr>
            <w:r>
              <w:rPr>
                <w:rFonts w:hint="eastAsia" w:cs="Arial" w:asciiTheme="minorEastAsia" w:hAnsiTheme="minorEastAsia" w:eastAsiaTheme="minorEastAsia"/>
                <w:spacing w:val="-2"/>
                <w:position w:val="-2"/>
                <w:lang w:val="en-US" w:eastAsia="zh-CN"/>
              </w:rPr>
              <w:t>32</w:t>
            </w:r>
          </w:p>
        </w:tc>
        <w:tc>
          <w:tcPr>
            <w:tcW w:w="2841" w:type="dxa"/>
            <w:vAlign w:val="center"/>
          </w:tcPr>
          <w:p>
            <w:pPr>
              <w:widowControl/>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行业规范与知识技能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合计</w:t>
            </w:r>
          </w:p>
        </w:tc>
        <w:tc>
          <w:tcPr>
            <w:tcW w:w="5682" w:type="dxa"/>
            <w:gridSpan w:val="2"/>
            <w:vAlign w:val="center"/>
          </w:tcPr>
          <w:p>
            <w:pPr>
              <w:widowControl/>
              <w:jc w:val="center"/>
              <w:rPr>
                <w:rFonts w:cs="Arial" w:asciiTheme="minorEastAsia" w:hAnsiTheme="minorEastAsia" w:eastAsiaTheme="minorEastAsia"/>
                <w:spacing w:val="-2"/>
                <w:position w:val="-2"/>
              </w:rPr>
            </w:pPr>
            <w:r>
              <w:rPr>
                <w:rFonts w:cs="Arial" w:asciiTheme="minorEastAsia" w:hAnsiTheme="minorEastAsia" w:eastAsiaTheme="minorEastAsia"/>
                <w:spacing w:val="-2"/>
                <w:position w:val="-2"/>
              </w:rPr>
              <w:t>247</w:t>
            </w:r>
          </w:p>
        </w:tc>
      </w:tr>
    </w:tbl>
    <w:p>
      <w:pPr>
        <w:widowControl/>
        <w:shd w:val="clear" w:color="auto" w:fill="FFFFFF"/>
        <w:ind w:firstLine="354" w:firstLineChars="150"/>
        <w:rPr>
          <w:rFonts w:ascii="仿宋" w:hAnsi="仿宋" w:eastAsia="仿宋" w:cs="Arial"/>
          <w:spacing w:val="-2"/>
          <w:position w:val="-2"/>
          <w:sz w:val="24"/>
        </w:rPr>
      </w:pPr>
    </w:p>
    <w:p>
      <w:pPr>
        <w:widowControl/>
        <w:shd w:val="clear" w:color="auto" w:fill="FFFFFF"/>
        <w:ind w:firstLine="354" w:firstLineChars="150"/>
        <w:jc w:val="center"/>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教师参加、指导技能大赛获奖统计表</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序号</w:t>
            </w:r>
          </w:p>
        </w:tc>
        <w:tc>
          <w:tcPr>
            <w:tcW w:w="2130"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获奖级别</w:t>
            </w:r>
          </w:p>
        </w:tc>
        <w:tc>
          <w:tcPr>
            <w:tcW w:w="2131"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比赛项目</w:t>
            </w:r>
          </w:p>
        </w:tc>
        <w:tc>
          <w:tcPr>
            <w:tcW w:w="2131"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获奖情况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restart"/>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w:t>
            </w:r>
          </w:p>
        </w:tc>
        <w:tc>
          <w:tcPr>
            <w:tcW w:w="2130" w:type="dxa"/>
            <w:vMerge w:val="restart"/>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省级</w:t>
            </w:r>
          </w:p>
        </w:tc>
        <w:tc>
          <w:tcPr>
            <w:tcW w:w="2131"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学生技能比赛</w:t>
            </w:r>
          </w:p>
        </w:tc>
        <w:tc>
          <w:tcPr>
            <w:tcW w:w="2131"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1</w:t>
            </w:r>
            <w:r>
              <w:rPr>
                <w:rFonts w:hint="eastAsia" w:cs="Arial" w:asciiTheme="majorEastAsia" w:hAnsiTheme="majorEastAsia" w:eastAsiaTheme="majorEastAsia"/>
                <w:spacing w:val="-2"/>
                <w:position w:val="-2"/>
              </w:rPr>
              <w:t>人获</w:t>
            </w:r>
            <w:r>
              <w:rPr>
                <w:rFonts w:cs="Arial" w:asciiTheme="majorEastAsia" w:hAnsiTheme="majorEastAsia" w:eastAsiaTheme="majorEastAsia"/>
                <w:spacing w:val="-2"/>
                <w:position w:val="-2"/>
              </w:rPr>
              <w:t>优秀指导教师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continue"/>
            <w:vAlign w:val="center"/>
          </w:tcPr>
          <w:p>
            <w:pPr>
              <w:widowControl/>
              <w:jc w:val="center"/>
              <w:rPr>
                <w:rFonts w:cs="Arial" w:asciiTheme="majorEastAsia" w:hAnsiTheme="majorEastAsia" w:eastAsiaTheme="majorEastAsia"/>
                <w:spacing w:val="-2"/>
                <w:position w:val="-2"/>
              </w:rPr>
            </w:pPr>
          </w:p>
        </w:tc>
        <w:tc>
          <w:tcPr>
            <w:tcW w:w="2130" w:type="dxa"/>
            <w:vMerge w:val="continue"/>
            <w:vAlign w:val="center"/>
          </w:tcPr>
          <w:p>
            <w:pPr>
              <w:widowControl/>
              <w:jc w:val="center"/>
              <w:rPr>
                <w:rFonts w:cs="Arial" w:asciiTheme="majorEastAsia" w:hAnsiTheme="majorEastAsia" w:eastAsiaTheme="majorEastAsia"/>
                <w:spacing w:val="-2"/>
                <w:position w:val="-2"/>
              </w:rPr>
            </w:pPr>
          </w:p>
        </w:tc>
        <w:tc>
          <w:tcPr>
            <w:tcW w:w="2131" w:type="dxa"/>
            <w:vAlign w:val="center"/>
          </w:tcPr>
          <w:p>
            <w:pPr>
              <w:widowControl/>
              <w:jc w:val="center"/>
              <w:rPr>
                <w:rFonts w:cs="Arial" w:asciiTheme="majorEastAsia" w:hAnsiTheme="majorEastAsia" w:eastAsiaTheme="majorEastAsia"/>
                <w:spacing w:val="-2"/>
                <w:position w:val="-2"/>
              </w:rPr>
            </w:pPr>
            <w:r>
              <w:rPr>
                <w:rFonts w:cs="Arial" w:asciiTheme="majorEastAsia" w:hAnsiTheme="majorEastAsia" w:eastAsiaTheme="majorEastAsia"/>
                <w:spacing w:val="-2"/>
                <w:position w:val="-2"/>
              </w:rPr>
              <w:t>教师教学能力大赛</w:t>
            </w:r>
          </w:p>
        </w:tc>
        <w:tc>
          <w:tcPr>
            <w:tcW w:w="2131"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2个团队</w:t>
            </w:r>
            <w:r>
              <w:rPr>
                <w:rFonts w:hint="eastAsia" w:cs="Arial" w:asciiTheme="majorEastAsia" w:hAnsiTheme="majorEastAsia" w:eastAsiaTheme="majorEastAsia"/>
                <w:spacing w:val="-2"/>
                <w:position w:val="-2"/>
              </w:rPr>
              <w:t>获</w:t>
            </w:r>
            <w:r>
              <w:rPr>
                <w:rFonts w:hint="eastAsia" w:cs="Arial" w:asciiTheme="majorEastAsia" w:hAnsiTheme="majorEastAsia" w:eastAsiaTheme="majorEastAsia"/>
                <w:spacing w:val="-2"/>
                <w:position w:val="-2"/>
                <w:lang w:val="en-US" w:eastAsia="zh-CN"/>
              </w:rPr>
              <w:t>三</w:t>
            </w:r>
            <w:r>
              <w:rPr>
                <w:rFonts w:hint="eastAsia" w:cs="Arial" w:asciiTheme="majorEastAsia" w:hAnsiTheme="majorEastAsia" w:eastAsiaTheme="majorEastAsia"/>
                <w:spacing w:val="-2"/>
                <w:position w:val="-2"/>
              </w:rPr>
              <w:t>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restart"/>
            <w:vAlign w:val="center"/>
          </w:tcPr>
          <w:p>
            <w:pPr>
              <w:widowControl/>
              <w:jc w:val="center"/>
              <w:rPr>
                <w:rFonts w:hint="eastAsia" w:cs="Arial" w:asciiTheme="majorEastAsia" w:hAnsiTheme="majorEastAsia" w:eastAsiaTheme="majorEastAsia"/>
                <w:spacing w:val="-2"/>
                <w:position w:val="-2"/>
                <w:lang w:eastAsia="zh-CN"/>
              </w:rPr>
            </w:pPr>
            <w:r>
              <w:rPr>
                <w:rFonts w:hint="eastAsia" w:cs="Arial" w:asciiTheme="majorEastAsia" w:hAnsiTheme="majorEastAsia" w:eastAsiaTheme="majorEastAsia"/>
                <w:spacing w:val="-2"/>
                <w:position w:val="-2"/>
                <w:lang w:val="en-US" w:eastAsia="zh-CN"/>
              </w:rPr>
              <w:t>2</w:t>
            </w:r>
          </w:p>
        </w:tc>
        <w:tc>
          <w:tcPr>
            <w:tcW w:w="2130" w:type="dxa"/>
            <w:vMerge w:val="restart"/>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市级</w:t>
            </w:r>
          </w:p>
        </w:tc>
        <w:tc>
          <w:tcPr>
            <w:tcW w:w="2131"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学生</w:t>
            </w:r>
            <w:r>
              <w:rPr>
                <w:rFonts w:hint="eastAsia" w:cs="Arial" w:asciiTheme="majorEastAsia" w:hAnsiTheme="majorEastAsia" w:eastAsiaTheme="majorEastAsia"/>
                <w:spacing w:val="-2"/>
                <w:position w:val="-2"/>
              </w:rPr>
              <w:t>技能大赛</w:t>
            </w:r>
          </w:p>
        </w:tc>
        <w:tc>
          <w:tcPr>
            <w:tcW w:w="2131"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7</w:t>
            </w:r>
            <w:r>
              <w:rPr>
                <w:rFonts w:hint="eastAsia" w:cs="Arial" w:asciiTheme="majorEastAsia" w:hAnsiTheme="majorEastAsia" w:eastAsiaTheme="majorEastAsia"/>
                <w:spacing w:val="-2"/>
                <w:position w:val="-2"/>
              </w:rPr>
              <w:t>人获优秀指导教师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vMerge w:val="continue"/>
            <w:vAlign w:val="center"/>
          </w:tcPr>
          <w:p>
            <w:pPr>
              <w:widowControl/>
              <w:jc w:val="center"/>
              <w:rPr>
                <w:rFonts w:hint="eastAsia" w:cs="Arial" w:asciiTheme="majorEastAsia" w:hAnsiTheme="majorEastAsia" w:eastAsiaTheme="majorEastAsia"/>
                <w:spacing w:val="-2"/>
                <w:position w:val="-2"/>
                <w:lang w:val="en-US" w:eastAsia="zh-CN"/>
              </w:rPr>
            </w:pPr>
          </w:p>
        </w:tc>
        <w:tc>
          <w:tcPr>
            <w:tcW w:w="2130" w:type="dxa"/>
            <w:vMerge w:val="continue"/>
            <w:vAlign w:val="center"/>
          </w:tcPr>
          <w:p>
            <w:pPr>
              <w:widowControl/>
              <w:jc w:val="center"/>
              <w:rPr>
                <w:rFonts w:hint="eastAsia" w:cs="Arial" w:asciiTheme="majorEastAsia" w:hAnsiTheme="majorEastAsia" w:eastAsiaTheme="majorEastAsia"/>
                <w:spacing w:val="-2"/>
                <w:position w:val="-2"/>
              </w:rPr>
            </w:pPr>
          </w:p>
        </w:tc>
        <w:tc>
          <w:tcPr>
            <w:tcW w:w="2131"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教师教学能力大赛</w:t>
            </w:r>
          </w:p>
        </w:tc>
        <w:tc>
          <w:tcPr>
            <w:tcW w:w="2131"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2个团队获二等奖</w:t>
            </w:r>
          </w:p>
        </w:tc>
      </w:tr>
    </w:tbl>
    <w:p>
      <w:pPr>
        <w:widowControl/>
        <w:shd w:val="clear" w:color="auto" w:fill="FFFFFF"/>
        <w:ind w:firstLine="354" w:firstLineChars="150"/>
        <w:jc w:val="center"/>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教科研工作成果统计表</w:t>
      </w:r>
    </w:p>
    <w:tbl>
      <w:tblPr>
        <w:tblStyle w:val="8"/>
        <w:tblW w:w="8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8"/>
        <w:gridCol w:w="1575"/>
        <w:gridCol w:w="1410"/>
        <w:gridCol w:w="1395"/>
        <w:gridCol w:w="1350"/>
        <w:gridCol w:w="1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8"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项目</w:t>
            </w:r>
          </w:p>
        </w:tc>
        <w:tc>
          <w:tcPr>
            <w:tcW w:w="1575"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国级</w:t>
            </w:r>
          </w:p>
        </w:tc>
        <w:tc>
          <w:tcPr>
            <w:tcW w:w="1410"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省级</w:t>
            </w:r>
          </w:p>
        </w:tc>
        <w:tc>
          <w:tcPr>
            <w:tcW w:w="1395"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市级</w:t>
            </w:r>
          </w:p>
        </w:tc>
        <w:tc>
          <w:tcPr>
            <w:tcW w:w="1350"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县级</w:t>
            </w:r>
          </w:p>
        </w:tc>
        <w:tc>
          <w:tcPr>
            <w:tcW w:w="1331" w:type="dxa"/>
            <w:shd w:val="clear" w:color="auto" w:fill="5B9BD5" w:themeFill="accent1"/>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校级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8"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在研课题</w:t>
            </w:r>
          </w:p>
        </w:tc>
        <w:tc>
          <w:tcPr>
            <w:tcW w:w="1575" w:type="dxa"/>
            <w:vAlign w:val="center"/>
          </w:tcPr>
          <w:p>
            <w:pPr>
              <w:widowControl/>
              <w:jc w:val="center"/>
              <w:rPr>
                <w:rFonts w:cs="Arial" w:asciiTheme="majorEastAsia" w:hAnsiTheme="majorEastAsia" w:eastAsiaTheme="majorEastAsia"/>
                <w:spacing w:val="-2"/>
                <w:position w:val="-2"/>
              </w:rPr>
            </w:pPr>
          </w:p>
        </w:tc>
        <w:tc>
          <w:tcPr>
            <w:tcW w:w="1410"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1项结题</w:t>
            </w:r>
          </w:p>
        </w:tc>
        <w:tc>
          <w:tcPr>
            <w:tcW w:w="139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1项结题</w:t>
            </w:r>
          </w:p>
        </w:tc>
        <w:tc>
          <w:tcPr>
            <w:tcW w:w="1350" w:type="dxa"/>
            <w:vAlign w:val="center"/>
          </w:tcPr>
          <w:p>
            <w:pPr>
              <w:widowControl/>
              <w:jc w:val="center"/>
              <w:rPr>
                <w:rFonts w:cs="Arial" w:asciiTheme="majorEastAsia" w:hAnsiTheme="majorEastAsia" w:eastAsiaTheme="majorEastAsia"/>
                <w:spacing w:val="-2"/>
                <w:position w:val="-2"/>
              </w:rPr>
            </w:pPr>
          </w:p>
        </w:tc>
        <w:tc>
          <w:tcPr>
            <w:tcW w:w="1331" w:type="dxa"/>
            <w:vAlign w:val="center"/>
          </w:tcPr>
          <w:p>
            <w:pPr>
              <w:widowControl/>
              <w:jc w:val="center"/>
              <w:rPr>
                <w:rFonts w:cs="Arial" w:asciiTheme="majorEastAsia" w:hAnsiTheme="majorEastAsia" w:eastAsiaTheme="majorEastAsia"/>
                <w:spacing w:val="-2"/>
                <w:positio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8"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论文获奖、发表</w:t>
            </w:r>
          </w:p>
        </w:tc>
        <w:tc>
          <w:tcPr>
            <w:tcW w:w="1575" w:type="dxa"/>
            <w:vAlign w:val="center"/>
          </w:tcPr>
          <w:p>
            <w:pPr>
              <w:widowControl/>
              <w:jc w:val="center"/>
              <w:rPr>
                <w:rFonts w:cs="Arial" w:asciiTheme="majorEastAsia" w:hAnsiTheme="majorEastAsia" w:eastAsiaTheme="majorEastAsia"/>
                <w:spacing w:val="-2"/>
                <w:position w:val="-2"/>
              </w:rPr>
            </w:pPr>
          </w:p>
        </w:tc>
        <w:tc>
          <w:tcPr>
            <w:tcW w:w="1410" w:type="dxa"/>
            <w:vAlign w:val="center"/>
          </w:tcPr>
          <w:p>
            <w:pPr>
              <w:widowControl/>
              <w:jc w:val="center"/>
              <w:rPr>
                <w:rFonts w:cs="Arial" w:asciiTheme="majorEastAsia" w:hAnsiTheme="majorEastAsia" w:eastAsiaTheme="majorEastAsia"/>
                <w:spacing w:val="-2"/>
                <w:position w:val="-2"/>
              </w:rPr>
            </w:pPr>
          </w:p>
        </w:tc>
        <w:tc>
          <w:tcPr>
            <w:tcW w:w="1395"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1</w:t>
            </w:r>
            <w:r>
              <w:rPr>
                <w:rFonts w:hint="eastAsia" w:cs="Arial" w:asciiTheme="majorEastAsia" w:hAnsiTheme="majorEastAsia" w:eastAsiaTheme="majorEastAsia"/>
                <w:spacing w:val="-2"/>
                <w:position w:val="-2"/>
              </w:rPr>
              <w:t>篇</w:t>
            </w:r>
          </w:p>
        </w:tc>
        <w:tc>
          <w:tcPr>
            <w:tcW w:w="1350" w:type="dxa"/>
            <w:vAlign w:val="center"/>
          </w:tcPr>
          <w:p>
            <w:pPr>
              <w:widowControl/>
              <w:jc w:val="center"/>
              <w:rPr>
                <w:rFonts w:cs="Arial" w:asciiTheme="majorEastAsia" w:hAnsiTheme="majorEastAsia" w:eastAsiaTheme="majorEastAsia"/>
                <w:spacing w:val="-2"/>
                <w:position w:val="-2"/>
              </w:rPr>
            </w:pPr>
          </w:p>
        </w:tc>
        <w:tc>
          <w:tcPr>
            <w:tcW w:w="1331"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12</w:t>
            </w:r>
            <w:r>
              <w:rPr>
                <w:rFonts w:hint="eastAsia" w:cs="Arial" w:asciiTheme="majorEastAsia" w:hAnsiTheme="majorEastAsia" w:eastAsiaTheme="majorEastAsia"/>
                <w:spacing w:val="-2"/>
                <w:position w:val="-2"/>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8"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优秀教案</w:t>
            </w:r>
          </w:p>
        </w:tc>
        <w:tc>
          <w:tcPr>
            <w:tcW w:w="1575" w:type="dxa"/>
            <w:vAlign w:val="center"/>
          </w:tcPr>
          <w:p>
            <w:pPr>
              <w:widowControl/>
              <w:jc w:val="center"/>
              <w:rPr>
                <w:rFonts w:cs="Arial" w:asciiTheme="majorEastAsia" w:hAnsiTheme="majorEastAsia" w:eastAsiaTheme="majorEastAsia"/>
                <w:spacing w:val="-2"/>
                <w:position w:val="-2"/>
              </w:rPr>
            </w:pPr>
          </w:p>
        </w:tc>
        <w:tc>
          <w:tcPr>
            <w:tcW w:w="1410" w:type="dxa"/>
            <w:vAlign w:val="center"/>
          </w:tcPr>
          <w:p>
            <w:pPr>
              <w:widowControl/>
              <w:jc w:val="center"/>
              <w:rPr>
                <w:rFonts w:cs="Arial" w:asciiTheme="majorEastAsia" w:hAnsiTheme="majorEastAsia" w:eastAsiaTheme="majorEastAsia"/>
                <w:spacing w:val="-2"/>
                <w:position w:val="-2"/>
              </w:rPr>
            </w:pPr>
          </w:p>
        </w:tc>
        <w:tc>
          <w:tcPr>
            <w:tcW w:w="1395" w:type="dxa"/>
            <w:vAlign w:val="center"/>
          </w:tcPr>
          <w:p>
            <w:pPr>
              <w:widowControl/>
              <w:jc w:val="center"/>
              <w:rPr>
                <w:rFonts w:cs="Arial" w:asciiTheme="majorEastAsia" w:hAnsiTheme="majorEastAsia" w:eastAsiaTheme="majorEastAsia"/>
                <w:spacing w:val="-2"/>
                <w:position w:val="-2"/>
              </w:rPr>
            </w:pPr>
          </w:p>
        </w:tc>
        <w:tc>
          <w:tcPr>
            <w:tcW w:w="1350" w:type="dxa"/>
            <w:vAlign w:val="center"/>
          </w:tcPr>
          <w:p>
            <w:pPr>
              <w:widowControl/>
              <w:jc w:val="center"/>
              <w:rPr>
                <w:rFonts w:cs="Arial" w:asciiTheme="majorEastAsia" w:hAnsiTheme="majorEastAsia" w:eastAsiaTheme="majorEastAsia"/>
                <w:spacing w:val="-2"/>
                <w:position w:val="-2"/>
              </w:rPr>
            </w:pPr>
          </w:p>
        </w:tc>
        <w:tc>
          <w:tcPr>
            <w:tcW w:w="1331" w:type="dxa"/>
            <w:vAlign w:val="center"/>
          </w:tcPr>
          <w:p>
            <w:pPr>
              <w:widowControl/>
              <w:jc w:val="center"/>
              <w:rPr>
                <w:rFonts w:hint="default" w:cs="Arial" w:asciiTheme="majorEastAsia" w:hAnsiTheme="majorEastAsia" w:eastAsiaTheme="majorEastAsia"/>
                <w:spacing w:val="-2"/>
                <w:position w:val="-2"/>
                <w:lang w:val="en-US" w:eastAsia="zh-CN"/>
              </w:rPr>
            </w:pPr>
            <w:r>
              <w:rPr>
                <w:rFonts w:hint="eastAsia" w:cs="Arial" w:asciiTheme="majorEastAsia" w:hAnsiTheme="majorEastAsia" w:eastAsiaTheme="majorEastAsia"/>
                <w:spacing w:val="-2"/>
                <w:position w:val="-2"/>
                <w:lang w:val="en-US" w:eastAsia="zh-CN"/>
              </w:rPr>
              <w:t>21份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78"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rPr>
              <w:t>教学评展</w:t>
            </w:r>
          </w:p>
        </w:tc>
        <w:tc>
          <w:tcPr>
            <w:tcW w:w="1575" w:type="dxa"/>
            <w:vAlign w:val="center"/>
          </w:tcPr>
          <w:p>
            <w:pPr>
              <w:widowControl/>
              <w:jc w:val="center"/>
              <w:rPr>
                <w:rFonts w:cs="Arial" w:asciiTheme="majorEastAsia" w:hAnsiTheme="majorEastAsia" w:eastAsiaTheme="majorEastAsia"/>
                <w:spacing w:val="-2"/>
                <w:position w:val="-2"/>
              </w:rPr>
            </w:pPr>
          </w:p>
        </w:tc>
        <w:tc>
          <w:tcPr>
            <w:tcW w:w="1410" w:type="dxa"/>
            <w:vAlign w:val="center"/>
          </w:tcPr>
          <w:p>
            <w:pPr>
              <w:widowControl/>
              <w:jc w:val="center"/>
              <w:rPr>
                <w:rFonts w:cs="Arial" w:asciiTheme="majorEastAsia" w:hAnsiTheme="majorEastAsia" w:eastAsiaTheme="majorEastAsia"/>
                <w:spacing w:val="-2"/>
                <w:position w:val="-2"/>
              </w:rPr>
            </w:pPr>
          </w:p>
        </w:tc>
        <w:tc>
          <w:tcPr>
            <w:tcW w:w="1395" w:type="dxa"/>
            <w:vAlign w:val="center"/>
          </w:tcPr>
          <w:p>
            <w:pPr>
              <w:widowControl/>
              <w:jc w:val="center"/>
              <w:rPr>
                <w:rFonts w:cs="Arial" w:asciiTheme="majorEastAsia" w:hAnsiTheme="majorEastAsia" w:eastAsiaTheme="majorEastAsia"/>
                <w:spacing w:val="-2"/>
                <w:position w:val="-2"/>
              </w:rPr>
            </w:pPr>
          </w:p>
        </w:tc>
        <w:tc>
          <w:tcPr>
            <w:tcW w:w="1350" w:type="dxa"/>
            <w:vAlign w:val="center"/>
          </w:tcPr>
          <w:p>
            <w:pPr>
              <w:widowControl/>
              <w:jc w:val="center"/>
              <w:rPr>
                <w:rFonts w:cs="Arial" w:asciiTheme="majorEastAsia" w:hAnsiTheme="majorEastAsia" w:eastAsiaTheme="majorEastAsia"/>
                <w:spacing w:val="-2"/>
                <w:position w:val="-2"/>
              </w:rPr>
            </w:pPr>
          </w:p>
        </w:tc>
        <w:tc>
          <w:tcPr>
            <w:tcW w:w="1331" w:type="dxa"/>
            <w:vAlign w:val="center"/>
          </w:tcPr>
          <w:p>
            <w:pPr>
              <w:widowControl/>
              <w:jc w:val="center"/>
              <w:rPr>
                <w:rFonts w:cs="Arial" w:asciiTheme="majorEastAsia" w:hAnsiTheme="majorEastAsia" w:eastAsiaTheme="majorEastAsia"/>
                <w:spacing w:val="-2"/>
                <w:position w:val="-2"/>
              </w:rPr>
            </w:pPr>
            <w:r>
              <w:rPr>
                <w:rFonts w:hint="eastAsia" w:cs="Arial" w:asciiTheme="majorEastAsia" w:hAnsiTheme="majorEastAsia" w:eastAsiaTheme="majorEastAsia"/>
                <w:spacing w:val="-2"/>
                <w:position w:val="-2"/>
                <w:lang w:val="en-US" w:eastAsia="zh-CN"/>
              </w:rPr>
              <w:t>47</w:t>
            </w:r>
            <w:r>
              <w:rPr>
                <w:rFonts w:hint="eastAsia" w:cs="Arial" w:asciiTheme="majorEastAsia" w:hAnsiTheme="majorEastAsia" w:eastAsiaTheme="majorEastAsia"/>
                <w:spacing w:val="-2"/>
                <w:position w:val="-2"/>
              </w:rPr>
              <w:t>人次</w:t>
            </w:r>
          </w:p>
        </w:tc>
      </w:tr>
    </w:tbl>
    <w:p>
      <w:pPr>
        <w:widowControl/>
        <w:shd w:val="clear" w:color="auto" w:fill="FFFFFF"/>
        <w:spacing w:line="440" w:lineRule="exact"/>
        <w:ind w:firstLine="474" w:firstLineChars="200"/>
        <w:rPr>
          <w:rFonts w:asciiTheme="minorEastAsia" w:hAnsiTheme="minorEastAsia" w:eastAsiaTheme="minorEastAsia"/>
          <w:b/>
          <w:spacing w:val="-2"/>
          <w:kern w:val="0"/>
          <w:position w:val="-2"/>
          <w:sz w:val="24"/>
        </w:rPr>
      </w:pPr>
      <w:r>
        <w:rPr>
          <w:rFonts w:hint="eastAsia" w:asciiTheme="minorEastAsia" w:hAnsiTheme="minorEastAsia" w:eastAsiaTheme="minorEastAsia"/>
          <w:b/>
          <w:spacing w:val="-2"/>
          <w:kern w:val="0"/>
          <w:position w:val="-2"/>
          <w:sz w:val="24"/>
        </w:rPr>
        <w:t>3.4规范管理</w:t>
      </w:r>
    </w:p>
    <w:p>
      <w:pPr>
        <w:widowControl/>
        <w:shd w:val="clear" w:color="auto" w:fill="FFFFFF"/>
        <w:spacing w:line="440" w:lineRule="exact"/>
        <w:ind w:firstLine="472" w:firstLineChars="200"/>
        <w:rPr>
          <w:rFonts w:asciiTheme="minorEastAsia" w:hAnsiTheme="minorEastAsia" w:eastAsiaTheme="minorEastAsia"/>
          <w:spacing w:val="-2"/>
          <w:kern w:val="0"/>
          <w:position w:val="-2"/>
          <w:sz w:val="24"/>
        </w:rPr>
      </w:pPr>
      <w:r>
        <w:rPr>
          <w:rFonts w:hint="eastAsia" w:asciiTheme="minorEastAsia" w:hAnsiTheme="minorEastAsia" w:eastAsiaTheme="minorEastAsia"/>
          <w:spacing w:val="-2"/>
          <w:kern w:val="0"/>
          <w:position w:val="-2"/>
          <w:sz w:val="24"/>
        </w:rPr>
        <w:t>不断探索和完善教学管理体系，设立教务处和专业部，部门管理职责权限明确。教学管理制度规范、完备，实施计划管理。教学课程的开设做到了开足开齐，教材选用规范，德育课、文化课均采用教育部和自治区教育厅规定教材，专业课程均选用省教育厅推荐目录中教材。积极推进课程改革，大力开发校本教材，并重视资源开发与利用。目前，学校主干专业均根据学校人才培养的实际需要开设了相关的校本教材。</w:t>
      </w:r>
    </w:p>
    <w:p>
      <w:pPr>
        <w:widowControl/>
        <w:shd w:val="clear" w:color="auto" w:fill="FFFFFF"/>
        <w:spacing w:line="440" w:lineRule="exact"/>
        <w:ind w:firstLine="474" w:firstLineChars="200"/>
        <w:rPr>
          <w:rFonts w:cs="Arial" w:asciiTheme="minorEastAsia" w:hAnsiTheme="minorEastAsia" w:eastAsiaTheme="minorEastAsia"/>
          <w:b/>
          <w:spacing w:val="-2"/>
          <w:position w:val="-2"/>
          <w:sz w:val="24"/>
        </w:rPr>
      </w:pPr>
      <w:r>
        <w:rPr>
          <w:rFonts w:hint="eastAsia" w:cs="Arial" w:asciiTheme="minorEastAsia" w:hAnsiTheme="minorEastAsia" w:eastAsiaTheme="minorEastAsia"/>
          <w:b/>
          <w:spacing w:val="-2"/>
          <w:position w:val="-2"/>
          <w:sz w:val="24"/>
        </w:rPr>
        <w:t>3.5德育工作</w:t>
      </w:r>
    </w:p>
    <w:p>
      <w:pPr>
        <w:widowControl/>
        <w:shd w:val="clear" w:color="auto" w:fill="FFFFFF"/>
        <w:spacing w:line="440" w:lineRule="exact"/>
        <w:ind w:firstLine="474" w:firstLineChars="200"/>
        <w:rPr>
          <w:rFonts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3.5.1坚持立德树人的根本任务</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学校进一步强化依法治校和综合治理工作意识，先后组织开展了法治教育宣传、国家安全、抵制校园欺凌、禁毒图片展、观看禁毒影片等专题教育活动，师生违法犯罪率为零</w:t>
      </w:r>
      <w:r>
        <w:rPr>
          <w:rFonts w:hint="eastAsia" w:cs="Arial" w:asciiTheme="minorEastAsia" w:hAnsiTheme="minorEastAsia" w:eastAsiaTheme="minorEastAsia"/>
          <w:spacing w:val="-2"/>
          <w:position w:val="-2"/>
          <w:sz w:val="24"/>
          <w:lang w:eastAsia="zh-CN"/>
        </w:rPr>
        <w:t>，制定并试行德育学分制，以提高学生综合素质，使学生成为全面发展的创新型人才，用学分的形式，培育学生求真向善的美德，提升自我管理能力，促进自我发展，提高思想品德修养。</w:t>
      </w:r>
      <w:r>
        <w:rPr>
          <w:rFonts w:hint="eastAsia" w:cs="Arial" w:asciiTheme="minorEastAsia" w:hAnsiTheme="minorEastAsia" w:eastAsiaTheme="minorEastAsia"/>
          <w:spacing w:val="-2"/>
          <w:position w:val="-2"/>
          <w:sz w:val="24"/>
        </w:rPr>
        <w:t>。</w:t>
      </w:r>
    </w:p>
    <w:p>
      <w:pPr>
        <w:widowControl/>
        <w:shd w:val="clear" w:color="auto" w:fill="FFFFFF"/>
        <w:spacing w:line="440" w:lineRule="exact"/>
        <w:ind w:firstLine="474" w:firstLineChars="200"/>
        <w:rPr>
          <w:rFonts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3.5.2让教育因活动而精彩</w:t>
      </w:r>
    </w:p>
    <w:p>
      <w:pPr>
        <w:widowControl/>
        <w:shd w:val="clear" w:color="auto" w:fill="FFFFFF"/>
        <w:spacing w:line="440" w:lineRule="exact"/>
        <w:ind w:firstLine="472" w:firstLineChars="200"/>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进一步完善学校德育体系。对学生进行生活指导、品德指导、心理指导、职业指导、学业指导。各专业学管主任职责明确、工作务实，较好地完成了德育工作任务，工作协调通畅，管理实效提高，以专业为主体的学生管理体系逐步成熟。持续监督抓好全体任课教师“课前三分钟思政教育活动”，实现思政课程到课程思政的转变。在学生中积极践行和培育社会主义核心价值观，加强未成年人思想道德建设</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rPr>
        <w:t>为学生营造健康良好的育人环境。</w:t>
      </w:r>
    </w:p>
    <w:p>
      <w:pPr>
        <w:widowControl/>
        <w:shd w:val="clear" w:color="auto" w:fill="FFFFFF"/>
        <w:spacing w:line="440" w:lineRule="exact"/>
        <w:ind w:firstLine="474" w:firstLineChars="200"/>
        <w:rPr>
          <w:rFonts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w:t>
      </w:r>
      <w:r>
        <w:rPr>
          <w:rFonts w:cs="Arial" w:asciiTheme="minorEastAsia" w:hAnsiTheme="minorEastAsia" w:eastAsiaTheme="minorEastAsia"/>
          <w:b/>
          <w:bCs/>
          <w:spacing w:val="-2"/>
          <w:position w:val="-2"/>
          <w:sz w:val="24"/>
        </w:rPr>
        <w:t>5.3</w:t>
      </w:r>
      <w:r>
        <w:rPr>
          <w:rFonts w:hint="eastAsia" w:cs="Arial" w:asciiTheme="minorEastAsia" w:hAnsiTheme="minorEastAsia" w:eastAsiaTheme="minorEastAsia"/>
          <w:b/>
          <w:bCs/>
          <w:spacing w:val="-2"/>
          <w:position w:val="-2"/>
          <w:sz w:val="24"/>
        </w:rPr>
        <w:t>高度重视学生心理健康教育</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每周二下午七、八节课，分专业集中组织学生上心理健康课，对班主任进行危机干预培训，提高班主任对心理危机的认识，培养学生自尊自信、理性平和、健康向上的心理品质。</w:t>
      </w:r>
    </w:p>
    <w:p>
      <w:pPr>
        <w:widowControl/>
        <w:shd w:val="clear" w:color="auto" w:fill="FFFFFF"/>
        <w:spacing w:line="440" w:lineRule="exact"/>
        <w:ind w:firstLine="474" w:firstLineChars="200"/>
        <w:rPr>
          <w:rFonts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w:t>
      </w:r>
      <w:r>
        <w:rPr>
          <w:rFonts w:cs="Arial" w:asciiTheme="minorEastAsia" w:hAnsiTheme="minorEastAsia" w:eastAsiaTheme="minorEastAsia"/>
          <w:b/>
          <w:bCs/>
          <w:spacing w:val="-2"/>
          <w:position w:val="-2"/>
          <w:sz w:val="24"/>
        </w:rPr>
        <w:t>5.4</w:t>
      </w:r>
      <w:r>
        <w:rPr>
          <w:rFonts w:hint="eastAsia" w:cs="Arial" w:asciiTheme="minorEastAsia" w:hAnsiTheme="minorEastAsia" w:eastAsiaTheme="minorEastAsia"/>
          <w:b/>
          <w:bCs/>
          <w:spacing w:val="-2"/>
          <w:position w:val="-2"/>
          <w:sz w:val="24"/>
        </w:rPr>
        <w:t>严格执行学生学籍制度。</w:t>
      </w:r>
    </w:p>
    <w:p>
      <w:pPr>
        <w:widowControl/>
        <w:shd w:val="clear" w:color="auto" w:fill="FFFFFF"/>
        <w:spacing w:line="440" w:lineRule="exact"/>
        <w:ind w:firstLine="472" w:firstLineChars="200"/>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认真完成了201</w:t>
      </w:r>
      <w:r>
        <w:rPr>
          <w:rFonts w:hint="eastAsia" w:cs="Arial" w:asciiTheme="minorEastAsia" w:hAnsiTheme="minorEastAsia" w:eastAsiaTheme="minorEastAsia"/>
          <w:spacing w:val="-2"/>
          <w:position w:val="-2"/>
          <w:sz w:val="24"/>
          <w:lang w:val="en-US" w:eastAsia="zh-CN"/>
        </w:rPr>
        <w:t>7</w:t>
      </w:r>
      <w:r>
        <w:rPr>
          <w:rFonts w:hint="eastAsia" w:cs="Arial" w:asciiTheme="minorEastAsia" w:hAnsiTheme="minorEastAsia" w:eastAsiaTheme="minorEastAsia"/>
          <w:spacing w:val="-2"/>
          <w:position w:val="-2"/>
          <w:sz w:val="24"/>
        </w:rPr>
        <w:t>级</w:t>
      </w:r>
      <w:r>
        <w:rPr>
          <w:rFonts w:hint="eastAsia" w:cs="Arial" w:asciiTheme="minorEastAsia" w:hAnsiTheme="minorEastAsia" w:eastAsiaTheme="minorEastAsia"/>
          <w:spacing w:val="-2"/>
          <w:position w:val="-2"/>
          <w:sz w:val="24"/>
          <w:lang w:val="en-US" w:eastAsia="zh-CN"/>
        </w:rPr>
        <w:t>5</w:t>
      </w:r>
      <w:r>
        <w:rPr>
          <w:rFonts w:hint="eastAsia" w:cs="Arial" w:asciiTheme="minorEastAsia" w:hAnsiTheme="minorEastAsia" w:eastAsiaTheme="minorEastAsia"/>
          <w:spacing w:val="-2"/>
          <w:position w:val="-2"/>
          <w:sz w:val="24"/>
        </w:rPr>
        <w:t>47名毕业生毕业文凭的登记、审核、验印和发放工作。认真完成了20</w:t>
      </w:r>
      <w:r>
        <w:rPr>
          <w:rFonts w:hint="eastAsia" w:cs="Arial" w:asciiTheme="minorEastAsia" w:hAnsiTheme="minorEastAsia" w:eastAsiaTheme="minorEastAsia"/>
          <w:spacing w:val="-2"/>
          <w:position w:val="-2"/>
          <w:sz w:val="24"/>
          <w:lang w:val="en-US" w:eastAsia="zh-CN"/>
        </w:rPr>
        <w:t>20</w:t>
      </w:r>
      <w:r>
        <w:rPr>
          <w:rFonts w:hint="eastAsia" w:cs="Arial" w:asciiTheme="minorEastAsia" w:hAnsiTheme="minorEastAsia" w:eastAsiaTheme="minorEastAsia"/>
          <w:spacing w:val="-2"/>
          <w:position w:val="-2"/>
          <w:sz w:val="24"/>
        </w:rPr>
        <w:t>级</w:t>
      </w:r>
      <w:r>
        <w:rPr>
          <w:rFonts w:hint="eastAsia" w:cs="Arial" w:asciiTheme="minorEastAsia" w:hAnsiTheme="minorEastAsia" w:eastAsiaTheme="minorEastAsia"/>
          <w:spacing w:val="-2"/>
          <w:position w:val="-2"/>
          <w:sz w:val="24"/>
          <w:lang w:val="en-US" w:eastAsia="zh-CN"/>
        </w:rPr>
        <w:t>796</w:t>
      </w:r>
      <w:r>
        <w:rPr>
          <w:rFonts w:hint="eastAsia" w:cs="Arial" w:asciiTheme="minorEastAsia" w:hAnsiTheme="minorEastAsia" w:eastAsiaTheme="minorEastAsia"/>
          <w:spacing w:val="-2"/>
          <w:position w:val="-2"/>
          <w:sz w:val="24"/>
        </w:rPr>
        <w:t>人学籍注册和申报工作。认真完成了20</w:t>
      </w:r>
      <w:r>
        <w:rPr>
          <w:rFonts w:hint="eastAsia" w:cs="Arial" w:asciiTheme="minorEastAsia" w:hAnsiTheme="minorEastAsia" w:eastAsiaTheme="minorEastAsia"/>
          <w:spacing w:val="-2"/>
          <w:position w:val="-2"/>
          <w:sz w:val="24"/>
          <w:lang w:val="en-US" w:eastAsia="zh-CN"/>
        </w:rPr>
        <w:t>20</w:t>
      </w:r>
      <w:r>
        <w:rPr>
          <w:rFonts w:hint="eastAsia" w:cs="Arial" w:asciiTheme="minorEastAsia" w:hAnsiTheme="minorEastAsia" w:eastAsiaTheme="minorEastAsia"/>
          <w:spacing w:val="-2"/>
          <w:position w:val="-2"/>
          <w:sz w:val="24"/>
        </w:rPr>
        <w:t>年每学期2000余人在校学生的学籍、助学金、免学费、学生保险申报工作。</w:t>
      </w:r>
    </w:p>
    <w:p>
      <w:pPr>
        <w:widowControl/>
        <w:shd w:val="clear" w:color="auto" w:fill="FFFFFF"/>
        <w:spacing w:line="440" w:lineRule="exact"/>
        <w:ind w:firstLine="474" w:firstLineChars="200"/>
        <w:rPr>
          <w:rFonts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3.5.</w:t>
      </w:r>
      <w:r>
        <w:rPr>
          <w:rFonts w:cs="Arial" w:asciiTheme="minorEastAsia" w:hAnsiTheme="minorEastAsia" w:eastAsiaTheme="minorEastAsia"/>
          <w:b/>
          <w:bCs/>
          <w:spacing w:val="-2"/>
          <w:position w:val="-2"/>
          <w:sz w:val="24"/>
        </w:rPr>
        <w:t>5</w:t>
      </w:r>
      <w:r>
        <w:rPr>
          <w:rFonts w:hint="eastAsia" w:cs="Arial" w:asciiTheme="minorEastAsia" w:hAnsiTheme="minorEastAsia" w:eastAsiaTheme="minorEastAsia"/>
          <w:b/>
          <w:bCs/>
          <w:spacing w:val="-2"/>
          <w:position w:val="-2"/>
          <w:sz w:val="24"/>
        </w:rPr>
        <w:t>校园文化建设</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校训：凡人做一事；</w:t>
      </w:r>
    </w:p>
    <w:p>
      <w:pPr>
        <w:widowControl/>
        <w:shd w:val="clear" w:color="auto" w:fill="FFFFFF"/>
        <w:spacing w:line="440" w:lineRule="exact"/>
        <w:ind w:firstLine="472" w:firstLineChars="200"/>
        <w:rPr>
          <w:rFonts w:cs="Arial" w:asciiTheme="minorEastAsia" w:hAnsiTheme="minorEastAsia" w:eastAsiaTheme="minorEastAsia"/>
          <w:bCs/>
          <w:spacing w:val="-2"/>
          <w:position w:val="-2"/>
          <w:sz w:val="24"/>
        </w:rPr>
      </w:pPr>
      <w:r>
        <w:rPr>
          <w:rFonts w:hint="eastAsia" w:cs="Arial" w:asciiTheme="minorEastAsia" w:hAnsiTheme="minorEastAsia" w:eastAsiaTheme="minorEastAsia"/>
          <w:spacing w:val="-2"/>
          <w:position w:val="-2"/>
          <w:sz w:val="24"/>
        </w:rPr>
        <w:t>校风：</w:t>
      </w:r>
      <w:r>
        <w:rPr>
          <w:rFonts w:hint="eastAsia" w:cs="Arial" w:asciiTheme="minorEastAsia" w:hAnsiTheme="minorEastAsia" w:eastAsiaTheme="minorEastAsia"/>
          <w:bCs/>
          <w:spacing w:val="-2"/>
          <w:position w:val="-2"/>
          <w:sz w:val="24"/>
        </w:rPr>
        <w:t>善始善终</w:t>
      </w:r>
      <w:r>
        <w:rPr>
          <w:rFonts w:hint="eastAsia" w:cs="Arial" w:asciiTheme="minorEastAsia" w:hAnsiTheme="minorEastAsia" w:eastAsiaTheme="minorEastAsia"/>
          <w:bCs/>
          <w:spacing w:val="-2"/>
          <w:position w:val="-2"/>
          <w:sz w:val="24"/>
          <w:lang w:eastAsia="zh-CN"/>
        </w:rPr>
        <w:t>，</w:t>
      </w:r>
      <w:r>
        <w:rPr>
          <w:rFonts w:hint="eastAsia" w:cs="Arial" w:asciiTheme="minorEastAsia" w:hAnsiTheme="minorEastAsia" w:eastAsiaTheme="minorEastAsia"/>
          <w:bCs/>
          <w:spacing w:val="-2"/>
          <w:position w:val="-2"/>
          <w:sz w:val="24"/>
        </w:rPr>
        <w:t>善做善成；</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校歌：职业生涯从一职开篇；</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学风：勤学苦练，知行合一；</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教风：爱生如子</w:t>
      </w:r>
      <w:r>
        <w:rPr>
          <w:rFonts w:cs="Arial" w:asciiTheme="minorEastAsia" w:hAnsiTheme="minorEastAsia" w:eastAsiaTheme="minorEastAsia"/>
          <w:spacing w:val="-2"/>
          <w:position w:val="-2"/>
          <w:sz w:val="24"/>
        </w:rPr>
        <w:t xml:space="preserve"> </w:t>
      </w:r>
      <w:r>
        <w:rPr>
          <w:rFonts w:hint="eastAsia" w:cs="Arial" w:asciiTheme="minorEastAsia" w:hAnsiTheme="minorEastAsia" w:eastAsiaTheme="minorEastAsia"/>
          <w:spacing w:val="-2"/>
          <w:position w:val="-2"/>
          <w:sz w:val="24"/>
        </w:rPr>
        <w:t>诲人不倦。</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通过丰富多彩的活动唱响校歌、践行校风、校训，让赤峰一职的核心校园文化独特而鲜明。</w:t>
      </w:r>
    </w:p>
    <w:p>
      <w:pPr>
        <w:widowControl/>
        <w:shd w:val="clear" w:color="auto" w:fill="FFFFFF"/>
        <w:spacing w:line="440" w:lineRule="exact"/>
        <w:ind w:firstLine="474" w:firstLineChars="200"/>
        <w:rPr>
          <w:rFonts w:cs="Arial" w:asciiTheme="minorEastAsia" w:hAnsiTheme="minorEastAsia" w:eastAsiaTheme="minorEastAsia"/>
          <w:b/>
          <w:bCs/>
          <w:spacing w:val="-2"/>
          <w:position w:val="-2"/>
          <w:sz w:val="24"/>
        </w:rPr>
      </w:pPr>
      <w:r>
        <w:rPr>
          <w:rFonts w:hint="eastAsia" w:cs="Arial" w:asciiTheme="minorEastAsia" w:hAnsiTheme="minorEastAsia" w:eastAsiaTheme="minorEastAsia"/>
          <w:b/>
          <w:bCs/>
          <w:spacing w:val="-2"/>
          <w:position w:val="-2"/>
          <w:sz w:val="24"/>
        </w:rPr>
        <w:t>3.</w:t>
      </w:r>
      <w:r>
        <w:rPr>
          <w:rFonts w:cs="Arial" w:asciiTheme="minorEastAsia" w:hAnsiTheme="minorEastAsia" w:eastAsiaTheme="minorEastAsia"/>
          <w:b/>
          <w:bCs/>
          <w:spacing w:val="-2"/>
          <w:position w:val="-2"/>
          <w:sz w:val="24"/>
        </w:rPr>
        <w:t>6</w:t>
      </w:r>
      <w:r>
        <w:rPr>
          <w:rFonts w:hint="eastAsia" w:cs="Arial" w:asciiTheme="minorEastAsia" w:hAnsiTheme="minorEastAsia" w:eastAsiaTheme="minorEastAsia"/>
          <w:b/>
          <w:bCs/>
          <w:spacing w:val="-2"/>
          <w:position w:val="-2"/>
          <w:sz w:val="24"/>
        </w:rPr>
        <w:t>党建工作</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深入开展学习“习近平总书记在参加十三届全国人大三次会议内蒙古代表团审议时的重要讲话精神”宣讲活动，开展庆祝建党99周年，“庆七一”主题电子板报展，组织党员参观刚被评为国家4A级旅游景区的赤峰博物馆，开展了“重走总书记路线、重温总书记指示”主题党日宣传活动，评选出了23名优秀共产党员。认真学习宣传全国教育大会精神，学习宣传习近平总书记在学校思想政治理论课教师座谈会上的讲话精神，召开了“思政课教学教研座谈会”，统一思想，提高了专业教师对思政课的认识高度。</w:t>
      </w:r>
    </w:p>
    <w:p>
      <w:pPr>
        <w:widowControl/>
        <w:shd w:val="clear" w:color="auto" w:fill="FFFFFF"/>
        <w:spacing w:line="440" w:lineRule="exact"/>
        <w:jc w:val="center"/>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第四部分.校企合作</w:t>
      </w:r>
    </w:p>
    <w:p>
      <w:pPr>
        <w:widowControl/>
        <w:shd w:val="clear" w:color="auto" w:fill="FFFFFF"/>
        <w:spacing w:line="440" w:lineRule="exact"/>
        <w:ind w:firstLine="554" w:firstLineChars="200"/>
        <w:rPr>
          <w:rFonts w:ascii="黑体" w:hAnsi="黑体" w:eastAsia="黑体" w:cs="Arial"/>
          <w:b/>
          <w:spacing w:val="-2"/>
          <w:position w:val="-2"/>
          <w:sz w:val="28"/>
          <w:szCs w:val="28"/>
        </w:rPr>
      </w:pPr>
      <w:r>
        <w:rPr>
          <w:rFonts w:hint="eastAsia" w:ascii="黑体" w:hAnsi="黑体" w:eastAsia="黑体" w:cs="Arial"/>
          <w:b/>
          <w:spacing w:val="-2"/>
          <w:position w:val="-2"/>
          <w:sz w:val="28"/>
          <w:szCs w:val="28"/>
        </w:rPr>
        <w:t>4.1实施与效果</w:t>
      </w:r>
    </w:p>
    <w:p>
      <w:pPr>
        <w:widowControl/>
        <w:shd w:val="clear" w:color="auto" w:fill="FFFFFF"/>
        <w:spacing w:line="360" w:lineRule="auto"/>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w:t>
      </w:r>
      <w:r>
        <w:rPr>
          <w:rFonts w:hint="eastAsia" w:cs="Arial" w:asciiTheme="minorEastAsia" w:hAnsiTheme="minorEastAsia" w:eastAsiaTheme="minorEastAsia"/>
          <w:bCs/>
          <w:spacing w:val="-2"/>
          <w:position w:val="-2"/>
          <w:sz w:val="24"/>
        </w:rPr>
        <w:t>用党建工作引领产教融合、校企合作，推动学校和行业企业形成命运共同体，</w:t>
      </w:r>
      <w:r>
        <w:rPr>
          <w:rFonts w:hint="eastAsia" w:cs="Arial" w:asciiTheme="minorEastAsia" w:hAnsiTheme="minorEastAsia" w:eastAsiaTheme="minorEastAsia"/>
          <w:spacing w:val="-2"/>
          <w:position w:val="-2"/>
          <w:sz w:val="24"/>
        </w:rPr>
        <w:t>实现校企合作制度化。校企融合，建有平台，形成机制。企业参与专业建设市场调研，参与课程设置、教学计划、教学模式等方面的改革研究，提供体验式、顶岗式实习岗位，在政府指导协调安置学生就业。目前，学校现有校内工厂</w:t>
      </w:r>
      <w:r>
        <w:rPr>
          <w:rFonts w:hint="eastAsia" w:cs="Arial" w:asciiTheme="minorEastAsia" w:hAnsiTheme="minorEastAsia" w:eastAsiaTheme="minorEastAsia"/>
          <w:spacing w:val="-2"/>
          <w:position w:val="-2"/>
          <w:sz w:val="24"/>
          <w:lang w:val="en-US" w:eastAsia="zh-CN"/>
        </w:rPr>
        <w:t>2</w:t>
      </w:r>
      <w:r>
        <w:rPr>
          <w:rFonts w:hint="eastAsia" w:cs="Arial" w:asciiTheme="minorEastAsia" w:hAnsiTheme="minorEastAsia" w:eastAsiaTheme="minorEastAsia"/>
          <w:spacing w:val="-2"/>
          <w:position w:val="-2"/>
          <w:sz w:val="24"/>
        </w:rPr>
        <w:t>个，已建立校外实训地</w:t>
      </w:r>
      <w:r>
        <w:rPr>
          <w:rFonts w:cs="Arial" w:asciiTheme="minorEastAsia" w:hAnsiTheme="minorEastAsia" w:eastAsiaTheme="minorEastAsia"/>
          <w:spacing w:val="-2"/>
          <w:position w:val="-2"/>
          <w:sz w:val="24"/>
        </w:rPr>
        <w:t>6</w:t>
      </w:r>
      <w:r>
        <w:rPr>
          <w:rFonts w:hint="eastAsia" w:cs="Arial" w:asciiTheme="minorEastAsia" w:hAnsiTheme="minorEastAsia" w:eastAsiaTheme="minorEastAsia"/>
          <w:spacing w:val="-2"/>
          <w:position w:val="-2"/>
          <w:sz w:val="24"/>
          <w:lang w:val="en-US" w:eastAsia="zh-CN"/>
        </w:rPr>
        <w:t>1</w:t>
      </w:r>
      <w:r>
        <w:rPr>
          <w:rFonts w:hint="eastAsia" w:cs="Arial" w:asciiTheme="minorEastAsia" w:hAnsiTheme="minorEastAsia" w:eastAsiaTheme="minorEastAsia"/>
          <w:spacing w:val="-2"/>
          <w:position w:val="-2"/>
          <w:sz w:val="24"/>
        </w:rPr>
        <w:t>个，年内新增</w:t>
      </w:r>
      <w:r>
        <w:rPr>
          <w:rFonts w:hint="eastAsia" w:cs="Arial" w:asciiTheme="minorEastAsia" w:hAnsiTheme="minorEastAsia" w:eastAsiaTheme="minorEastAsia"/>
          <w:spacing w:val="-2"/>
          <w:position w:val="-2"/>
          <w:sz w:val="24"/>
          <w:lang w:val="en-US" w:eastAsia="zh-CN"/>
        </w:rPr>
        <w:t>3</w:t>
      </w:r>
      <w:r>
        <w:rPr>
          <w:rFonts w:hint="eastAsia" w:cs="Arial" w:asciiTheme="minorEastAsia" w:hAnsiTheme="minorEastAsia" w:eastAsiaTheme="minorEastAsia"/>
          <w:spacing w:val="-2"/>
          <w:position w:val="-2"/>
          <w:sz w:val="24"/>
        </w:rPr>
        <w:t>个。</w:t>
      </w:r>
    </w:p>
    <w:p>
      <w:pPr>
        <w:widowControl/>
        <w:shd w:val="clear" w:color="auto" w:fill="FFFFFF"/>
        <w:spacing w:line="440" w:lineRule="exact"/>
        <w:ind w:firstLine="554" w:firstLineChars="200"/>
        <w:rPr>
          <w:rFonts w:ascii="黑体" w:hAnsi="黑体" w:eastAsia="黑体" w:cs="Arial"/>
          <w:b/>
          <w:spacing w:val="-2"/>
          <w:position w:val="-2"/>
          <w:sz w:val="28"/>
          <w:szCs w:val="28"/>
        </w:rPr>
      </w:pPr>
      <w:r>
        <w:rPr>
          <w:rFonts w:hint="eastAsia" w:ascii="黑体" w:hAnsi="黑体" w:eastAsia="黑体" w:cs="Arial"/>
          <w:b/>
          <w:spacing w:val="-2"/>
          <w:position w:val="-2"/>
          <w:sz w:val="28"/>
          <w:szCs w:val="28"/>
        </w:rPr>
        <w:t>4.2学生实习</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近几年学校广泛建立校外实训基地，加强了与企业之间的合作，为学生实训实习学习提供了良好的平台。在学生实习工作中，学校根据上级要求，严格执行《职业学校学生实习管理规定》，详细制定学生顶岗实习计划，签订顶岗实习三方协议书，选择合法经营、管理规范、实习设备完备、符合安全生产法律法规的实习单位安排学生实习，并选派优秀指导老师跟踪指导。学生在本地实习率达到</w:t>
      </w:r>
      <w:r>
        <w:rPr>
          <w:rFonts w:cs="Arial" w:asciiTheme="minorEastAsia" w:hAnsiTheme="minorEastAsia" w:eastAsiaTheme="minorEastAsia"/>
          <w:spacing w:val="-2"/>
          <w:position w:val="-2"/>
          <w:sz w:val="24"/>
        </w:rPr>
        <w:t>95</w:t>
      </w:r>
      <w:r>
        <w:rPr>
          <w:rFonts w:hint="eastAsia" w:cs="Arial" w:asciiTheme="minorEastAsia" w:hAnsiTheme="minorEastAsia" w:eastAsiaTheme="minorEastAsia"/>
          <w:spacing w:val="-2"/>
          <w:position w:val="-2"/>
          <w:sz w:val="24"/>
        </w:rPr>
        <w:t>%。酒店服务与管理专业学生刘贺冉同学在上海西郊宾馆实习，表现突出，荣幸地参与了“第</w:t>
      </w:r>
      <w:r>
        <w:rPr>
          <w:rFonts w:hint="eastAsia" w:cs="Arial" w:asciiTheme="minorEastAsia" w:hAnsiTheme="minorEastAsia" w:eastAsiaTheme="minorEastAsia"/>
          <w:spacing w:val="-2"/>
          <w:position w:val="-2"/>
          <w:sz w:val="24"/>
          <w:lang w:val="en-US" w:eastAsia="zh-CN"/>
        </w:rPr>
        <w:t>三</w:t>
      </w:r>
      <w:r>
        <w:rPr>
          <w:rFonts w:hint="eastAsia" w:cs="Arial" w:asciiTheme="minorEastAsia" w:hAnsiTheme="minorEastAsia" w:eastAsiaTheme="minorEastAsia"/>
          <w:spacing w:val="-2"/>
          <w:position w:val="-2"/>
          <w:sz w:val="24"/>
        </w:rPr>
        <w:t>届上海进博会期间习近平总书记</w:t>
      </w:r>
      <w:bookmarkStart w:id="0" w:name="_GoBack"/>
      <w:bookmarkEnd w:id="0"/>
      <w:r>
        <w:rPr>
          <w:rFonts w:hint="eastAsia" w:cs="Arial" w:asciiTheme="minorEastAsia" w:hAnsiTheme="minorEastAsia" w:eastAsiaTheme="minorEastAsia"/>
          <w:spacing w:val="-2"/>
          <w:position w:val="-2"/>
          <w:sz w:val="24"/>
        </w:rPr>
        <w:t>与各国首脑进行双边会谈”会议服务。企业对学生顶岗实习考核</w:t>
      </w:r>
      <w:r>
        <w:rPr>
          <w:rFonts w:hint="eastAsia" w:cs="Arial" w:asciiTheme="minorEastAsia" w:hAnsiTheme="minorEastAsia" w:eastAsiaTheme="minorEastAsia"/>
          <w:spacing w:val="-2"/>
          <w:position w:val="-2"/>
          <w:sz w:val="24"/>
          <w:lang w:eastAsia="zh-CN"/>
        </w:rPr>
        <w:t>，</w:t>
      </w:r>
      <w:r>
        <w:rPr>
          <w:rFonts w:hint="eastAsia" w:cs="Arial" w:asciiTheme="minorEastAsia" w:hAnsiTheme="minorEastAsia" w:eastAsiaTheme="minorEastAsia"/>
          <w:spacing w:val="-2"/>
          <w:position w:val="-2"/>
          <w:sz w:val="24"/>
        </w:rPr>
        <w:t>三年级学生参与企业顶岗合格率达到98%。</w:t>
      </w:r>
    </w:p>
    <w:p>
      <w:pPr>
        <w:widowControl/>
        <w:shd w:val="clear" w:color="auto" w:fill="FFFFFF"/>
        <w:spacing w:line="440" w:lineRule="exact"/>
        <w:ind w:firstLine="472" w:firstLineChars="200"/>
        <w:jc w:val="center"/>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三年级学生实习情况</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实习企业数</w:t>
            </w:r>
          </w:p>
        </w:tc>
        <w:tc>
          <w:tcPr>
            <w:tcW w:w="170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实习人数（人）</w:t>
            </w:r>
          </w:p>
        </w:tc>
        <w:tc>
          <w:tcPr>
            <w:tcW w:w="1704"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实习时间（月）</w:t>
            </w:r>
          </w:p>
        </w:tc>
        <w:tc>
          <w:tcPr>
            <w:tcW w:w="1705"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实习平均工资（元）</w:t>
            </w:r>
          </w:p>
        </w:tc>
        <w:tc>
          <w:tcPr>
            <w:tcW w:w="1705" w:type="dxa"/>
            <w:shd w:val="clear" w:color="auto" w:fill="5B9BD5" w:themeFill="accent1"/>
            <w:vAlign w:val="center"/>
          </w:tcPr>
          <w:p>
            <w:pPr>
              <w:widowControl/>
              <w:jc w:val="center"/>
              <w:rPr>
                <w:rFonts w:cs="Arial" w:asciiTheme="minorEastAsia" w:hAnsiTheme="minorEastAsia" w:eastAsiaTheme="minorEastAsia"/>
                <w:spacing w:val="-2"/>
                <w:position w:val="-2"/>
              </w:rPr>
            </w:pPr>
            <w:r>
              <w:rPr>
                <w:rFonts w:hint="eastAsia" w:cs="Arial" w:asciiTheme="minorEastAsia" w:hAnsiTheme="minorEastAsia" w:eastAsiaTheme="minorEastAsia"/>
                <w:spacing w:val="-2"/>
                <w:position w:val="-2"/>
              </w:rPr>
              <w:t>实购买习保险人数占比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4" w:type="dxa"/>
          </w:tcPr>
          <w:p>
            <w:pPr>
              <w:widowControl/>
              <w:jc w:val="center"/>
              <w:rPr>
                <w:rFonts w:cs="Arial" w:asciiTheme="minorEastAsia" w:hAnsiTheme="minorEastAsia" w:eastAsiaTheme="minorEastAsia"/>
                <w:spacing w:val="-2"/>
                <w:position w:val="-2"/>
              </w:rPr>
            </w:pPr>
            <w:r>
              <w:rPr>
                <w:rFonts w:ascii="仿宋" w:hAnsi="仿宋" w:eastAsia="仿宋" w:cs="Arial"/>
                <w:spacing w:val="-2"/>
                <w:position w:val="-2"/>
                <w:sz w:val="24"/>
              </w:rPr>
              <w:t>5</w:t>
            </w:r>
          </w:p>
        </w:tc>
        <w:tc>
          <w:tcPr>
            <w:tcW w:w="1704" w:type="dxa"/>
          </w:tcPr>
          <w:p>
            <w:pPr>
              <w:widowControl/>
              <w:jc w:val="center"/>
              <w:rPr>
                <w:rFonts w:hint="default" w:cs="Arial" w:asciiTheme="minorEastAsia" w:hAnsiTheme="minorEastAsia" w:eastAsiaTheme="minorEastAsia"/>
                <w:spacing w:val="-2"/>
                <w:position w:val="-2"/>
                <w:lang w:val="en-US" w:eastAsia="zh-CN"/>
              </w:rPr>
            </w:pPr>
            <w:r>
              <w:rPr>
                <w:rFonts w:hint="eastAsia" w:ascii="仿宋" w:hAnsi="仿宋" w:eastAsia="仿宋" w:cs="Arial"/>
                <w:spacing w:val="-2"/>
                <w:position w:val="-2"/>
                <w:sz w:val="24"/>
                <w:lang w:val="en-US" w:eastAsia="zh-CN"/>
              </w:rPr>
              <w:t>53</w:t>
            </w:r>
          </w:p>
        </w:tc>
        <w:tc>
          <w:tcPr>
            <w:tcW w:w="1704" w:type="dxa"/>
          </w:tcPr>
          <w:p>
            <w:pPr>
              <w:widowControl/>
              <w:jc w:val="center"/>
              <w:rPr>
                <w:rFonts w:cs="Arial" w:asciiTheme="minorEastAsia" w:hAnsiTheme="minorEastAsia" w:eastAsiaTheme="minorEastAsia"/>
                <w:spacing w:val="-2"/>
                <w:position w:val="-2"/>
              </w:rPr>
            </w:pPr>
            <w:r>
              <w:rPr>
                <w:rFonts w:hint="eastAsia" w:ascii="仿宋" w:hAnsi="仿宋" w:eastAsia="仿宋" w:cs="Arial"/>
                <w:spacing w:val="-2"/>
                <w:position w:val="-2"/>
                <w:sz w:val="24"/>
                <w:lang w:val="en-US" w:eastAsia="zh-CN"/>
              </w:rPr>
              <w:t>6—</w:t>
            </w:r>
            <w:r>
              <w:rPr>
                <w:rFonts w:ascii="仿宋" w:hAnsi="仿宋" w:eastAsia="仿宋" w:cs="Arial"/>
                <w:spacing w:val="-2"/>
                <w:position w:val="-2"/>
                <w:sz w:val="24"/>
              </w:rPr>
              <w:t>12</w:t>
            </w:r>
          </w:p>
        </w:tc>
        <w:tc>
          <w:tcPr>
            <w:tcW w:w="1705" w:type="dxa"/>
          </w:tcPr>
          <w:p>
            <w:pPr>
              <w:widowControl/>
              <w:jc w:val="center"/>
              <w:rPr>
                <w:rFonts w:hint="default" w:cs="Arial" w:asciiTheme="minorEastAsia" w:hAnsiTheme="minorEastAsia" w:eastAsiaTheme="minorEastAsia"/>
                <w:spacing w:val="-2"/>
                <w:position w:val="-2"/>
                <w:lang w:val="en-US" w:eastAsia="zh-CN"/>
              </w:rPr>
            </w:pPr>
            <w:r>
              <w:rPr>
                <w:rFonts w:hint="eastAsia" w:ascii="仿宋" w:hAnsi="仿宋" w:eastAsia="仿宋" w:cs="Arial"/>
                <w:spacing w:val="-2"/>
                <w:position w:val="-2"/>
                <w:sz w:val="24"/>
                <w:lang w:val="en-US" w:eastAsia="zh-CN"/>
              </w:rPr>
              <w:t>1850</w:t>
            </w:r>
          </w:p>
        </w:tc>
        <w:tc>
          <w:tcPr>
            <w:tcW w:w="1705" w:type="dxa"/>
          </w:tcPr>
          <w:p>
            <w:pPr>
              <w:widowControl/>
              <w:jc w:val="center"/>
              <w:rPr>
                <w:rFonts w:cs="Arial" w:asciiTheme="minorEastAsia" w:hAnsiTheme="minorEastAsia" w:eastAsiaTheme="minorEastAsia"/>
                <w:spacing w:val="-2"/>
                <w:position w:val="-2"/>
              </w:rPr>
            </w:pPr>
            <w:r>
              <w:rPr>
                <w:rFonts w:ascii="仿宋" w:hAnsi="仿宋" w:eastAsia="仿宋" w:cs="Arial"/>
                <w:spacing w:val="-2"/>
                <w:position w:val="-2"/>
                <w:sz w:val="24"/>
              </w:rPr>
              <w:t>100%</w:t>
            </w:r>
          </w:p>
        </w:tc>
      </w:tr>
    </w:tbl>
    <w:p>
      <w:pPr>
        <w:widowControl/>
        <w:shd w:val="clear" w:color="auto" w:fill="FFFFFF"/>
        <w:spacing w:line="440" w:lineRule="exact"/>
        <w:ind w:firstLine="552" w:firstLineChars="200"/>
        <w:rPr>
          <w:rFonts w:ascii="黑体" w:hAnsi="黑体" w:eastAsia="黑体" w:cs="Arial"/>
          <w:spacing w:val="-2"/>
          <w:position w:val="-2"/>
          <w:sz w:val="28"/>
          <w:szCs w:val="28"/>
        </w:rPr>
      </w:pPr>
    </w:p>
    <w:p>
      <w:pPr>
        <w:widowControl/>
        <w:shd w:val="clear" w:color="auto" w:fill="FFFFFF"/>
        <w:spacing w:line="440" w:lineRule="exact"/>
        <w:ind w:firstLine="552" w:firstLineChars="200"/>
        <w:rPr>
          <w:rFonts w:ascii="黑体" w:hAnsi="黑体" w:eastAsia="黑体" w:cs="Arial"/>
          <w:spacing w:val="-2"/>
          <w:position w:val="-2"/>
          <w:sz w:val="28"/>
          <w:szCs w:val="28"/>
        </w:rPr>
      </w:pPr>
      <w:r>
        <w:rPr>
          <w:rFonts w:hint="eastAsia" w:ascii="黑体" w:hAnsi="黑体" w:eastAsia="黑体" w:cs="Arial"/>
          <w:spacing w:val="-2"/>
          <w:position w:val="-2"/>
          <w:sz w:val="28"/>
          <w:szCs w:val="28"/>
        </w:rPr>
        <w:t>4.3集团化办学</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cs="Arial" w:asciiTheme="minorEastAsia" w:hAnsiTheme="minorEastAsia" w:eastAsiaTheme="minorEastAsia"/>
          <w:spacing w:val="-2"/>
          <w:position w:val="-2"/>
          <w:sz w:val="24"/>
        </w:rPr>
        <w:t>赤峰第一职业中专于</w:t>
      </w:r>
      <w:r>
        <w:rPr>
          <w:rFonts w:hint="eastAsia" w:cs="Arial" w:asciiTheme="minorEastAsia" w:hAnsiTheme="minorEastAsia" w:eastAsiaTheme="minorEastAsia"/>
          <w:spacing w:val="-2"/>
          <w:position w:val="-2"/>
          <w:sz w:val="24"/>
        </w:rPr>
        <w:t>2</w:t>
      </w:r>
      <w:r>
        <w:rPr>
          <w:rFonts w:cs="Arial" w:asciiTheme="minorEastAsia" w:hAnsiTheme="minorEastAsia" w:eastAsiaTheme="minorEastAsia"/>
          <w:spacing w:val="-2"/>
          <w:position w:val="-2"/>
          <w:sz w:val="24"/>
        </w:rPr>
        <w:t>017年</w:t>
      </w:r>
      <w:r>
        <w:rPr>
          <w:rFonts w:hint="eastAsia" w:cs="Arial" w:asciiTheme="minorEastAsia" w:hAnsiTheme="minorEastAsia" w:eastAsiaTheme="minorEastAsia"/>
          <w:spacing w:val="-2"/>
          <w:position w:val="-2"/>
          <w:sz w:val="24"/>
        </w:rPr>
        <w:t>1</w:t>
      </w:r>
      <w:r>
        <w:rPr>
          <w:rFonts w:cs="Arial" w:asciiTheme="minorEastAsia" w:hAnsiTheme="minorEastAsia" w:eastAsiaTheme="minorEastAsia"/>
          <w:spacing w:val="-2"/>
          <w:position w:val="-2"/>
          <w:sz w:val="24"/>
        </w:rPr>
        <w:t>1月，成立了“赤峰</w:t>
      </w:r>
      <w:r>
        <w:rPr>
          <w:rFonts w:hint="eastAsia" w:cs="Arial" w:asciiTheme="minorEastAsia" w:hAnsiTheme="minorEastAsia" w:eastAsiaTheme="minorEastAsia"/>
          <w:spacing w:val="-2"/>
          <w:position w:val="-2"/>
          <w:sz w:val="24"/>
        </w:rPr>
        <w:t>旅游服务职教集团</w:t>
      </w:r>
      <w:r>
        <w:rPr>
          <w:rFonts w:cs="Arial" w:asciiTheme="minorEastAsia" w:hAnsiTheme="minorEastAsia" w:eastAsiaTheme="minorEastAsia"/>
          <w:spacing w:val="-2"/>
          <w:position w:val="-2"/>
          <w:sz w:val="24"/>
        </w:rPr>
        <w:t>”，“赤峰早幼教职教联盟”。学校所开设的酒店服务与管理、中餐烹饪专、学前教育专业与集团（联盟）成员单位进行了深入密切的合作，深化了校企合作和产教融合，推进了学校自治区示范校建设进程，促进了学校快速发展。</w:t>
      </w:r>
      <w:r>
        <w:rPr>
          <w:rFonts w:hint="eastAsia" w:cs="Arial" w:asciiTheme="minorEastAsia" w:hAnsiTheme="minorEastAsia" w:eastAsiaTheme="minorEastAsia"/>
          <w:spacing w:val="-2"/>
          <w:position w:val="-2"/>
          <w:sz w:val="24"/>
        </w:rPr>
        <w:t>校企之间进行多次高层对话，沟通行业、企业用工信息，了解行业企业岗位要求，征求用工企业对学校教育教学工作的建议和意见，尽快实现校企对接，专业与岗位要求对接。在这过程中，校内教师到企业并与企业的技师结对子，把教师和技师都培养成双师型教师，提高教师的一体化教学能力。产教融合之路，不仅使职业学校办学贴近职业岗位，贴近社会实践，还使中职教育与工作变化、岗位职业变动始终融为一体，使专业跟随市场变化，不断更新教育办学思路，培养出适合企业发展的优质技术人才。</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p>
    <w:p>
      <w:pPr>
        <w:widowControl/>
        <w:shd w:val="clear" w:color="auto" w:fill="FFFFFF"/>
        <w:spacing w:line="440" w:lineRule="exact"/>
        <w:jc w:val="center"/>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第五部分.社会贡献</w:t>
      </w:r>
    </w:p>
    <w:p>
      <w:pPr>
        <w:widowControl/>
        <w:shd w:val="clear" w:color="auto" w:fill="FFFFFF"/>
        <w:spacing w:line="440" w:lineRule="exact"/>
        <w:ind w:firstLine="552" w:firstLineChars="200"/>
        <w:rPr>
          <w:rFonts w:ascii="黑体" w:hAnsi="黑体" w:eastAsia="黑体" w:cs="Arial"/>
          <w:spacing w:val="-2"/>
          <w:position w:val="-2"/>
          <w:sz w:val="28"/>
          <w:szCs w:val="28"/>
        </w:rPr>
      </w:pPr>
      <w:r>
        <w:rPr>
          <w:rFonts w:hint="eastAsia" w:ascii="黑体" w:hAnsi="黑体" w:eastAsia="黑体" w:cs="Arial"/>
          <w:spacing w:val="-2"/>
          <w:position w:val="-2"/>
          <w:sz w:val="28"/>
          <w:szCs w:val="28"/>
        </w:rPr>
        <w:t>5.1技术技能人才培养</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5.1.1为地方培养技能人才</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视就业创业指导工作为事业发展的生命线。开展丰富多样创业教育活动，进行职业生涯成长规划教育，以培养职业能力、职业素养；建立就业创业信息平台，强化就业创业管理，完善就业服务体系。建立就业学生管理的跟踪和巡视回访制度，积极为毕业生提供后续管理服务和技术支撑。近两年，毕业生就业率达到99.1%，对口就业率</w:t>
      </w:r>
      <w:r>
        <w:rPr>
          <w:rFonts w:cs="Arial" w:asciiTheme="minorEastAsia" w:hAnsiTheme="minorEastAsia" w:eastAsiaTheme="minorEastAsia"/>
          <w:spacing w:val="-2"/>
          <w:position w:val="-2"/>
          <w:sz w:val="24"/>
        </w:rPr>
        <w:t>98.7</w:t>
      </w:r>
      <w:r>
        <w:rPr>
          <w:rFonts w:hint="eastAsia" w:cs="Arial" w:asciiTheme="minorEastAsia" w:hAnsiTheme="minorEastAsia" w:eastAsiaTheme="minorEastAsia"/>
          <w:spacing w:val="-2"/>
          <w:position w:val="-2"/>
          <w:sz w:val="24"/>
        </w:rPr>
        <w:t>%，本地就业率</w:t>
      </w:r>
      <w:r>
        <w:rPr>
          <w:rFonts w:cs="Arial" w:asciiTheme="minorEastAsia" w:hAnsiTheme="minorEastAsia" w:eastAsiaTheme="minorEastAsia"/>
          <w:spacing w:val="-2"/>
          <w:position w:val="-2"/>
          <w:sz w:val="24"/>
        </w:rPr>
        <w:t>95</w:t>
      </w:r>
      <w:r>
        <w:rPr>
          <w:rFonts w:hint="eastAsia" w:cs="Arial" w:asciiTheme="minorEastAsia" w:hAnsiTheme="minorEastAsia" w:eastAsiaTheme="minorEastAsia"/>
          <w:spacing w:val="-2"/>
          <w:position w:val="-2"/>
          <w:sz w:val="24"/>
        </w:rPr>
        <w:t>%，用人单位满意率达95.2%。</w:t>
      </w:r>
    </w:p>
    <w:p>
      <w:pPr>
        <w:widowControl/>
        <w:shd w:val="clear" w:color="auto" w:fill="FFFFFF"/>
        <w:spacing w:line="440" w:lineRule="exact"/>
        <w:ind w:firstLine="552" w:firstLineChars="200"/>
        <w:rPr>
          <w:rFonts w:ascii="黑体" w:hAnsi="黑体" w:eastAsia="黑体" w:cs="Arial"/>
          <w:spacing w:val="-2"/>
          <w:position w:val="-2"/>
          <w:sz w:val="28"/>
          <w:szCs w:val="28"/>
        </w:rPr>
      </w:pPr>
      <w:r>
        <w:rPr>
          <w:rFonts w:hint="eastAsia" w:ascii="黑体" w:hAnsi="黑体" w:eastAsia="黑体" w:cs="Arial"/>
          <w:spacing w:val="-2"/>
          <w:position w:val="-2"/>
          <w:sz w:val="28"/>
          <w:szCs w:val="28"/>
        </w:rPr>
        <w:t>5.2社会服务</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drawing>
          <wp:anchor distT="0" distB="0" distL="114300" distR="114300" simplePos="0" relativeHeight="251660288" behindDoc="1" locked="0" layoutInCell="1" allowOverlap="1">
            <wp:simplePos x="0" y="0"/>
            <wp:positionH relativeFrom="column">
              <wp:posOffset>91440</wp:posOffset>
            </wp:positionH>
            <wp:positionV relativeFrom="paragraph">
              <wp:posOffset>948690</wp:posOffset>
            </wp:positionV>
            <wp:extent cx="5486400" cy="2572385"/>
            <wp:effectExtent l="4445" t="4445" r="14605" b="71120"/>
            <wp:wrapTight wrapText="bothSides">
              <wp:wrapPolygon>
                <wp:start x="-17" y="-37"/>
                <wp:lineTo x="-17" y="21557"/>
                <wp:lineTo x="21583" y="21557"/>
                <wp:lineTo x="21583" y="-37"/>
                <wp:lineTo x="-17" y="-37"/>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cs="Arial" w:asciiTheme="minorEastAsia" w:hAnsiTheme="minorEastAsia" w:eastAsiaTheme="minorEastAsia"/>
          <w:spacing w:val="-2"/>
          <w:position w:val="-2"/>
          <w:sz w:val="24"/>
        </w:rPr>
        <w:t>5.2.1培训服务学校始终坚持围绕行业、产业发展需要，加大社会服务工作力度，主动服务经济社会发展大局。今年，</w:t>
      </w:r>
      <w:r>
        <w:rPr>
          <w:rFonts w:hint="eastAsia" w:cs="Arial" w:asciiTheme="majorEastAsia" w:hAnsiTheme="majorEastAsia" w:eastAsiaTheme="majorEastAsia"/>
          <w:spacing w:val="-2"/>
          <w:position w:val="-2"/>
          <w:sz w:val="24"/>
          <w:lang w:val="en-US" w:eastAsia="zh-CN"/>
        </w:rPr>
        <w:t>受疫情影响上半年无法组织培训，</w:t>
      </w:r>
      <w:r>
        <w:rPr>
          <w:rFonts w:hint="eastAsia" w:cs="Arial" w:asciiTheme="minorEastAsia" w:hAnsiTheme="minorEastAsia" w:eastAsiaTheme="minorEastAsia"/>
          <w:spacing w:val="-2"/>
          <w:position w:val="-2"/>
          <w:sz w:val="24"/>
        </w:rPr>
        <w:t>学校组织了岗前和在岗人员培训、创业培训，到目前为止，今年学校开展社会服务达258人。</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5.2.2技能鉴定</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学校本年度完成总计</w:t>
      </w:r>
      <w:r>
        <w:rPr>
          <w:rFonts w:hint="eastAsia" w:cs="Arial" w:asciiTheme="majorEastAsia" w:hAnsiTheme="majorEastAsia" w:eastAsiaTheme="majorEastAsia"/>
          <w:spacing w:val="-2"/>
          <w:position w:val="-2"/>
          <w:sz w:val="24"/>
          <w:lang w:val="en-US" w:eastAsia="zh-CN"/>
        </w:rPr>
        <w:t>539</w:t>
      </w:r>
      <w:r>
        <w:rPr>
          <w:rFonts w:hint="eastAsia" w:cs="Arial" w:asciiTheme="majorEastAsia" w:hAnsiTheme="majorEastAsia" w:eastAsiaTheme="majorEastAsia"/>
          <w:spacing w:val="-2"/>
          <w:position w:val="-2"/>
          <w:sz w:val="24"/>
        </w:rPr>
        <w:t>人次</w:t>
      </w:r>
      <w:r>
        <w:rPr>
          <w:rFonts w:hint="eastAsia" w:cs="Arial" w:asciiTheme="majorEastAsia" w:hAnsiTheme="majorEastAsia" w:eastAsiaTheme="majorEastAsia"/>
          <w:spacing w:val="-2"/>
          <w:position w:val="-2"/>
          <w:sz w:val="24"/>
          <w:lang w:val="en-US" w:eastAsia="zh-CN"/>
        </w:rPr>
        <w:t>。</w:t>
      </w:r>
      <w:r>
        <w:rPr>
          <w:rFonts w:cs="Arial" w:asciiTheme="majorEastAsia" w:hAnsiTheme="majorEastAsia" w:eastAsiaTheme="majorEastAsia"/>
          <w:spacing w:val="-2"/>
          <w:position w:val="-2"/>
          <w:sz w:val="24"/>
        </w:rPr>
        <w:t xml:space="preserve"> </w:t>
      </w:r>
    </w:p>
    <w:p>
      <w:pPr>
        <w:widowControl/>
        <w:shd w:val="clear" w:color="auto" w:fill="FFFFFF"/>
        <w:spacing w:line="440" w:lineRule="exact"/>
        <w:ind w:firstLine="472" w:firstLineChars="200"/>
        <w:jc w:val="center"/>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表</w:t>
      </w:r>
      <w:r>
        <w:rPr>
          <w:rFonts w:cs="Arial" w:asciiTheme="majorEastAsia" w:hAnsiTheme="majorEastAsia" w:eastAsiaTheme="majorEastAsia"/>
          <w:spacing w:val="-2"/>
          <w:position w:val="-2"/>
          <w:sz w:val="24"/>
        </w:rPr>
        <w:t xml:space="preserve"> 5-1  20</w:t>
      </w:r>
      <w:r>
        <w:rPr>
          <w:rFonts w:hint="eastAsia" w:cs="Arial" w:asciiTheme="majorEastAsia" w:hAnsiTheme="majorEastAsia" w:eastAsiaTheme="majorEastAsia"/>
          <w:spacing w:val="-2"/>
          <w:position w:val="-2"/>
          <w:sz w:val="24"/>
          <w:lang w:val="en-US" w:eastAsia="zh-CN"/>
        </w:rPr>
        <w:t>19</w:t>
      </w:r>
      <w:r>
        <w:rPr>
          <w:rFonts w:cs="Arial" w:asciiTheme="majorEastAsia" w:hAnsiTheme="majorEastAsia" w:eastAsiaTheme="majorEastAsia"/>
          <w:spacing w:val="-2"/>
          <w:position w:val="-2"/>
          <w:sz w:val="24"/>
        </w:rPr>
        <w:t>-20</w:t>
      </w:r>
      <w:r>
        <w:rPr>
          <w:rFonts w:hint="eastAsia" w:cs="Arial" w:asciiTheme="majorEastAsia" w:hAnsiTheme="majorEastAsia" w:eastAsiaTheme="majorEastAsia"/>
          <w:spacing w:val="-2"/>
          <w:position w:val="-2"/>
          <w:sz w:val="24"/>
          <w:lang w:val="en-US" w:eastAsia="zh-CN"/>
        </w:rPr>
        <w:t>20</w:t>
      </w:r>
      <w:r>
        <w:rPr>
          <w:rFonts w:hint="eastAsia" w:cs="Arial" w:asciiTheme="majorEastAsia" w:hAnsiTheme="majorEastAsia" w:eastAsiaTheme="majorEastAsia"/>
          <w:spacing w:val="-2"/>
          <w:position w:val="-2"/>
          <w:sz w:val="24"/>
        </w:rPr>
        <w:t>年中等职业教育培训情况统计表</w:t>
      </w:r>
    </w:p>
    <w:tbl>
      <w:tblPr>
        <w:tblStyle w:val="8"/>
        <w:tblW w:w="9061" w:type="dxa"/>
        <w:tblInd w:w="0" w:type="dxa"/>
        <w:tblLayout w:type="fixed"/>
        <w:tblCellMar>
          <w:top w:w="0" w:type="dxa"/>
          <w:left w:w="108" w:type="dxa"/>
          <w:bottom w:w="0" w:type="dxa"/>
          <w:right w:w="108" w:type="dxa"/>
        </w:tblCellMar>
      </w:tblPr>
      <w:tblGrid>
        <w:gridCol w:w="1059"/>
        <w:gridCol w:w="1488"/>
        <w:gridCol w:w="1843"/>
        <w:gridCol w:w="1984"/>
        <w:gridCol w:w="1559"/>
        <w:gridCol w:w="1128"/>
      </w:tblGrid>
      <w:tr>
        <w:tblPrEx>
          <w:tblCellMar>
            <w:top w:w="0" w:type="dxa"/>
            <w:left w:w="108" w:type="dxa"/>
            <w:bottom w:w="0" w:type="dxa"/>
            <w:right w:w="108" w:type="dxa"/>
          </w:tblCellMar>
        </w:tblPrEx>
        <w:tc>
          <w:tcPr>
            <w:tcW w:w="1059" w:type="dxa"/>
            <w:tcBorders>
              <w:top w:val="single" w:color="auto" w:sz="4" w:space="0"/>
              <w:left w:val="single" w:color="auto" w:sz="4" w:space="0"/>
              <w:bottom w:val="single" w:color="auto" w:sz="4" w:space="0"/>
              <w:right w:val="single" w:color="auto" w:sz="4" w:space="0"/>
            </w:tcBorders>
            <w:shd w:val="clear" w:color="auto" w:fill="5B9BD5" w:themeFill="accent1"/>
            <w:vAlign w:val="center"/>
          </w:tcPr>
          <w:p>
            <w:pPr>
              <w:widowControl/>
              <w:snapToGrid w:val="0"/>
              <w:spacing w:before="75" w:after="75" w:line="315" w:lineRule="atLeast"/>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年号</w:t>
            </w:r>
          </w:p>
        </w:tc>
        <w:tc>
          <w:tcPr>
            <w:tcW w:w="1488" w:type="dxa"/>
            <w:tcBorders>
              <w:top w:val="single" w:color="auto" w:sz="4" w:space="0"/>
              <w:left w:val="nil"/>
              <w:bottom w:val="single" w:color="auto" w:sz="4" w:space="0"/>
              <w:right w:val="single" w:color="auto" w:sz="4" w:space="0"/>
            </w:tcBorders>
            <w:shd w:val="clear" w:color="auto" w:fill="5B9BD5" w:themeFill="accent1"/>
            <w:vAlign w:val="center"/>
          </w:tcPr>
          <w:p>
            <w:pPr>
              <w:widowControl/>
              <w:snapToGrid w:val="0"/>
              <w:spacing w:before="75" w:after="75" w:line="315" w:lineRule="atLeast"/>
              <w:ind w:left="210" w:hanging="210" w:hangingChars="10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实用技术</w:t>
            </w:r>
          </w:p>
          <w:p>
            <w:pPr>
              <w:widowControl/>
              <w:snapToGrid w:val="0"/>
              <w:spacing w:before="75" w:after="75" w:line="315" w:lineRule="atLeast"/>
              <w:ind w:left="210" w:hanging="210" w:hangingChars="10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（人次）</w:t>
            </w:r>
          </w:p>
        </w:tc>
        <w:tc>
          <w:tcPr>
            <w:tcW w:w="1843" w:type="dxa"/>
            <w:tcBorders>
              <w:top w:val="single" w:color="auto" w:sz="4" w:space="0"/>
              <w:left w:val="nil"/>
              <w:bottom w:val="single" w:color="auto" w:sz="4" w:space="0"/>
              <w:right w:val="single" w:color="auto" w:sz="4" w:space="0"/>
            </w:tcBorders>
            <w:shd w:val="clear" w:color="auto" w:fill="5B9BD5" w:themeFill="accent1"/>
            <w:vAlign w:val="center"/>
          </w:tcPr>
          <w:p>
            <w:pPr>
              <w:widowControl/>
              <w:snapToGrid w:val="0"/>
              <w:spacing w:before="75" w:after="75" w:line="315" w:lineRule="atLeast"/>
              <w:ind w:left="210" w:hanging="210" w:hangingChars="10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劳动力转移</w:t>
            </w:r>
          </w:p>
          <w:p>
            <w:pPr>
              <w:widowControl/>
              <w:snapToGrid w:val="0"/>
              <w:spacing w:before="75" w:after="75" w:line="315" w:lineRule="atLeast"/>
              <w:ind w:left="210" w:hanging="210" w:hangingChars="10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（人次）</w:t>
            </w:r>
          </w:p>
        </w:tc>
        <w:tc>
          <w:tcPr>
            <w:tcW w:w="1984" w:type="dxa"/>
            <w:tcBorders>
              <w:top w:val="single" w:color="auto" w:sz="4" w:space="0"/>
              <w:left w:val="nil"/>
              <w:bottom w:val="single" w:color="auto" w:sz="4" w:space="0"/>
              <w:right w:val="single" w:color="auto" w:sz="4" w:space="0"/>
            </w:tcBorders>
            <w:shd w:val="clear" w:color="auto" w:fill="5B9BD5" w:themeFill="accent1"/>
            <w:vAlign w:val="center"/>
          </w:tcPr>
          <w:p>
            <w:pPr>
              <w:widowControl/>
              <w:snapToGrid w:val="0"/>
              <w:spacing w:before="75" w:after="75" w:line="315" w:lineRule="atLeast"/>
              <w:ind w:left="420" w:hanging="420" w:hangingChars="20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下岗职工再就业</w:t>
            </w:r>
          </w:p>
          <w:p>
            <w:pPr>
              <w:widowControl/>
              <w:snapToGrid w:val="0"/>
              <w:spacing w:before="75" w:after="75" w:line="315" w:lineRule="atLeast"/>
              <w:ind w:left="420" w:hanging="420" w:hangingChars="20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（人次）</w:t>
            </w:r>
          </w:p>
        </w:tc>
        <w:tc>
          <w:tcPr>
            <w:tcW w:w="1559" w:type="dxa"/>
            <w:tcBorders>
              <w:top w:val="single" w:color="auto" w:sz="4" w:space="0"/>
              <w:left w:val="nil"/>
              <w:bottom w:val="single" w:color="auto" w:sz="4" w:space="0"/>
              <w:right w:val="single" w:color="auto" w:sz="4" w:space="0"/>
            </w:tcBorders>
            <w:shd w:val="clear" w:color="auto" w:fill="5B9BD5" w:themeFill="accent1"/>
            <w:vAlign w:val="center"/>
          </w:tcPr>
          <w:p>
            <w:pPr>
              <w:widowControl/>
              <w:snapToGrid w:val="0"/>
              <w:spacing w:before="75" w:after="75" w:line="315" w:lineRule="atLeast"/>
              <w:ind w:firstLine="105" w:firstLineChars="5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其它</w:t>
            </w:r>
          </w:p>
          <w:p>
            <w:pPr>
              <w:widowControl/>
              <w:snapToGrid w:val="0"/>
              <w:spacing w:before="75" w:after="75" w:line="315" w:lineRule="atLeast"/>
              <w:ind w:firstLine="105" w:firstLineChars="5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（人次）</w:t>
            </w:r>
          </w:p>
        </w:tc>
        <w:tc>
          <w:tcPr>
            <w:tcW w:w="1128" w:type="dxa"/>
            <w:tcBorders>
              <w:top w:val="single" w:color="auto" w:sz="4" w:space="0"/>
              <w:left w:val="nil"/>
              <w:bottom w:val="single" w:color="auto" w:sz="4" w:space="0"/>
              <w:right w:val="single" w:color="auto" w:sz="4" w:space="0"/>
            </w:tcBorders>
            <w:shd w:val="clear" w:color="auto" w:fill="5B9BD5" w:themeFill="accent1"/>
            <w:vAlign w:val="center"/>
          </w:tcPr>
          <w:p>
            <w:pPr>
              <w:widowControl/>
              <w:snapToGrid w:val="0"/>
              <w:spacing w:before="75" w:after="75" w:line="315" w:lineRule="atLeast"/>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小计</w:t>
            </w:r>
          </w:p>
        </w:tc>
      </w:tr>
      <w:tr>
        <w:tblPrEx>
          <w:tblCellMar>
            <w:top w:w="0" w:type="dxa"/>
            <w:left w:w="108" w:type="dxa"/>
            <w:bottom w:w="0" w:type="dxa"/>
            <w:right w:w="108" w:type="dxa"/>
          </w:tblCellMar>
        </w:tblPrEx>
        <w:tc>
          <w:tcPr>
            <w:tcW w:w="1059"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hint="default" w:cs="Tahoma" w:asciiTheme="majorEastAsia" w:hAnsiTheme="majorEastAsia" w:eastAsiaTheme="majorEastAsia"/>
                <w:bCs/>
                <w:kern w:val="0"/>
                <w:szCs w:val="18"/>
                <w:lang w:val="en-US" w:eastAsia="zh-CN"/>
              </w:rPr>
            </w:pPr>
            <w:r>
              <w:rPr>
                <w:rFonts w:cs="Tahoma" w:asciiTheme="majorEastAsia" w:hAnsiTheme="majorEastAsia" w:eastAsiaTheme="majorEastAsia"/>
                <w:bCs/>
                <w:kern w:val="0"/>
                <w:szCs w:val="18"/>
              </w:rPr>
              <w:t>20</w:t>
            </w:r>
            <w:r>
              <w:rPr>
                <w:rFonts w:hint="eastAsia" w:cs="Tahoma" w:asciiTheme="majorEastAsia" w:hAnsiTheme="majorEastAsia" w:eastAsiaTheme="majorEastAsia"/>
                <w:bCs/>
                <w:kern w:val="0"/>
                <w:szCs w:val="18"/>
                <w:lang w:val="en-US" w:eastAsia="zh-CN"/>
              </w:rPr>
              <w:t>19</w:t>
            </w:r>
          </w:p>
        </w:tc>
        <w:tc>
          <w:tcPr>
            <w:tcW w:w="1488"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leftChars="0" w:hanging="210" w:hangingChars="100"/>
              <w:jc w:val="center"/>
              <w:rPr>
                <w:rFonts w:cs="Tahoma" w:asciiTheme="majorEastAsia" w:hAnsiTheme="majorEastAsia" w:eastAsiaTheme="majorEastAsia"/>
                <w:bCs/>
                <w:kern w:val="0"/>
                <w:sz w:val="21"/>
                <w:szCs w:val="18"/>
                <w:lang w:val="en-US" w:eastAsia="zh-CN" w:bidi="ar-SA"/>
              </w:rPr>
            </w:pPr>
            <w:r>
              <w:rPr>
                <w:rFonts w:cs="Tahoma" w:asciiTheme="majorEastAsia" w:hAnsiTheme="majorEastAsia" w:eastAsiaTheme="majorEastAsia"/>
                <w:bCs/>
                <w:kern w:val="0"/>
                <w:szCs w:val="18"/>
              </w:rPr>
              <w:t>338</w:t>
            </w:r>
          </w:p>
        </w:tc>
        <w:tc>
          <w:tcPr>
            <w:tcW w:w="1843"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leftChars="0" w:hanging="210" w:hangingChars="100"/>
              <w:jc w:val="center"/>
              <w:rPr>
                <w:rFonts w:cs="Tahoma" w:asciiTheme="majorEastAsia" w:hAnsiTheme="majorEastAsia" w:eastAsiaTheme="majorEastAsia"/>
                <w:bCs/>
                <w:kern w:val="0"/>
                <w:sz w:val="21"/>
                <w:szCs w:val="18"/>
                <w:lang w:val="en-US" w:eastAsia="zh-CN" w:bidi="ar-SA"/>
              </w:rPr>
            </w:pPr>
            <w:r>
              <w:rPr>
                <w:rFonts w:cs="Tahoma" w:asciiTheme="majorEastAsia" w:hAnsiTheme="majorEastAsia" w:eastAsiaTheme="majorEastAsia"/>
                <w:bCs/>
                <w:kern w:val="0"/>
                <w:szCs w:val="18"/>
              </w:rPr>
              <w:t>544</w:t>
            </w:r>
          </w:p>
        </w:tc>
        <w:tc>
          <w:tcPr>
            <w:tcW w:w="1984"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leftChars="0" w:hanging="210" w:hangingChars="100"/>
              <w:jc w:val="center"/>
              <w:rPr>
                <w:rFonts w:cs="Tahoma" w:asciiTheme="majorEastAsia" w:hAnsiTheme="majorEastAsia" w:eastAsiaTheme="majorEastAsia"/>
                <w:bCs/>
                <w:kern w:val="0"/>
                <w:sz w:val="21"/>
                <w:szCs w:val="18"/>
                <w:lang w:val="en-US" w:eastAsia="zh-CN" w:bidi="ar-SA"/>
              </w:rPr>
            </w:pPr>
            <w:r>
              <w:rPr>
                <w:rFonts w:hint="eastAsia" w:cs="Tahoma" w:asciiTheme="majorEastAsia" w:hAnsiTheme="majorEastAsia" w:eastAsiaTheme="majorEastAsia"/>
                <w:bCs/>
                <w:kern w:val="0"/>
                <w:szCs w:val="18"/>
              </w:rPr>
              <w:t>0</w:t>
            </w:r>
          </w:p>
        </w:tc>
        <w:tc>
          <w:tcPr>
            <w:tcW w:w="1559"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leftChars="0" w:hanging="210" w:hangingChars="100"/>
              <w:jc w:val="center"/>
              <w:rPr>
                <w:rFonts w:cs="Tahoma" w:asciiTheme="majorEastAsia" w:hAnsiTheme="majorEastAsia" w:eastAsiaTheme="majorEastAsia"/>
                <w:bCs/>
                <w:kern w:val="0"/>
                <w:sz w:val="21"/>
                <w:szCs w:val="18"/>
                <w:lang w:val="en-US" w:eastAsia="zh-CN" w:bidi="ar-SA"/>
              </w:rPr>
            </w:pPr>
            <w:r>
              <w:rPr>
                <w:rFonts w:hint="eastAsia" w:cs="Tahoma" w:asciiTheme="majorEastAsia" w:hAnsiTheme="majorEastAsia" w:eastAsiaTheme="majorEastAsia"/>
                <w:bCs/>
                <w:kern w:val="0"/>
                <w:szCs w:val="18"/>
              </w:rPr>
              <w:t>0</w:t>
            </w:r>
          </w:p>
        </w:tc>
        <w:tc>
          <w:tcPr>
            <w:tcW w:w="1128"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leftChars="0" w:hanging="210" w:hangingChars="100"/>
              <w:jc w:val="center"/>
              <w:rPr>
                <w:rFonts w:cs="Tahoma" w:asciiTheme="majorEastAsia" w:hAnsiTheme="majorEastAsia" w:eastAsiaTheme="majorEastAsia"/>
                <w:bCs/>
                <w:kern w:val="0"/>
                <w:sz w:val="21"/>
                <w:szCs w:val="18"/>
                <w:lang w:val="en-US" w:eastAsia="zh-CN" w:bidi="ar-SA"/>
              </w:rPr>
            </w:pPr>
            <w:r>
              <w:rPr>
                <w:rFonts w:cs="Tahoma" w:asciiTheme="majorEastAsia" w:hAnsiTheme="majorEastAsia" w:eastAsiaTheme="majorEastAsia"/>
                <w:bCs/>
                <w:kern w:val="0"/>
                <w:szCs w:val="18"/>
              </w:rPr>
              <w:t>882</w:t>
            </w:r>
          </w:p>
        </w:tc>
      </w:tr>
      <w:tr>
        <w:tblPrEx>
          <w:tblCellMar>
            <w:top w:w="0" w:type="dxa"/>
            <w:left w:w="108" w:type="dxa"/>
            <w:bottom w:w="0" w:type="dxa"/>
            <w:right w:w="108" w:type="dxa"/>
          </w:tblCellMar>
        </w:tblPrEx>
        <w:tc>
          <w:tcPr>
            <w:tcW w:w="1059"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hint="default" w:cs="Tahoma" w:asciiTheme="majorEastAsia" w:hAnsiTheme="majorEastAsia" w:eastAsiaTheme="majorEastAsia"/>
                <w:bCs/>
                <w:kern w:val="0"/>
                <w:szCs w:val="18"/>
                <w:lang w:val="en-US" w:eastAsia="zh-CN"/>
              </w:rPr>
            </w:pPr>
            <w:r>
              <w:rPr>
                <w:rFonts w:cs="Tahoma" w:asciiTheme="majorEastAsia" w:hAnsiTheme="majorEastAsia" w:eastAsiaTheme="majorEastAsia"/>
                <w:bCs/>
                <w:kern w:val="0"/>
                <w:szCs w:val="18"/>
              </w:rPr>
              <w:t>20</w:t>
            </w:r>
            <w:r>
              <w:rPr>
                <w:rFonts w:hint="eastAsia" w:cs="Tahoma" w:asciiTheme="majorEastAsia" w:hAnsiTheme="majorEastAsia" w:eastAsiaTheme="majorEastAsia"/>
                <w:bCs/>
                <w:kern w:val="0"/>
                <w:szCs w:val="18"/>
                <w:lang w:val="en-US" w:eastAsia="zh-CN"/>
              </w:rPr>
              <w:t>20</w:t>
            </w:r>
          </w:p>
        </w:tc>
        <w:tc>
          <w:tcPr>
            <w:tcW w:w="1488"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eastAsia" w:ascii="仿宋" w:hAnsi="仿宋" w:eastAsia="仿宋" w:cs="Times New Roman"/>
                <w:kern w:val="0"/>
                <w:sz w:val="21"/>
                <w:szCs w:val="21"/>
                <w:lang w:val="en-US" w:eastAsia="zh-CN" w:bidi="ar-SA"/>
              </w:rPr>
            </w:pPr>
            <w:r>
              <w:rPr>
                <w:rFonts w:hint="eastAsia" w:ascii="仿宋" w:hAnsi="仿宋" w:eastAsia="仿宋"/>
                <w:kern w:val="0"/>
                <w:sz w:val="21"/>
              </w:rPr>
              <w:t>212</w:t>
            </w:r>
          </w:p>
        </w:tc>
        <w:tc>
          <w:tcPr>
            <w:tcW w:w="1843"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eastAsia" w:ascii="仿宋" w:hAnsi="仿宋" w:eastAsia="仿宋" w:cs="Times New Roman"/>
                <w:kern w:val="0"/>
                <w:sz w:val="21"/>
                <w:szCs w:val="21"/>
                <w:lang w:val="en-US" w:eastAsia="zh-CN" w:bidi="ar-SA"/>
              </w:rPr>
            </w:pPr>
            <w:r>
              <w:rPr>
                <w:rFonts w:hint="eastAsia" w:ascii="仿宋" w:hAnsi="仿宋" w:eastAsia="仿宋"/>
                <w:kern w:val="0"/>
                <w:sz w:val="21"/>
              </w:rPr>
              <w:t>327</w:t>
            </w:r>
          </w:p>
        </w:tc>
        <w:tc>
          <w:tcPr>
            <w:tcW w:w="1984"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eastAsia" w:ascii="仿宋" w:hAnsi="仿宋" w:eastAsia="仿宋" w:cs="Times New Roman"/>
                <w:kern w:val="0"/>
                <w:sz w:val="21"/>
                <w:szCs w:val="21"/>
                <w:lang w:val="en-US" w:eastAsia="zh-CN" w:bidi="ar-SA"/>
              </w:rPr>
            </w:pPr>
            <w:r>
              <w:rPr>
                <w:rFonts w:hint="eastAsia" w:ascii="仿宋" w:hAnsi="仿宋" w:eastAsia="仿宋"/>
                <w:kern w:val="0"/>
                <w:sz w:val="21"/>
              </w:rPr>
              <w:t>0</w:t>
            </w:r>
          </w:p>
        </w:tc>
        <w:tc>
          <w:tcPr>
            <w:tcW w:w="1559"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eastAsia" w:ascii="仿宋" w:hAnsi="仿宋" w:eastAsia="仿宋" w:cs="Times New Roman"/>
                <w:kern w:val="0"/>
                <w:sz w:val="21"/>
                <w:szCs w:val="21"/>
                <w:lang w:val="en-US" w:eastAsia="zh-CN" w:bidi="ar-SA"/>
              </w:rPr>
            </w:pPr>
            <w:r>
              <w:rPr>
                <w:rFonts w:hint="eastAsia" w:ascii="仿宋" w:hAnsi="仿宋" w:eastAsia="仿宋"/>
                <w:kern w:val="0"/>
                <w:sz w:val="21"/>
              </w:rPr>
              <w:t>0</w:t>
            </w:r>
          </w:p>
        </w:tc>
        <w:tc>
          <w:tcPr>
            <w:tcW w:w="1128" w:type="dxa"/>
            <w:tcBorders>
              <w:top w:val="single" w:color="auto" w:sz="4" w:space="0"/>
              <w:left w:val="nil"/>
              <w:bottom w:val="single" w:color="auto" w:sz="4" w:space="0"/>
              <w:right w:val="single" w:color="auto" w:sz="4" w:space="0"/>
            </w:tcBorders>
            <w:vAlign w:val="center"/>
          </w:tcPr>
          <w:p>
            <w:pPr>
              <w:widowControl/>
              <w:snapToGrid w:val="0"/>
              <w:spacing w:before="75" w:beforeLines="0" w:after="75" w:afterLines="0" w:line="315" w:lineRule="atLeast"/>
              <w:jc w:val="center"/>
              <w:rPr>
                <w:rFonts w:hint="eastAsia" w:ascii="仿宋" w:hAnsi="仿宋" w:eastAsia="仿宋" w:cs="Times New Roman"/>
                <w:kern w:val="0"/>
                <w:sz w:val="21"/>
                <w:szCs w:val="21"/>
                <w:lang w:val="en-US" w:eastAsia="zh-CN" w:bidi="ar-SA"/>
              </w:rPr>
            </w:pPr>
            <w:r>
              <w:rPr>
                <w:rFonts w:hint="eastAsia" w:ascii="仿宋" w:hAnsi="仿宋" w:eastAsia="仿宋"/>
                <w:kern w:val="0"/>
                <w:sz w:val="21"/>
              </w:rPr>
              <w:t>539</w:t>
            </w:r>
          </w:p>
        </w:tc>
      </w:tr>
      <w:tr>
        <w:tblPrEx>
          <w:tblCellMar>
            <w:top w:w="0" w:type="dxa"/>
            <w:left w:w="108" w:type="dxa"/>
            <w:bottom w:w="0" w:type="dxa"/>
            <w:right w:w="108" w:type="dxa"/>
          </w:tblCellMar>
        </w:tblPrEx>
        <w:tc>
          <w:tcPr>
            <w:tcW w:w="1059" w:type="dxa"/>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变化</w:t>
            </w:r>
          </w:p>
        </w:tc>
        <w:tc>
          <w:tcPr>
            <w:tcW w:w="1488"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hint="default" w:cs="Tahoma" w:asciiTheme="majorEastAsia" w:hAnsiTheme="majorEastAsia" w:eastAsiaTheme="majorEastAsia"/>
                <w:bCs/>
                <w:kern w:val="0"/>
                <w:szCs w:val="18"/>
                <w:lang w:val="en-US" w:eastAsia="zh-CN"/>
              </w:rPr>
            </w:pPr>
            <w:r>
              <w:rPr>
                <w:rFonts w:hint="eastAsia" w:cs="Tahoma" w:asciiTheme="majorEastAsia" w:hAnsiTheme="majorEastAsia" w:eastAsiaTheme="majorEastAsia"/>
                <w:bCs/>
                <w:kern w:val="0"/>
                <w:szCs w:val="18"/>
                <w:lang w:val="en-US" w:eastAsia="zh-CN"/>
              </w:rPr>
              <w:t>减少126</w:t>
            </w:r>
          </w:p>
        </w:tc>
        <w:tc>
          <w:tcPr>
            <w:tcW w:w="1843"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hint="default" w:cs="Tahoma" w:asciiTheme="majorEastAsia" w:hAnsiTheme="majorEastAsia" w:eastAsiaTheme="majorEastAsia"/>
                <w:bCs/>
                <w:kern w:val="0"/>
                <w:szCs w:val="18"/>
                <w:lang w:val="en-US" w:eastAsia="zh-CN"/>
              </w:rPr>
            </w:pPr>
            <w:r>
              <w:rPr>
                <w:rFonts w:hint="eastAsia" w:cs="Tahoma" w:asciiTheme="majorEastAsia" w:hAnsiTheme="majorEastAsia" w:eastAsiaTheme="majorEastAsia"/>
                <w:bCs/>
                <w:kern w:val="0"/>
                <w:szCs w:val="18"/>
                <w:lang w:val="en-US" w:eastAsia="zh-CN"/>
              </w:rPr>
              <w:t>减少217</w:t>
            </w:r>
          </w:p>
        </w:tc>
        <w:tc>
          <w:tcPr>
            <w:tcW w:w="1984"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0</w:t>
            </w:r>
          </w:p>
        </w:tc>
        <w:tc>
          <w:tcPr>
            <w:tcW w:w="1559"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cs="Tahoma" w:asciiTheme="majorEastAsia" w:hAnsiTheme="majorEastAsia" w:eastAsiaTheme="majorEastAsia"/>
                <w:bCs/>
                <w:kern w:val="0"/>
                <w:szCs w:val="18"/>
              </w:rPr>
            </w:pPr>
            <w:r>
              <w:rPr>
                <w:rFonts w:hint="eastAsia" w:cs="Tahoma" w:asciiTheme="majorEastAsia" w:hAnsiTheme="majorEastAsia" w:eastAsiaTheme="majorEastAsia"/>
                <w:bCs/>
                <w:kern w:val="0"/>
                <w:szCs w:val="18"/>
              </w:rPr>
              <w:t>0</w:t>
            </w:r>
          </w:p>
        </w:tc>
        <w:tc>
          <w:tcPr>
            <w:tcW w:w="1128" w:type="dxa"/>
            <w:tcBorders>
              <w:top w:val="single" w:color="auto" w:sz="4" w:space="0"/>
              <w:left w:val="nil"/>
              <w:bottom w:val="single" w:color="auto" w:sz="4" w:space="0"/>
              <w:right w:val="single" w:color="auto" w:sz="4" w:space="0"/>
            </w:tcBorders>
            <w:vAlign w:val="center"/>
          </w:tcPr>
          <w:p>
            <w:pPr>
              <w:widowControl/>
              <w:snapToGrid w:val="0"/>
              <w:spacing w:before="75" w:after="75" w:line="315" w:lineRule="atLeast"/>
              <w:ind w:left="210" w:hanging="210" w:hangingChars="100"/>
              <w:jc w:val="center"/>
              <w:rPr>
                <w:rFonts w:hint="default" w:cs="Tahoma" w:asciiTheme="majorEastAsia" w:hAnsiTheme="majorEastAsia" w:eastAsiaTheme="majorEastAsia"/>
                <w:bCs/>
                <w:kern w:val="0"/>
                <w:szCs w:val="18"/>
                <w:lang w:val="en-US" w:eastAsia="zh-CN"/>
              </w:rPr>
            </w:pPr>
            <w:r>
              <w:rPr>
                <w:rFonts w:hint="eastAsia" w:cs="Tahoma" w:asciiTheme="majorEastAsia" w:hAnsiTheme="majorEastAsia" w:eastAsiaTheme="majorEastAsia"/>
                <w:bCs/>
                <w:kern w:val="0"/>
                <w:szCs w:val="18"/>
              </w:rPr>
              <w:t>减少</w:t>
            </w:r>
            <w:r>
              <w:rPr>
                <w:rFonts w:hint="eastAsia" w:cs="Tahoma" w:asciiTheme="majorEastAsia" w:hAnsiTheme="majorEastAsia" w:eastAsiaTheme="majorEastAsia"/>
                <w:bCs/>
                <w:kern w:val="0"/>
                <w:szCs w:val="18"/>
                <w:lang w:val="en-US" w:eastAsia="zh-CN"/>
              </w:rPr>
              <w:t>343</w:t>
            </w:r>
          </w:p>
        </w:tc>
      </w:tr>
    </w:tbl>
    <w:p>
      <w:pPr>
        <w:widowControl/>
        <w:shd w:val="clear" w:color="auto" w:fill="FFFFFF"/>
        <w:rPr>
          <w:rFonts w:ascii="仿宋" w:hAnsi="仿宋" w:eastAsia="仿宋" w:cs="Arial"/>
          <w:spacing w:val="-2"/>
          <w:position w:val="-2"/>
          <w:sz w:val="24"/>
        </w:rPr>
      </w:pPr>
    </w:p>
    <w:p>
      <w:pPr>
        <w:widowControl/>
        <w:shd w:val="clear" w:color="auto" w:fill="FFFFFF"/>
        <w:jc w:val="center"/>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第六部分.举办人职责</w:t>
      </w:r>
    </w:p>
    <w:p>
      <w:pPr>
        <w:widowControl/>
        <w:shd w:val="clear" w:color="auto" w:fill="FFFFFF"/>
        <w:ind w:firstLine="472" w:firstLineChars="200"/>
        <w:rPr>
          <w:rFonts w:ascii="仿宋" w:hAnsi="仿宋" w:eastAsia="仿宋" w:cs="Arial"/>
          <w:spacing w:val="-2"/>
          <w:position w:val="-2"/>
          <w:sz w:val="24"/>
        </w:rPr>
      </w:pPr>
    </w:p>
    <w:p>
      <w:pPr>
        <w:widowControl/>
        <w:shd w:val="clear" w:color="auto" w:fill="FFFFFF"/>
        <w:ind w:firstLine="552" w:firstLineChars="200"/>
        <w:rPr>
          <w:rFonts w:ascii="黑体" w:hAnsi="黑体" w:eastAsia="黑体" w:cs="Arial"/>
          <w:spacing w:val="-2"/>
          <w:position w:val="-2"/>
          <w:sz w:val="28"/>
          <w:szCs w:val="28"/>
        </w:rPr>
      </w:pPr>
      <w:r>
        <w:rPr>
          <w:rFonts w:hint="eastAsia" w:ascii="黑体" w:hAnsi="黑体" w:eastAsia="黑体" w:cs="Arial"/>
          <w:spacing w:val="-2"/>
          <w:position w:val="-2"/>
          <w:sz w:val="28"/>
          <w:szCs w:val="28"/>
        </w:rPr>
        <w:t>6.1经费</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学校办学经费得到保障，根据20</w:t>
      </w:r>
      <w:r>
        <w:rPr>
          <w:rFonts w:hint="eastAsia" w:cs="Arial" w:asciiTheme="minorEastAsia" w:hAnsiTheme="minorEastAsia" w:eastAsiaTheme="minorEastAsia"/>
          <w:spacing w:val="-2"/>
          <w:position w:val="-2"/>
          <w:sz w:val="24"/>
          <w:lang w:val="en-US" w:eastAsia="zh-CN"/>
        </w:rPr>
        <w:t>20</w:t>
      </w:r>
      <w:r>
        <w:rPr>
          <w:rFonts w:hint="eastAsia" w:cs="Arial" w:asciiTheme="minorEastAsia" w:hAnsiTheme="minorEastAsia" w:eastAsiaTheme="minorEastAsia"/>
          <w:spacing w:val="-2"/>
          <w:position w:val="-2"/>
          <w:sz w:val="24"/>
        </w:rPr>
        <w:t>年红山区教育主管部门公用经费预算，学校办学经费为4</w:t>
      </w:r>
      <w:r>
        <w:rPr>
          <w:rFonts w:hint="eastAsia" w:cs="Arial" w:asciiTheme="minorEastAsia" w:hAnsiTheme="minorEastAsia" w:eastAsiaTheme="minorEastAsia"/>
          <w:spacing w:val="-2"/>
          <w:position w:val="-2"/>
          <w:sz w:val="24"/>
          <w:lang w:val="en-US" w:eastAsia="zh-CN"/>
        </w:rPr>
        <w:t>472</w:t>
      </w:r>
      <w:r>
        <w:rPr>
          <w:rFonts w:cs="Arial" w:asciiTheme="minorEastAsia" w:hAnsiTheme="minorEastAsia" w:eastAsiaTheme="minorEastAsia"/>
          <w:spacing w:val="-2"/>
          <w:position w:val="-2"/>
          <w:sz w:val="24"/>
        </w:rPr>
        <w:t>万元</w:t>
      </w:r>
      <w:r>
        <w:rPr>
          <w:rFonts w:hint="eastAsia" w:cs="Arial" w:asciiTheme="minorEastAsia" w:hAnsiTheme="minorEastAsia" w:eastAsiaTheme="minorEastAsia"/>
          <w:spacing w:val="-2"/>
          <w:position w:val="-2"/>
          <w:sz w:val="24"/>
        </w:rPr>
        <w:t>，能及时到位，主要用于人员工</w:t>
      </w:r>
      <w:r>
        <w:rPr>
          <w:rFonts w:cs="Arial" w:asciiTheme="minorEastAsia" w:hAnsiTheme="minorEastAsia" w:eastAsiaTheme="minorEastAsia"/>
          <w:spacing w:val="-2"/>
          <w:position w:val="-2"/>
          <w:sz w:val="24"/>
        </w:rPr>
        <w:t>资支出、水电暧费支出、专业建设、教师教育</w:t>
      </w:r>
      <w:r>
        <w:rPr>
          <w:rFonts w:hint="eastAsia" w:cs="Arial" w:asciiTheme="minorEastAsia" w:hAnsiTheme="minorEastAsia" w:eastAsiaTheme="minorEastAsia"/>
          <w:spacing w:val="-2"/>
          <w:position w:val="-2"/>
          <w:sz w:val="24"/>
        </w:rPr>
        <w:t>及日常运转等。</w:t>
      </w:r>
    </w:p>
    <w:p>
      <w:pPr>
        <w:widowControl/>
        <w:shd w:val="clear" w:color="auto" w:fill="FFFFFF"/>
        <w:ind w:firstLine="552" w:firstLineChars="200"/>
        <w:rPr>
          <w:rFonts w:ascii="黑体" w:hAnsi="黑体" w:eastAsia="黑体" w:cs="Arial"/>
          <w:spacing w:val="-2"/>
          <w:position w:val="-2"/>
          <w:sz w:val="28"/>
          <w:szCs w:val="28"/>
        </w:rPr>
      </w:pPr>
      <w:r>
        <w:rPr>
          <w:rFonts w:hint="eastAsia" w:ascii="黑体" w:hAnsi="黑体" w:eastAsia="黑体" w:cs="Arial"/>
          <w:spacing w:val="-2"/>
          <w:position w:val="-2"/>
          <w:sz w:val="28"/>
          <w:szCs w:val="28"/>
        </w:rPr>
        <w:t>6.2政策措施</w:t>
      </w:r>
    </w:p>
    <w:p>
      <w:pPr>
        <w:widowControl/>
        <w:shd w:val="clear" w:color="auto" w:fill="FFFFFF"/>
        <w:spacing w:line="440" w:lineRule="exact"/>
        <w:ind w:firstLine="472" w:firstLineChars="200"/>
        <w:rPr>
          <w:rFonts w:cs="Arial" w:asciiTheme="majorEastAsia" w:hAnsiTheme="majorEastAsia" w:eastAsiaTheme="majorEastAsia"/>
          <w:spacing w:val="-2"/>
          <w:position w:val="-2"/>
          <w:sz w:val="24"/>
        </w:rPr>
      </w:pPr>
      <w:r>
        <w:rPr>
          <w:rFonts w:hint="eastAsia" w:cs="Arial" w:asciiTheme="majorEastAsia" w:hAnsiTheme="majorEastAsia" w:eastAsiaTheme="majorEastAsia"/>
          <w:spacing w:val="-2"/>
          <w:position w:val="-2"/>
          <w:sz w:val="24"/>
        </w:rPr>
        <w:t>红山区政府历来非常重视职业教育的发展，政府将职业教育纳入经济社会发展 “十三五”规划，出台各类文件将职业教育列入政府对相关部门的考核目标；重视职业教育招生工作，将职业教育学生入学率作为初中的考核指标，所有聘用教师由区财政预算内支付。学校办学有充分的自主权，根据学校教学需要，年内招聘了</w:t>
      </w:r>
      <w:r>
        <w:rPr>
          <w:rFonts w:hint="eastAsia" w:cs="Arial" w:asciiTheme="majorEastAsia" w:hAnsiTheme="majorEastAsia" w:eastAsiaTheme="majorEastAsia"/>
          <w:spacing w:val="-2"/>
          <w:position w:val="-2"/>
          <w:sz w:val="24"/>
          <w:lang w:val="en-US" w:eastAsia="zh-CN"/>
        </w:rPr>
        <w:t>4</w:t>
      </w:r>
      <w:r>
        <w:rPr>
          <w:rFonts w:hint="eastAsia" w:cs="Arial" w:asciiTheme="majorEastAsia" w:hAnsiTheme="majorEastAsia" w:eastAsiaTheme="majorEastAsia"/>
          <w:spacing w:val="-2"/>
          <w:position w:val="-2"/>
          <w:sz w:val="24"/>
        </w:rPr>
        <w:t>名专业课教师、</w:t>
      </w:r>
      <w:r>
        <w:rPr>
          <w:rFonts w:hint="eastAsia" w:cs="Arial" w:asciiTheme="majorEastAsia" w:hAnsiTheme="majorEastAsia" w:eastAsiaTheme="majorEastAsia"/>
          <w:spacing w:val="-2"/>
          <w:position w:val="-2"/>
          <w:sz w:val="24"/>
          <w:lang w:val="en-US" w:eastAsia="zh-CN"/>
        </w:rPr>
        <w:t>6</w:t>
      </w:r>
      <w:r>
        <w:rPr>
          <w:rFonts w:cs="Arial" w:asciiTheme="majorEastAsia" w:hAnsiTheme="majorEastAsia" w:eastAsiaTheme="majorEastAsia"/>
          <w:spacing w:val="-2"/>
          <w:position w:val="-2"/>
          <w:sz w:val="24"/>
        </w:rPr>
        <w:t>名文化课教师</w:t>
      </w:r>
      <w:r>
        <w:rPr>
          <w:rFonts w:hint="eastAsia" w:cs="Arial" w:asciiTheme="majorEastAsia" w:hAnsiTheme="majorEastAsia" w:eastAsiaTheme="majorEastAsia"/>
          <w:spacing w:val="-2"/>
          <w:position w:val="-2"/>
          <w:sz w:val="24"/>
        </w:rPr>
        <w:t>，保证学校教育教学工作的正常开展。</w:t>
      </w:r>
    </w:p>
    <w:p>
      <w:pPr>
        <w:widowControl/>
        <w:shd w:val="clear" w:color="auto" w:fill="FFFFFF"/>
        <w:ind w:firstLine="472" w:firstLineChars="200"/>
        <w:rPr>
          <w:rFonts w:ascii="仿宋" w:hAnsi="仿宋" w:eastAsia="仿宋" w:cs="Arial"/>
          <w:spacing w:val="-2"/>
          <w:position w:val="-2"/>
          <w:sz w:val="24"/>
        </w:rPr>
      </w:pPr>
    </w:p>
    <w:p>
      <w:pPr>
        <w:widowControl/>
        <w:shd w:val="clear" w:color="auto" w:fill="FFFFFF"/>
        <w:jc w:val="center"/>
        <w:rPr>
          <w:rFonts w:ascii="黑体" w:hAnsi="黑体" w:eastAsia="黑体" w:cs="Arial"/>
          <w:spacing w:val="-2"/>
          <w:position w:val="-2"/>
          <w:sz w:val="30"/>
          <w:szCs w:val="30"/>
        </w:rPr>
      </w:pPr>
      <w:r>
        <w:rPr>
          <w:rFonts w:hint="eastAsia" w:ascii="黑体" w:hAnsi="黑体" w:eastAsia="黑体"/>
          <w:spacing w:val="-2"/>
          <w:kern w:val="0"/>
          <w:position w:val="-2"/>
          <w:sz w:val="30"/>
          <w:szCs w:val="30"/>
        </w:rPr>
        <w:t>第七部分.特色创新</w:t>
      </w:r>
    </w:p>
    <w:p>
      <w:pPr>
        <w:widowControl/>
        <w:shd w:val="clear" w:color="auto" w:fill="FFFFFF"/>
        <w:spacing w:line="440" w:lineRule="exact"/>
        <w:ind w:firstLine="472" w:firstLineChars="200"/>
        <w:rPr>
          <w:rFonts w:hint="eastAsia"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案例1：发挥集团化办学优势 促进校企合作产教融合</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案例2：让教育回归本真</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p>
    <w:p>
      <w:pPr>
        <w:widowControl/>
        <w:shd w:val="clear" w:color="auto" w:fill="FFFFFF"/>
        <w:jc w:val="center"/>
        <w:rPr>
          <w:rFonts w:ascii="黑体" w:hAnsi="黑体" w:eastAsia="黑体"/>
          <w:spacing w:val="-2"/>
          <w:kern w:val="0"/>
          <w:position w:val="-2"/>
          <w:sz w:val="30"/>
          <w:szCs w:val="30"/>
        </w:rPr>
      </w:pPr>
      <w:r>
        <w:rPr>
          <w:rFonts w:hint="eastAsia" w:ascii="黑体" w:hAnsi="黑体" w:eastAsia="黑体"/>
          <w:spacing w:val="-2"/>
          <w:kern w:val="0"/>
          <w:position w:val="-2"/>
          <w:sz w:val="30"/>
          <w:szCs w:val="30"/>
        </w:rPr>
        <w:t>第八部分.主要问题改进措施</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8.1存在问题</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1</w:t>
      </w:r>
      <w:r>
        <w:rPr>
          <w:rFonts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rPr>
        <w:t>学校现有专业教师尚不能完全满足学生学习和技能训练的需要，这使得专业课程教学在理论与教学的安排上衔接不够顺畅。</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2</w:t>
      </w:r>
      <w:r>
        <w:rPr>
          <w:rFonts w:cs="Arial" w:asciiTheme="minorEastAsia" w:hAnsiTheme="minorEastAsia" w:eastAsiaTheme="minorEastAsia"/>
          <w:spacing w:val="-2"/>
          <w:position w:val="-2"/>
          <w:sz w:val="24"/>
        </w:rPr>
        <w:t>.</w:t>
      </w:r>
      <w:r>
        <w:rPr>
          <w:rFonts w:hint="eastAsia" w:cs="Arial" w:asciiTheme="minorEastAsia" w:hAnsiTheme="minorEastAsia" w:eastAsiaTheme="minorEastAsia"/>
          <w:spacing w:val="-2"/>
          <w:position w:val="-2"/>
          <w:sz w:val="24"/>
        </w:rPr>
        <w:t>专业教学资源的建设与现代职业教育体系建设的要求有一定的差距，资源开发力度需要进一步加强，资源共享平台需要进一步完善。</w:t>
      </w:r>
    </w:p>
    <w:p>
      <w:pPr>
        <w:widowControl/>
        <w:shd w:val="clear" w:color="auto" w:fill="FFFFFF"/>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8.2</w:t>
      </w:r>
      <w:r>
        <w:rPr>
          <w:rFonts w:hint="eastAsia" w:asciiTheme="minorEastAsia" w:hAnsiTheme="minorEastAsia" w:eastAsiaTheme="minorEastAsia"/>
          <w:spacing w:val="-2"/>
          <w:kern w:val="0"/>
          <w:position w:val="-2"/>
          <w:sz w:val="24"/>
        </w:rPr>
        <w:t>改进措施</w:t>
      </w:r>
    </w:p>
    <w:p>
      <w:pPr>
        <w:spacing w:line="440" w:lineRule="exact"/>
        <w:ind w:firstLine="472" w:firstLineChars="200"/>
        <w:rPr>
          <w:rFonts w:cs="Arial" w:asciiTheme="minorEastAsia" w:hAnsiTheme="minorEastAsia" w:eastAsiaTheme="minorEastAsia"/>
          <w:spacing w:val="-2"/>
          <w:position w:val="-2"/>
          <w:sz w:val="24"/>
        </w:rPr>
      </w:pPr>
      <w:r>
        <w:rPr>
          <w:rFonts w:hint="eastAsia" w:cs="Arial" w:asciiTheme="minorEastAsia" w:hAnsiTheme="minorEastAsia" w:eastAsiaTheme="minorEastAsia"/>
          <w:spacing w:val="-2"/>
          <w:position w:val="-2"/>
          <w:sz w:val="24"/>
        </w:rPr>
        <w:t>一是积极开展职业教育各类项目创建工作，努力争取政府支持，加大校企合作的力度，从争取专项资金、政府投入、企业支持等多方面开展工作，不断改善学校的办学条件。二是加强实训基地建设，不断拓宽教学资源开发的渠道，强化教学资源开发团队的建设。三是建议教育主管部门为职业教育教师的培训搭建更多的平台，在教师培训的人员安排上进一步做到统筹安排，同时学校制定更科学的考核激励措施，让更多的教师有参加高层次高规格培训的机会。</w:t>
      </w:r>
    </w:p>
    <w:p>
      <w:pPr>
        <w:spacing w:line="440" w:lineRule="exac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附件：案例1、案例2</w:t>
      </w:r>
    </w:p>
    <w:p>
      <w:pPr>
        <w:spacing w:line="440" w:lineRule="exact"/>
        <w:rPr>
          <w:rFonts w:hint="eastAsia" w:ascii="宋体" w:hAnsi="宋体" w:cs="宋体"/>
          <w:kern w:val="0"/>
          <w:sz w:val="24"/>
          <w:szCs w:val="24"/>
        </w:rPr>
      </w:pPr>
    </w:p>
    <w:p>
      <w:pPr>
        <w:spacing w:line="440" w:lineRule="exact"/>
        <w:rPr>
          <w:rFonts w:hint="eastAsia" w:ascii="宋体" w:hAnsi="宋体" w:cs="宋体"/>
          <w:kern w:val="0"/>
          <w:sz w:val="24"/>
          <w:szCs w:val="24"/>
        </w:rPr>
      </w:pPr>
    </w:p>
    <w:p>
      <w:pPr>
        <w:spacing w:line="440" w:lineRule="exact"/>
        <w:rPr>
          <w:rFonts w:hint="eastAsia" w:ascii="宋体" w:hAnsi="宋体" w:cs="宋体"/>
          <w:kern w:val="0"/>
          <w:sz w:val="24"/>
          <w:szCs w:val="24"/>
        </w:rPr>
      </w:pPr>
    </w:p>
    <w:p>
      <w:pPr>
        <w:spacing w:line="440" w:lineRule="exact"/>
        <w:rPr>
          <w:rFonts w:hint="eastAsia" w:ascii="宋体" w:hAnsi="宋体" w:cs="宋体"/>
          <w:kern w:val="0"/>
          <w:sz w:val="24"/>
          <w:szCs w:val="24"/>
        </w:rPr>
      </w:pPr>
    </w:p>
    <w:p>
      <w:pPr>
        <w:spacing w:line="440" w:lineRule="exact"/>
        <w:rPr>
          <w:rFonts w:hint="eastAsia" w:ascii="宋体" w:hAnsi="宋体" w:cs="宋体"/>
          <w:kern w:val="0"/>
          <w:sz w:val="24"/>
          <w:szCs w:val="24"/>
        </w:rPr>
      </w:pPr>
    </w:p>
    <w:p>
      <w:pPr>
        <w:spacing w:line="440" w:lineRule="exact"/>
        <w:rPr>
          <w:rFonts w:hint="eastAsia" w:ascii="宋体" w:hAnsi="宋体" w:cs="宋体"/>
          <w:kern w:val="0"/>
          <w:sz w:val="24"/>
          <w:szCs w:val="24"/>
        </w:rPr>
      </w:pPr>
    </w:p>
    <w:p>
      <w:pPr>
        <w:spacing w:line="440" w:lineRule="exact"/>
        <w:rPr>
          <w:rFonts w:ascii="宋体" w:hAnsi="宋体" w:cs="宋体"/>
          <w:kern w:val="0"/>
          <w:sz w:val="24"/>
          <w:szCs w:val="24"/>
        </w:rPr>
      </w:pPr>
      <w:r>
        <w:rPr>
          <w:rFonts w:hint="eastAsia" w:ascii="宋体" w:hAnsi="宋体" w:cs="宋体"/>
          <w:kern w:val="0"/>
          <w:sz w:val="24"/>
          <w:szCs w:val="24"/>
        </w:rPr>
        <w:t>案例1:</w:t>
      </w:r>
    </w:p>
    <w:p>
      <w:pPr>
        <w:spacing w:line="440" w:lineRule="exact"/>
        <w:jc w:val="center"/>
        <w:rPr>
          <w:rFonts w:hint="eastAsia" w:ascii="宋体" w:hAnsi="宋体"/>
          <w:b/>
          <w:bCs/>
          <w:sz w:val="24"/>
          <w:szCs w:val="24"/>
        </w:rPr>
      </w:pPr>
      <w:r>
        <w:rPr>
          <w:rFonts w:hint="eastAsia" w:ascii="宋体" w:hAnsi="宋体"/>
          <w:b/>
          <w:bCs/>
          <w:sz w:val="24"/>
          <w:szCs w:val="24"/>
        </w:rPr>
        <w:t>发挥集团化办学优势  促进校企合作产教融合</w:t>
      </w:r>
    </w:p>
    <w:p>
      <w:pPr>
        <w:spacing w:line="440" w:lineRule="exact"/>
        <w:rPr>
          <w:rFonts w:hint="eastAsia" w:ascii="宋体" w:hAnsi="宋体"/>
          <w:sz w:val="24"/>
          <w:szCs w:val="24"/>
        </w:rPr>
      </w:pPr>
      <w:r>
        <w:rPr>
          <w:rFonts w:hint="eastAsia" w:ascii="宋体" w:hAnsi="宋体"/>
          <w:sz w:val="24"/>
          <w:szCs w:val="24"/>
        </w:rPr>
        <w:t xml:space="preserve">        </w:t>
      </w:r>
    </w:p>
    <w:p>
      <w:pPr>
        <w:spacing w:line="440" w:lineRule="exact"/>
        <w:ind w:firstLine="480" w:firstLineChars="200"/>
        <w:rPr>
          <w:rFonts w:hint="eastAsia" w:ascii="宋体" w:hAnsi="宋体"/>
          <w:sz w:val="24"/>
          <w:szCs w:val="24"/>
        </w:rPr>
      </w:pPr>
      <w:r>
        <w:rPr>
          <w:rFonts w:hint="eastAsia" w:ascii="宋体" w:hAnsi="宋体"/>
          <w:sz w:val="24"/>
          <w:szCs w:val="24"/>
        </w:rPr>
        <w:t>赤峰第一职业中专于2017年成立了“赤峰旅游服务职教集团”</w:t>
      </w:r>
      <w:r>
        <w:rPr>
          <w:rFonts w:hint="eastAsia" w:ascii="宋体" w:hAnsi="宋体"/>
          <w:sz w:val="24"/>
          <w:szCs w:val="24"/>
          <w:lang w:eastAsia="zh-CN"/>
        </w:rPr>
        <w:t>，</w:t>
      </w:r>
      <w:r>
        <w:rPr>
          <w:rFonts w:hint="eastAsia" w:ascii="宋体" w:hAnsi="宋体"/>
          <w:sz w:val="24"/>
          <w:szCs w:val="24"/>
        </w:rPr>
        <w:t>学校所开设的酒店服务与管理、中餐烹饪专与集团（联盟）成员单位进行了深入密切的合作，深化了校企合作和产教融合，推进了学校自治区示范校建设进程，促进了学校快速发展。</w:t>
      </w:r>
    </w:p>
    <w:p>
      <w:pPr>
        <w:spacing w:line="440" w:lineRule="exact"/>
        <w:ind w:firstLine="480" w:firstLineChars="200"/>
        <w:rPr>
          <w:rFonts w:hint="eastAsia" w:ascii="宋体" w:hAnsi="宋体"/>
          <w:sz w:val="24"/>
          <w:szCs w:val="24"/>
        </w:rPr>
      </w:pPr>
      <w:r>
        <w:rPr>
          <w:rFonts w:hint="eastAsia" w:ascii="宋体" w:hAnsi="宋体"/>
          <w:sz w:val="24"/>
          <w:szCs w:val="24"/>
        </w:rPr>
        <w:t>校企合作产教融合是将理论与实际结合的一个过程，是职业教育的一个本质特点。校企合作是指职业学校和企业通过共同育人、合作研究、共建机构、共享资源等方式实施的合作活动。从教育视角出发，校企合作产教融合最核心的要素是学校和企业共同育人，是生产性与教育性的有机融合。</w:t>
      </w:r>
    </w:p>
    <w:p>
      <w:pPr>
        <w:spacing w:line="440" w:lineRule="exact"/>
        <w:ind w:firstLine="482" w:firstLineChars="200"/>
        <w:rPr>
          <w:rFonts w:hint="eastAsia" w:ascii="宋体" w:hAnsi="宋体"/>
          <w:sz w:val="24"/>
          <w:szCs w:val="24"/>
        </w:rPr>
      </w:pPr>
      <w:r>
        <w:rPr>
          <w:rFonts w:hint="eastAsia" w:ascii="宋体" w:hAnsi="宋体"/>
          <w:b/>
          <w:bCs/>
          <w:sz w:val="24"/>
          <w:szCs w:val="24"/>
        </w:rPr>
        <w:t>一、发挥集团化办学优势，推行校企合作产教融合模式的意义</w:t>
      </w:r>
    </w:p>
    <w:p>
      <w:pPr>
        <w:spacing w:line="440" w:lineRule="exact"/>
        <w:ind w:firstLine="480" w:firstLineChars="200"/>
        <w:rPr>
          <w:rFonts w:hint="eastAsia" w:ascii="宋体" w:hAnsi="宋体"/>
          <w:sz w:val="24"/>
          <w:szCs w:val="24"/>
        </w:rPr>
      </w:pPr>
      <w:r>
        <w:rPr>
          <w:rFonts w:hint="eastAsia" w:ascii="宋体" w:hAnsi="宋体"/>
          <w:sz w:val="24"/>
          <w:szCs w:val="24"/>
        </w:rPr>
        <w:t>1.校企合作产教融合可以加强职业学校与社会以及企业的相互交流。产教融合的模式，说得直白一点就是通过学校以及行业和企业之间的资源和环境，对学生的观念、态度、行为、技能作一个定向的培训，让其符合社会发展的需要，成为具备专业技能的高素质人才。学校与企业之间的共同参与，将产教进行紧密的合作，让学生既可以在课堂上学习专业的理论知识，也可以在实习实训基地上掌握实际操作的技能，以知识传授为主的教育环境与以技能训练为主的生产环境相结合，使得职业教学的教学过程更加科学化、合理化。</w:t>
      </w:r>
    </w:p>
    <w:p>
      <w:pPr>
        <w:spacing w:line="440" w:lineRule="exact"/>
        <w:ind w:firstLine="480" w:firstLineChars="200"/>
        <w:rPr>
          <w:rFonts w:hint="eastAsia" w:ascii="宋体" w:hAnsi="宋体"/>
          <w:sz w:val="24"/>
          <w:szCs w:val="24"/>
        </w:rPr>
      </w:pPr>
      <w:r>
        <w:rPr>
          <w:rFonts w:hint="eastAsia" w:ascii="宋体" w:hAnsi="宋体"/>
          <w:sz w:val="24"/>
          <w:szCs w:val="24"/>
        </w:rPr>
        <w:t>2.校企合作产教融合为职业教育的发展提供了广阔的市场平台。职业教育是以促进学生的就业为主导方向的，而学校与企业间的合作，采取的产教融合有利于拓宽学生就业的渠道，有利提高学生日后在职场中的能力，因而产教融合为职业教育的发展赢得了广阔的市场以及发展空间。</w:t>
      </w:r>
    </w:p>
    <w:p>
      <w:pPr>
        <w:spacing w:line="440" w:lineRule="exact"/>
        <w:ind w:firstLine="480" w:firstLineChars="200"/>
        <w:rPr>
          <w:rFonts w:hint="eastAsia" w:ascii="宋体" w:hAnsi="宋体"/>
          <w:sz w:val="24"/>
          <w:szCs w:val="24"/>
        </w:rPr>
      </w:pPr>
      <w:r>
        <w:rPr>
          <w:rFonts w:hint="eastAsia" w:ascii="宋体" w:hAnsi="宋体"/>
          <w:sz w:val="24"/>
          <w:szCs w:val="24"/>
        </w:rPr>
        <w:t>3.校企合作产教融合有利于提高教师的综合能力。职业学校与企业进行合作，一方面学校聘请企业一线的高技能专业人员到学校来做兼职教师，以充实和加强教师队伍的建设。另一方面，学校也会派专业教师到企业去实践，在企业进行相应的实习工作，以提高自身专业的实践能力和教育教学能力。通过这两个方面的双向交流和学习，促进了职业学校教师队伍的建设，提高了教师队伍的专业水平。</w:t>
      </w:r>
    </w:p>
    <w:p>
      <w:pPr>
        <w:spacing w:line="440" w:lineRule="exact"/>
        <w:ind w:firstLine="482" w:firstLineChars="200"/>
        <w:rPr>
          <w:rFonts w:hint="eastAsia" w:ascii="宋体" w:hAnsi="宋体"/>
          <w:b/>
          <w:bCs/>
          <w:sz w:val="24"/>
          <w:szCs w:val="24"/>
        </w:rPr>
      </w:pPr>
      <w:r>
        <w:rPr>
          <w:rFonts w:hint="eastAsia" w:ascii="宋体" w:hAnsi="宋体"/>
          <w:b/>
          <w:bCs/>
          <w:sz w:val="24"/>
          <w:szCs w:val="24"/>
        </w:rPr>
        <w:t>二、实施校企合作产教融合的做法及成效</w:t>
      </w:r>
    </w:p>
    <w:p>
      <w:pPr>
        <w:spacing w:line="440" w:lineRule="exact"/>
        <w:ind w:firstLine="480" w:firstLineChars="200"/>
        <w:rPr>
          <w:rFonts w:hint="eastAsia" w:ascii="宋体" w:hAnsi="宋体"/>
          <w:sz w:val="24"/>
          <w:szCs w:val="24"/>
        </w:rPr>
      </w:pPr>
      <w:r>
        <w:rPr>
          <w:rFonts w:hint="eastAsia" w:ascii="宋体" w:hAnsi="宋体"/>
          <w:sz w:val="24"/>
          <w:szCs w:val="24"/>
        </w:rPr>
        <w:t>1.根据合作企业的需求，合作设置专业（班），实施校企共同育人。2017年开始与上海东湖集团合作举办冠名班，设立了“校企合作教育基金”，用于奖励优秀学生，赞助专业办技能大赛。目前在前2个班级。采取“2+0.5+0.5”分段完成学业，即“上海东湖”班的学生在我校完成基础知识技能学习2年（4个学期）；接下来到上海东湖集团下属各宾馆完成企业教育学习、岗位技能培训0.5年（1个学期）；最0.5年（1个学期）在上海东湖集团下属宾馆进行顶岗实习，完成实习教学任务。合作双方共同研制了教学计划，共同开发了《上海兴国服务员英语口语》等校本课程，2018年10月东湖集团人力资源部总监张洁静及人力资源部朱艺韵来校为2018级东湖班同学进行了一对一的座谈，张洁静女士为酒店专业的学生进行了关于“酒店职业岗位需求”的专题授课，朱艺韵女士进行了“关于实习酒店介绍以及职业发展”的讲座，同学们收获颇丰。最终实现“学校和东湖集团双主体育人、学校教师和企业师傅双导师教学、明确学员的企业员工和职业学校学生双重身份”。形成学校和企业联合招生、联合培养、一体化育人的长效机制。实现了学校与工厂融合，教室与车间融合，教师与师傅融合，学生与学徒融合，理论与实践融合，作品与产品融合，招生与招工融合。</w:t>
      </w:r>
    </w:p>
    <w:p>
      <w:pPr>
        <w:spacing w:line="440" w:lineRule="exact"/>
        <w:rPr>
          <w:rFonts w:hint="eastAsia" w:ascii="宋体" w:hAnsi="宋体"/>
          <w:sz w:val="24"/>
          <w:szCs w:val="24"/>
        </w:rPr>
      </w:pPr>
      <w:r>
        <w:rPr>
          <w:rFonts w:hint="eastAsia" w:ascii="宋体" w:hAnsi="宋体"/>
          <w:sz w:val="24"/>
          <w:szCs w:val="24"/>
        </w:rPr>
        <w:t>酒店管理与服务、中餐烹饪专业与赤峰宾馆、万达嘉华酒店、金帝酒店、福兴东方精品酒店建立了紧密的合作关系，校企之间进行多次高层对话，沟通行业、企业用工信息，了解行业企业岗位要求，征求用工企业对学校教育教学工作的建议和意见，尽快实现校企对接，专业与岗位要求对接。在这过程中，校内教师到企业并与企业的技师结对子，把教师和技师都培养成双师型教师，提高教师的一体化教学能力。产教融合之路，不仅使职业学校办学贴近职业岗位，贴近社会实践，还使中职教育与工作变化、岗位职业变动始终融为一体，使专业跟随市场变化，不断更新教育办学思路，培养出适合企业发展的优质技术人才。</w:t>
      </w:r>
    </w:p>
    <w:p>
      <w:pPr>
        <w:spacing w:line="440" w:lineRule="exact"/>
        <w:ind w:firstLine="480" w:firstLineChars="200"/>
        <w:rPr>
          <w:rFonts w:hint="eastAsia" w:ascii="宋体" w:hAnsi="宋体"/>
          <w:sz w:val="24"/>
          <w:szCs w:val="24"/>
        </w:rPr>
      </w:pPr>
      <w:r>
        <w:rPr>
          <w:rFonts w:hint="eastAsia" w:ascii="宋体" w:hAnsi="宋体"/>
          <w:sz w:val="24"/>
          <w:szCs w:val="24"/>
        </w:rPr>
        <w:t>2.合作制定人才培养方案，实现人员互相兼职，相互为学生实习实训、教师实践等提供支持。在学前教育专业人才培养模式改革的实践中，我们借助校企合作的平台，园校双方共同参与到人才培养方案的制定、课程设定、教学管理、人才培养评价以及专业技能实训等各个环节，不断完善“校企共育、全程实践、分段实施”的人才培养模式，共同严把人才质量关，坚持“以素质教育为基础，以能力培养为宗旨”的专业发展道路，将职业道德教育、职业技能的提高渗透到人才培养方案之中，不断提升学生职业技能。在“学前教育专业建设委员会”的领导下，不断深化“人才共育、过程共管、成果共享、责任共担”的合作办学机制，加强学校和幼教机构的紧密合作，逐步实现了教学内容与工作任务统一、教学环境与工作环境统一、教师与岗位工作者统一、考核标准与行业准入相统一“四个统一”的人才培养途径。</w:t>
      </w:r>
    </w:p>
    <w:p>
      <w:pPr>
        <w:spacing w:line="440" w:lineRule="exact"/>
        <w:ind w:firstLine="480" w:firstLineChars="200"/>
        <w:rPr>
          <w:rFonts w:hint="eastAsia" w:ascii="宋体" w:hAnsi="宋体"/>
          <w:sz w:val="24"/>
          <w:szCs w:val="24"/>
        </w:rPr>
      </w:pPr>
      <w:r>
        <w:rPr>
          <w:rFonts w:hint="eastAsia" w:ascii="宋体" w:hAnsi="宋体"/>
          <w:sz w:val="24"/>
          <w:szCs w:val="24"/>
        </w:rPr>
        <w:t>3.根据企业工作岗位需求，开展学徒制合作，联合招收学员，按照工学结合模式，实行校企双主体育人。中餐烹饪专业与赤峰金帝酒店合作，自2018年开始共同招生，采取“1.5+0.5+1”分段完成学业，即学生在我校完成基础知识技能学习1.5年（3个学期）；接下来到金帝酒店各个工作岗位完成企业教育学习、岗位技能培训0.5年（1个学期）；最后1年（2个学期）在金帝酒店进行顶岗实习，完成实习教学任务。学生在校学习期间，金帝酒店的各部门、粤菜、湘菜、川菜的厨师作为兼职教师要来学校授课和实训，学校的专业教师每年也要到金帝酒店完成累计一个月的企业实践，并参与企业新菜品的研发和技术难题攻关。现在与金帝酒店达成新合作协议，用三年的时间，金帝酒店“清凉厨房”的各个岗位，将全部聘用赤峰一职烹饪专业毕业学生。</w:t>
      </w:r>
    </w:p>
    <w:p>
      <w:pPr>
        <w:spacing w:line="440" w:lineRule="exact"/>
        <w:rPr>
          <w:rFonts w:hint="eastAsia" w:ascii="宋体" w:hAnsi="宋体"/>
          <w:sz w:val="24"/>
          <w:szCs w:val="24"/>
        </w:rPr>
      </w:pPr>
      <w:r>
        <w:rPr>
          <w:rFonts w:hint="eastAsia" w:ascii="宋体" w:hAnsi="宋体"/>
          <w:sz w:val="24"/>
          <w:szCs w:val="24"/>
        </w:rPr>
        <w:t>4.校企共同组织开展技能竞赛。上海东湖集团已经与赤峰一职合作举办了两届“赤峰市‘上海东湖杯’旅游服务类酒店服务赛项”技能大赛，比赛地点选在合作企业——赤峰宾馆，上海东湖集团出资赞助大赛并冠名，赤峰市教育局主办大赛，赤峰一职承办大赛，集团领导亲临比赛现场指导，从合作企业特聘得兼职教师作大赛评委，按照国家同类赛项标准组织大赛，这一作法走在了全自治区的前列，为其他盟市办大赛提供了赤峰一职智慧和方案。</w:t>
      </w:r>
    </w:p>
    <w:p>
      <w:pPr>
        <w:spacing w:line="440" w:lineRule="exact"/>
        <w:ind w:firstLine="482" w:firstLineChars="200"/>
        <w:rPr>
          <w:rFonts w:hint="eastAsia" w:ascii="宋体" w:hAnsi="宋体"/>
          <w:b/>
          <w:bCs/>
          <w:sz w:val="24"/>
          <w:szCs w:val="24"/>
        </w:rPr>
      </w:pPr>
      <w:r>
        <w:rPr>
          <w:rFonts w:hint="eastAsia" w:ascii="宋体" w:hAnsi="宋体"/>
          <w:b/>
          <w:bCs/>
          <w:sz w:val="24"/>
          <w:szCs w:val="24"/>
        </w:rPr>
        <w:t>三、今后的发展方向和思路</w:t>
      </w:r>
    </w:p>
    <w:p>
      <w:pPr>
        <w:spacing w:line="440" w:lineRule="exact"/>
        <w:ind w:firstLine="480" w:firstLineChars="200"/>
        <w:rPr>
          <w:rFonts w:hint="eastAsia" w:ascii="宋体" w:hAnsi="宋体"/>
          <w:sz w:val="24"/>
          <w:szCs w:val="24"/>
        </w:rPr>
      </w:pPr>
      <w:r>
        <w:rPr>
          <w:rFonts w:hint="eastAsia" w:ascii="宋体" w:hAnsi="宋体"/>
          <w:sz w:val="24"/>
          <w:szCs w:val="24"/>
        </w:rPr>
        <w:t>1.校企深度融合，共商发展大计。联盟学校和企业每年至少召开两次专家委员会和专业建设指导委员会，对学校办学指导思想、办学定位、师资队伍建设等事关学校大局的事项进行研讨，对专业设置和职业能力进行分析。</w:t>
      </w:r>
    </w:p>
    <w:p>
      <w:pPr>
        <w:spacing w:line="440" w:lineRule="exact"/>
        <w:ind w:firstLine="480" w:firstLineChars="200"/>
        <w:rPr>
          <w:rFonts w:hint="eastAsia" w:ascii="宋体" w:hAnsi="宋体"/>
          <w:sz w:val="24"/>
          <w:szCs w:val="24"/>
        </w:rPr>
      </w:pPr>
      <w:r>
        <w:rPr>
          <w:rFonts w:hint="eastAsia" w:ascii="宋体" w:hAnsi="宋体"/>
          <w:sz w:val="24"/>
          <w:szCs w:val="24"/>
        </w:rPr>
        <w:t>2.引进企业文化，提升职业素养。通过校企合作联盟，企业文化渗透到学校管理和教育教学之中，前置企业岗前培训内容和企业核心文化和企业精神，提升学生职业素养和核心素养。</w:t>
      </w:r>
    </w:p>
    <w:p>
      <w:pPr>
        <w:spacing w:line="440" w:lineRule="exact"/>
        <w:ind w:firstLine="480" w:firstLineChars="200"/>
        <w:rPr>
          <w:rFonts w:hint="eastAsia" w:ascii="宋体" w:hAnsi="宋体"/>
          <w:sz w:val="24"/>
          <w:szCs w:val="24"/>
        </w:rPr>
      </w:pPr>
      <w:r>
        <w:rPr>
          <w:rFonts w:hint="eastAsia" w:ascii="宋体" w:hAnsi="宋体"/>
          <w:sz w:val="24"/>
          <w:szCs w:val="24"/>
        </w:rPr>
        <w:t>3.以“够用”为标准，改革专业建设，重组课程体系。学校人才培养应以企业用人的标准为准则，在专业建设、课程设置和课程标准制定上，学校应根据企业需要，以够用为原则，围绕知识、能力、素养的协调发展，培养学生职业素养和职业技能。在专业性课程设置上，以企业对学生的技能需要为标准，以课程设置“够用”为原则，强化专业技能课，重组以核心能力为框架的横向技能模块体系。</w:t>
      </w:r>
    </w:p>
    <w:p>
      <w:pPr>
        <w:spacing w:line="440" w:lineRule="exact"/>
        <w:ind w:firstLine="480" w:firstLineChars="200"/>
        <w:rPr>
          <w:rFonts w:hint="eastAsia" w:ascii="宋体" w:hAnsi="宋体"/>
          <w:sz w:val="24"/>
          <w:szCs w:val="24"/>
        </w:rPr>
      </w:pPr>
      <w:r>
        <w:rPr>
          <w:rFonts w:hint="eastAsia" w:ascii="宋体" w:hAnsi="宋体"/>
          <w:sz w:val="24"/>
          <w:szCs w:val="24"/>
        </w:rPr>
        <w:t>4.以“能用”为标准，改革课程标准，优化教学内容。在制订课程标准时，对接企业人才需求，在以学生职业发展为本、以服务发展为宗旨、以促进就业为导向、以提高能力为本位的思想指导下，积极改革课程标准。以“能用”为原则，优化教学内容，积极开发人文素养类和岗位需求类校本教材，删减以往教材中繁杂难懂的内容，让学生用“能用”的知识达到“会用”的目的。</w:t>
      </w:r>
    </w:p>
    <w:p>
      <w:pPr>
        <w:spacing w:line="440" w:lineRule="exact"/>
        <w:rPr>
          <w:rFonts w:ascii="宋体" w:hAnsi="宋体"/>
          <w:sz w:val="24"/>
          <w:szCs w:val="24"/>
        </w:rPr>
      </w:pPr>
      <w:r>
        <w:rPr>
          <w:rFonts w:hint="eastAsia" w:ascii="宋体" w:hAnsi="宋体"/>
          <w:sz w:val="24"/>
          <w:szCs w:val="24"/>
        </w:rPr>
        <w:t>案例2：</w:t>
      </w:r>
    </w:p>
    <w:p>
      <w:pPr>
        <w:spacing w:line="440" w:lineRule="exact"/>
        <w:jc w:val="left"/>
        <w:rPr>
          <w:rFonts w:hint="default" w:ascii="宋体" w:hAnsi="宋体" w:eastAsia="宋体"/>
          <w:b/>
          <w:sz w:val="24"/>
          <w:szCs w:val="24"/>
          <w:lang w:val="en-US" w:eastAsia="zh-CN"/>
        </w:rPr>
      </w:pPr>
      <w:r>
        <w:rPr>
          <w:rFonts w:hint="eastAsia" w:ascii="宋体" w:hAnsi="宋体"/>
          <w:b/>
          <w:sz w:val="24"/>
          <w:szCs w:val="24"/>
          <w:lang w:val="en-US" w:eastAsia="zh-CN"/>
        </w:rPr>
        <w:t>案例2</w:t>
      </w:r>
    </w:p>
    <w:p>
      <w:pPr>
        <w:spacing w:line="440" w:lineRule="exact"/>
        <w:jc w:val="center"/>
        <w:rPr>
          <w:rFonts w:ascii="宋体" w:hAnsi="宋体"/>
          <w:b/>
          <w:sz w:val="24"/>
          <w:szCs w:val="24"/>
        </w:rPr>
      </w:pPr>
      <w:r>
        <w:rPr>
          <w:rFonts w:hint="eastAsia" w:ascii="宋体" w:hAnsi="宋体"/>
          <w:b/>
          <w:sz w:val="24"/>
          <w:szCs w:val="24"/>
        </w:rPr>
        <w:t>让教育回归本真</w:t>
      </w:r>
    </w:p>
    <w:p>
      <w:pPr>
        <w:spacing w:line="440" w:lineRule="exact"/>
        <w:ind w:firstLine="480" w:firstLineChars="200"/>
        <w:rPr>
          <w:rFonts w:ascii="宋体" w:hAnsi="宋体"/>
          <w:bCs/>
          <w:sz w:val="24"/>
          <w:szCs w:val="24"/>
        </w:rPr>
      </w:pPr>
    </w:p>
    <w:p>
      <w:pPr>
        <w:spacing w:line="440" w:lineRule="exact"/>
        <w:ind w:firstLine="480" w:firstLineChars="200"/>
        <w:rPr>
          <w:rFonts w:ascii="宋体" w:hAnsi="宋体"/>
          <w:bCs/>
          <w:sz w:val="24"/>
          <w:szCs w:val="24"/>
        </w:rPr>
      </w:pPr>
      <w:r>
        <w:rPr>
          <w:rFonts w:hint="eastAsia" w:ascii="宋体" w:hAnsi="宋体"/>
          <w:bCs/>
          <w:sz w:val="24"/>
          <w:szCs w:val="24"/>
        </w:rPr>
        <w:t>现代社会的快速发展与经济水平的提高为职业教育的发展创造了十分有利的条件。新形势下，职业教育在培养学生技能的同时应重视塑造学生良好的品德与思想，使其在步入社会后得到用人单位的认可并发挥出自身的潜能，体现出自身的价值。这不仅有助于促进职业教育自身的发展，同时也能满足现代社会对复合型、应用型全面发展专业技能人才的需求。近几年来，学校在加强德育工作、提高学生素质上做了大量工作，取得了明显成效。</w:t>
      </w:r>
    </w:p>
    <w:p>
      <w:pPr>
        <w:spacing w:line="440" w:lineRule="exact"/>
        <w:ind w:firstLine="482" w:firstLineChars="200"/>
        <w:rPr>
          <w:rFonts w:ascii="宋体" w:hAnsi="宋体"/>
          <w:bCs/>
          <w:sz w:val="24"/>
          <w:szCs w:val="24"/>
        </w:rPr>
      </w:pPr>
      <w:r>
        <w:rPr>
          <w:rFonts w:hint="eastAsia" w:ascii="宋体" w:hAnsi="宋体"/>
          <w:b/>
          <w:sz w:val="24"/>
          <w:szCs w:val="24"/>
        </w:rPr>
        <w:t>一、以“立德树人，服务学生”为先导，着力构建学校“三全育人”工作模式</w:t>
      </w:r>
    </w:p>
    <w:p>
      <w:pPr>
        <w:spacing w:line="440" w:lineRule="exact"/>
        <w:ind w:firstLine="480" w:firstLineChars="200"/>
        <w:rPr>
          <w:rFonts w:ascii="宋体" w:hAnsi="宋体"/>
          <w:bCs/>
          <w:sz w:val="24"/>
          <w:szCs w:val="24"/>
        </w:rPr>
      </w:pPr>
      <w:r>
        <w:rPr>
          <w:rFonts w:hint="eastAsia" w:ascii="宋体" w:hAnsi="宋体"/>
          <w:bCs/>
          <w:sz w:val="24"/>
          <w:szCs w:val="24"/>
        </w:rPr>
        <w:t>2018年，教育部启动了“三全育人”综合改革试点工作，要求整合各方育人资源，构建一体化育人体系，形成全员、全过程、全方位的育人格局。2019年1月，《国家职业教育改革实施方案》（国发〔2019〕4号）也明确提出：“要落实好立德树人根本任务，健全德技并修、工学结合的育人机制；推进职业教育领域‘三全育人’综合改革试点工作，努力实现职业技能和职业精神培养高度融合。</w:t>
      </w:r>
    </w:p>
    <w:p>
      <w:pPr>
        <w:spacing w:line="440" w:lineRule="exact"/>
        <w:ind w:firstLine="480" w:firstLineChars="200"/>
        <w:rPr>
          <w:rFonts w:ascii="宋体" w:hAnsi="宋体"/>
          <w:bCs/>
          <w:sz w:val="24"/>
          <w:szCs w:val="24"/>
        </w:rPr>
      </w:pPr>
      <w:r>
        <w:rPr>
          <w:rFonts w:hint="eastAsia" w:ascii="宋体" w:hAnsi="宋体"/>
          <w:bCs/>
          <w:sz w:val="24"/>
          <w:szCs w:val="24"/>
        </w:rPr>
        <w:t>学校坚持立德树人根本任务，以服务学生为先导，坚持文化育人、活动育人、技能育人、管理育人，努力提高学生综合素质，充分发挥学校和家庭共同育人的特性，重点抓好学校安全预防管控工作，开设学生开展心理健康教育和辅导工作，为学生打造一个全员参与、全过程管理、全方位实施的积极健康的校园育人环境。</w:t>
      </w:r>
    </w:p>
    <w:p>
      <w:pPr>
        <w:spacing w:line="440" w:lineRule="exact"/>
        <w:ind w:firstLine="480" w:firstLineChars="200"/>
        <w:rPr>
          <w:rFonts w:hint="eastAsia" w:ascii="宋体" w:hAnsi="宋体"/>
          <w:bCs/>
          <w:sz w:val="24"/>
          <w:szCs w:val="24"/>
        </w:rPr>
      </w:pPr>
      <w:r>
        <w:rPr>
          <w:rFonts w:hint="eastAsia" w:ascii="宋体" w:hAnsi="宋体"/>
          <w:bCs/>
          <w:sz w:val="24"/>
          <w:szCs w:val="24"/>
        </w:rPr>
        <w:t>（一）以国学文化为引领，以课堂德育渗透为抓手，增强师生文化自信，真正做到以文化人，以德育人。学校印发《大学·劝学篇》校本教材，通过语文教师课上主讲、学生课下自读自学、业余时间开展诵读经典活动等多种方式，使学生了解国学文化，喜爱中国传统文化；开展课前三分钟德育分享活动，并且把德育内容渗透到课堂中，把育人职责贯彻到所有教育行为上，真正做到全员参与育人工作；学校通过丰富校园文化建设，在展廊、橱窗、雕塑中体现学校文化内涵，用校风校训、一职精神作为师生共同的精神纲领，在潜移默化中“育人”“育心”“育情”。紧紧围绕</w:t>
      </w:r>
      <w:r>
        <w:rPr>
          <w:rFonts w:hint="eastAsia" w:ascii="宋体" w:hAnsi="宋体"/>
          <w:bCs/>
          <w:sz w:val="24"/>
          <w:szCs w:val="24"/>
          <w:lang w:eastAsia="zh-CN"/>
        </w:rPr>
        <w:t>庆祝中华人民共和国成立70周年</w:t>
      </w:r>
      <w:r>
        <w:rPr>
          <w:rFonts w:hint="eastAsia" w:ascii="宋体" w:hAnsi="宋体"/>
          <w:bCs/>
          <w:sz w:val="24"/>
          <w:szCs w:val="24"/>
        </w:rPr>
        <w:t>，弘扬大国工匠精神，进行爱国主义教育，开展我与国旗合个影、十一向国旗敬礼网上寄语签名、升旗仪式同唱国歌活动。积极引导青少年铭记革命历史、继承革命传统，争做担当民族复兴大任的时代新人。1</w:t>
      </w:r>
      <w:r>
        <w:rPr>
          <w:rFonts w:ascii="宋体" w:hAnsi="宋体"/>
          <w:bCs/>
          <w:sz w:val="24"/>
          <w:szCs w:val="24"/>
        </w:rPr>
        <w:t>1月开展第三届校园最美“朗读者”诵读活动，参与人数超过历届，广大师生诵读国学经典、建国</w:t>
      </w:r>
      <w:r>
        <w:rPr>
          <w:rFonts w:hint="eastAsia" w:ascii="宋体" w:hAnsi="宋体"/>
          <w:bCs/>
          <w:sz w:val="24"/>
          <w:szCs w:val="24"/>
        </w:rPr>
        <w:t>7</w:t>
      </w:r>
      <w:r>
        <w:rPr>
          <w:rFonts w:ascii="宋体" w:hAnsi="宋体"/>
          <w:bCs/>
          <w:sz w:val="24"/>
          <w:szCs w:val="24"/>
        </w:rPr>
        <w:t>0年壮丽诗篇，讴歌英雄人物、大国工匠、劳动模范的热情空前高涨，强化了师生爱国、爱校、爱家之情。</w:t>
      </w:r>
    </w:p>
    <w:p>
      <w:pPr>
        <w:spacing w:line="440" w:lineRule="exact"/>
        <w:ind w:firstLine="480" w:firstLineChars="200"/>
        <w:rPr>
          <w:rFonts w:ascii="宋体" w:hAnsi="宋体"/>
          <w:bCs/>
          <w:sz w:val="24"/>
          <w:szCs w:val="24"/>
        </w:rPr>
      </w:pPr>
      <w:r>
        <w:rPr>
          <w:rFonts w:hint="eastAsia" w:ascii="宋体" w:hAnsi="宋体"/>
          <w:bCs/>
          <w:sz w:val="24"/>
          <w:szCs w:val="24"/>
        </w:rPr>
        <w:t>（二）以“教育因活动而精彩”为主线，开展丰富多彩的德育活动，让学生在活动中成长，真正做到活动育人。多年来，学校开展了多种多样、内容新颖符合中职生特点的德育活动。每月一主题，学校活动、专业活动、班级活动相辅相成，支撑配合。有充满仪式的活动，如升旗仪式、开学典礼、毕业典礼、成人礼、入团宣誓等；有陶冶情操、锻炼身体的文体类活动，如艺术节、运动会、合唱比赛、校园足球赛、拔河比赛等；有培养习惯、提高素质的养成教育活动，如军政训练、请说您好、文明讲座、做优秀一职生等活动；有注重培养文化自信的朗读者、演讲比赛、读书分享会等活动；还培养学生社会实践能力、体验生活的志愿者活动和环保健步行，学生走进敬老院、社区为孤寡老人送去温暖，参与文明城创建、十三运服务、禁毒宣传、植树绿化等志愿服务与劳动，使学生走入社会，提高服务意识，体会劳动的价值。</w:t>
      </w:r>
    </w:p>
    <w:p>
      <w:pPr>
        <w:spacing w:line="440" w:lineRule="exact"/>
        <w:ind w:firstLine="480" w:firstLineChars="200"/>
        <w:rPr>
          <w:rFonts w:ascii="宋体" w:hAnsi="宋体"/>
          <w:bCs/>
          <w:sz w:val="24"/>
          <w:szCs w:val="24"/>
        </w:rPr>
      </w:pPr>
      <w:r>
        <w:rPr>
          <w:rFonts w:hint="eastAsia" w:ascii="宋体" w:hAnsi="宋体"/>
          <w:bCs/>
          <w:sz w:val="24"/>
          <w:szCs w:val="24"/>
        </w:rPr>
        <w:t>丰富多彩的活动能够抓住学生内心共鸣点，提高学生自信乐观、积极进取的态度，培养学生家国情怀，引导学生养成正确的价值观，用自尊、自爱、自信、自律、自强的面貌步入社会，迎接未来。</w:t>
      </w:r>
    </w:p>
    <w:p>
      <w:pPr>
        <w:spacing w:line="440" w:lineRule="exact"/>
        <w:ind w:firstLine="480" w:firstLineChars="200"/>
        <w:rPr>
          <w:rFonts w:ascii="宋体" w:hAnsi="宋体"/>
          <w:bCs/>
          <w:sz w:val="24"/>
          <w:szCs w:val="24"/>
        </w:rPr>
      </w:pPr>
      <w:r>
        <w:rPr>
          <w:rFonts w:hint="eastAsia" w:ascii="宋体" w:hAnsi="宋体"/>
          <w:bCs/>
          <w:sz w:val="24"/>
          <w:szCs w:val="24"/>
        </w:rPr>
        <w:t>（三）以德育学分制为</w:t>
      </w:r>
      <w:r>
        <w:rPr>
          <w:rFonts w:hint="eastAsia" w:ascii="宋体" w:hAnsi="宋体"/>
          <w:bCs/>
          <w:sz w:val="24"/>
          <w:szCs w:val="24"/>
          <w:lang w:val="en-US" w:eastAsia="zh-CN"/>
        </w:rPr>
        <w:t>切入点</w:t>
      </w:r>
      <w:r>
        <w:rPr>
          <w:rFonts w:hint="eastAsia" w:ascii="宋体" w:hAnsi="宋体"/>
          <w:bCs/>
          <w:sz w:val="24"/>
          <w:szCs w:val="24"/>
        </w:rPr>
        <w:t>，全面提高学生综合素质。为提高学生思想道德素质，强化学生自我管理能力，为培养高素质技能技术人才奠定良好基础，学校学生发展中心制定实施《赤峰一职专德育学分制（试行）》。德育学分制试行方案旨在变管理为服务，调动学生主观能动性，为学生提供一个宽松、自主的学习环境，打破旧的主观评价学生的评价体系，将德育活动制度化、学分化，德育目标详细化，把德育的理论教学和实践结合在一起，把学生在理论学习、实践活动、行为规范和创新精神等方面的表现全部纳入统一到德育教学中。德育学分的评价体系融德育内容、德育途径和德育评价于一体，并以学分的形式加以规范的学生德育管理体系，提高学生自我教育、自我管理、自我服务的自觉性和实效性，全面提高学生的综合素质。</w:t>
      </w:r>
    </w:p>
    <w:p>
      <w:pPr>
        <w:spacing w:line="440" w:lineRule="exact"/>
        <w:ind w:firstLine="480" w:firstLineChars="200"/>
        <w:rPr>
          <w:rFonts w:ascii="宋体" w:hAnsi="宋体"/>
          <w:bCs/>
          <w:sz w:val="24"/>
          <w:szCs w:val="24"/>
        </w:rPr>
      </w:pPr>
      <w:r>
        <w:rPr>
          <w:rFonts w:hint="eastAsia" w:ascii="宋体" w:hAnsi="宋体"/>
          <w:bCs/>
          <w:sz w:val="24"/>
          <w:szCs w:val="24"/>
        </w:rPr>
        <w:t>试行一学期后，得到了学生、老师、家长的一致认同，学生愿意去参与活动多得分，约束行为少扣分；老师对待学生一视同仁，统一评价标准；家长放心学生在校表现，支持鼓励学生多多参与学校各类活动，并且关注学生不良行为的转化。</w:t>
      </w:r>
    </w:p>
    <w:p>
      <w:pPr>
        <w:spacing w:line="440" w:lineRule="exact"/>
        <w:ind w:firstLine="480" w:firstLineChars="200"/>
        <w:rPr>
          <w:rFonts w:ascii="宋体" w:hAnsi="宋体"/>
          <w:bCs/>
          <w:sz w:val="24"/>
          <w:szCs w:val="24"/>
        </w:rPr>
      </w:pPr>
      <w:r>
        <w:rPr>
          <w:rFonts w:hint="eastAsia" w:ascii="宋体" w:hAnsi="宋体"/>
          <w:bCs/>
          <w:sz w:val="24"/>
          <w:szCs w:val="24"/>
        </w:rPr>
        <w:t>（四）以家长学校为抓手，构建家校互动新平台，续写家校共同育人新篇章。    赤峰一职专近几年来，注重与家长沟通配合，共同承担育人职责。</w:t>
      </w:r>
      <w:r>
        <w:rPr>
          <w:rFonts w:ascii="宋体" w:hAnsi="宋体"/>
          <w:bCs/>
          <w:sz w:val="24"/>
          <w:szCs w:val="24"/>
        </w:rPr>
        <w:t>让家长走进校园和课堂，参加孩子的毕业典礼、迎新拜师会，让家长了解职业教育，了解学校的教育管理，了解专业教学，见证三年中职学校学习给孩子带来的变化。老师与家长一起为学生做人生规划，帮助家长为孩子正确选择专业学习方向、升学方向。</w:t>
      </w:r>
      <w:r>
        <w:rPr>
          <w:rFonts w:hint="eastAsia" w:ascii="宋体" w:hAnsi="宋体"/>
          <w:bCs/>
          <w:sz w:val="24"/>
          <w:szCs w:val="24"/>
        </w:rPr>
        <w:t>通过创新家长会、家长微信课堂、班主任每周寄语等活动，加强家校互动的紧密联系，引导家长重视家庭教育，注重教育的科学性、合理性，使家校“互补”，形成教育合力，共同教育学生，促进学生成长，实现家庭和学校教育的“双赢”。</w:t>
      </w:r>
    </w:p>
    <w:p>
      <w:pPr>
        <w:spacing w:line="440" w:lineRule="exact"/>
        <w:ind w:firstLine="480" w:firstLineChars="200"/>
        <w:rPr>
          <w:rFonts w:ascii="宋体" w:hAnsi="宋体"/>
          <w:bCs/>
          <w:sz w:val="24"/>
          <w:szCs w:val="24"/>
        </w:rPr>
      </w:pPr>
      <w:r>
        <w:rPr>
          <w:rFonts w:hint="eastAsia" w:ascii="宋体" w:hAnsi="宋体"/>
          <w:bCs/>
          <w:sz w:val="24"/>
          <w:szCs w:val="24"/>
        </w:rPr>
        <w:t>（五）加强心理健康教育，培养学生良好心理素质。健康的心理有利于学生自身成长，同时也是社会发展对人的素质要求的需要。一个心理健康的人，朝气蓬勃，开朗乐观，学习和工作有动力，效率高。健康积极的心理对于职业学校的学生尤为重要，他们需要树立奋斗目标，需要自信微笑的面对挑战，也需要不断的克服困难和挫折，需要不断的调整自己的职业规划，需要在远离父母家乡时忘掉焦虑，从而更好的成就自己。这些目标、情绪和困难都必须拥有一个健康的心理才能对待。学校开设心理健康课、组建心理健康中心，开展心理测试，建立学生心理健康档案。加强班主任培训，提高班主任心理健康水平。开办心理健康讲座，提高心理调适能力。开展个体咨询，缓解强烈心理冲突，培养健康心理。进行团体辅导。建立心理俱乐部，提供交流沟通的平台。在学生毕业实习前，经对比测试，学生心理健康状况获得明显改善。</w:t>
      </w:r>
    </w:p>
    <w:p>
      <w:pPr>
        <w:spacing w:line="440" w:lineRule="exact"/>
        <w:ind w:firstLine="482" w:firstLineChars="200"/>
        <w:rPr>
          <w:rFonts w:ascii="宋体" w:hAnsi="宋体"/>
          <w:b/>
          <w:sz w:val="24"/>
          <w:szCs w:val="24"/>
        </w:rPr>
      </w:pPr>
      <w:r>
        <w:rPr>
          <w:rFonts w:hint="eastAsia" w:ascii="宋体" w:hAnsi="宋体"/>
          <w:b/>
          <w:sz w:val="24"/>
          <w:szCs w:val="24"/>
        </w:rPr>
        <w:t>二、加强队伍建设和班集体建设，提高德育工作针对性和实效性</w:t>
      </w:r>
    </w:p>
    <w:p>
      <w:pPr>
        <w:spacing w:line="440" w:lineRule="exact"/>
        <w:ind w:firstLine="480" w:firstLineChars="200"/>
        <w:rPr>
          <w:rFonts w:ascii="宋体" w:hAnsi="宋体"/>
          <w:bCs/>
          <w:sz w:val="24"/>
          <w:szCs w:val="24"/>
        </w:rPr>
      </w:pPr>
      <w:r>
        <w:rPr>
          <w:rFonts w:hint="eastAsia" w:ascii="宋体" w:hAnsi="宋体"/>
          <w:bCs/>
          <w:sz w:val="24"/>
          <w:szCs w:val="24"/>
        </w:rPr>
        <w:t>（一）加强班主任队伍建设，打造优秀育人之师。一名优秀的班主任是促进整个班级学生全面发展和健康成长的重中之重，一支优秀的班主任队伍，是学生的福祉，家长的期盼，学校的骄傲，更是社会的召唤。学校通过班主任日常工作检查，督促班主任工作关注细节，用爱和细心去管理班级；通过“派出去”“请进来”的培训方式，学习先进的管理经验和育人体会，让班主任们开眼界，涨见识，学经验，速提高。通过校级和红山区教育中小学班主任能力大赛，让一部分优秀的班主任能够得到锻炼，进取精神和工作方法有了质的飞跃。学校每年还会举办班主任经验分享、我的教育故事等活动，向全校教师展示综合素质和管理经验，让自己的育人理念接受大家的审核和监督，只为成为更好的班主任，为更多的学生点亮理想的光，照亮前行的路。</w:t>
      </w:r>
    </w:p>
    <w:p>
      <w:pPr>
        <w:spacing w:line="440" w:lineRule="exact"/>
        <w:ind w:firstLine="480" w:firstLineChars="200"/>
        <w:rPr>
          <w:rFonts w:ascii="宋体" w:hAnsi="宋体"/>
          <w:bCs/>
          <w:sz w:val="24"/>
          <w:szCs w:val="24"/>
        </w:rPr>
      </w:pPr>
      <w:r>
        <w:rPr>
          <w:rFonts w:hint="eastAsia" w:ascii="宋体" w:hAnsi="宋体"/>
          <w:bCs/>
          <w:sz w:val="24"/>
          <w:szCs w:val="24"/>
        </w:rPr>
        <w:t>（二）大胆选拔、培养、使用学生干部，发挥德育管理学生队伍的作用。规范并完善学生会、学生社团、班委团支部的规范管理与活动引领职能，充分发挥其学生自主管理自我教育作用。大胆放手，赋权担责，注重监管。学生会成员，文明监督员，学生安全员、宿舍管理员在学校日常管理，秩序维护，各类活动，安全维稳、宿舍管理等方面发挥了重要作用。在管理过程中，他们不仅起到传帮带作用，同时提高了自身的榜样力和责任力，学生的自我管理能力也在逐步加强。</w:t>
      </w:r>
    </w:p>
    <w:p>
      <w:pPr>
        <w:spacing w:line="440" w:lineRule="exact"/>
        <w:ind w:firstLine="482" w:firstLineChars="200"/>
        <w:rPr>
          <w:rFonts w:ascii="宋体" w:hAnsi="宋体"/>
          <w:bCs/>
          <w:sz w:val="24"/>
          <w:szCs w:val="24"/>
        </w:rPr>
      </w:pPr>
      <w:r>
        <w:rPr>
          <w:rFonts w:hint="eastAsia" w:ascii="宋体" w:hAnsi="宋体"/>
          <w:b/>
          <w:sz w:val="24"/>
          <w:szCs w:val="24"/>
        </w:rPr>
        <w:t>三、构建安全预防管控体系，以法制建设筑牢育人之“墙”</w:t>
      </w:r>
    </w:p>
    <w:p>
      <w:pPr>
        <w:spacing w:line="440" w:lineRule="exact"/>
        <w:ind w:firstLine="480" w:firstLineChars="200"/>
        <w:rPr>
          <w:rFonts w:ascii="宋体" w:hAnsi="宋体"/>
          <w:bCs/>
          <w:sz w:val="24"/>
          <w:szCs w:val="24"/>
        </w:rPr>
      </w:pPr>
      <w:r>
        <w:rPr>
          <w:rFonts w:hint="eastAsia" w:ascii="宋体" w:hAnsi="宋体"/>
          <w:bCs/>
          <w:sz w:val="24"/>
          <w:szCs w:val="24"/>
        </w:rPr>
        <w:t>校园是一个特殊场合，它的安全不仅是“安全”的问题，更会影响到学生的成长和学校的声誉，因此要坚持“依法治校”，构建全方位的安全预防管控体系，选择科学、有效的保护校园安全的措施，积极进行“法治校园”和“平安校园”建设，以法制建设的力量筑牢安全防范的“防火墙”。</w:t>
      </w:r>
    </w:p>
    <w:p>
      <w:pPr>
        <w:spacing w:line="440" w:lineRule="exact"/>
        <w:ind w:firstLine="480" w:firstLineChars="200"/>
        <w:rPr>
          <w:rFonts w:ascii="宋体" w:hAnsi="宋体"/>
          <w:bCs/>
          <w:sz w:val="24"/>
          <w:szCs w:val="24"/>
        </w:rPr>
      </w:pPr>
      <w:r>
        <w:rPr>
          <w:rFonts w:hint="eastAsia" w:ascii="宋体" w:hAnsi="宋体"/>
          <w:bCs/>
          <w:sz w:val="24"/>
          <w:szCs w:val="24"/>
        </w:rPr>
        <w:t>（一）明确安全责任，加强人防技防力度。牢固树立“安全第一”的思想，层层签订责任状，加强对学生安全教育，增强师生安全意识，做到两个确保：确保无重大安全事故、确保无违法犯罪。实行领导干部24小时值班制度，校领导带班制度；建立三级安全管理责任体制，部门负责人、班主任为部门和班级安全稳定工作第一责任人，层层签订安全责任状；高清监控校园全覆盖、宿舍智能管理系统、校警保安24小时巡查安全隐患，扎实推进校园安全稳定工作。</w:t>
      </w:r>
    </w:p>
    <w:p>
      <w:pPr>
        <w:spacing w:line="440" w:lineRule="exact"/>
        <w:ind w:firstLine="480" w:firstLineChars="200"/>
        <w:rPr>
          <w:rFonts w:ascii="宋体" w:hAnsi="宋体"/>
          <w:bCs/>
          <w:sz w:val="24"/>
          <w:szCs w:val="24"/>
        </w:rPr>
      </w:pPr>
      <w:r>
        <w:rPr>
          <w:rFonts w:hint="eastAsia" w:ascii="宋体" w:hAnsi="宋体"/>
          <w:bCs/>
          <w:sz w:val="24"/>
          <w:szCs w:val="24"/>
        </w:rPr>
        <w:t>（二）狠抓安全教育，提高防范工作水平。将学生安全教育纳入学生日常管理中，对学生进行主题安全教育，分阶段、分层次进行普法教育，提高学生安全意识；加强保安人员应急能力的培训，提高突发事件应急能力和科学、合法执行能力；建立学生安全、学生处分预警机制，做到学生情况实时知悉，日常事务有人负责，突发事件有人处理；开展“安全生产月”活动，进行消防知识培训、火灾逃生演练，举办“安全在我心中”演讲比赛，“安全伴我行”知识竞赛和“安全小视频”创作比赛等，使安全防范意识深入人心。</w:t>
      </w:r>
    </w:p>
    <w:p>
      <w:pPr>
        <w:spacing w:line="440" w:lineRule="exact"/>
        <w:ind w:firstLine="480" w:firstLineChars="200"/>
        <w:rPr>
          <w:rFonts w:ascii="宋体" w:hAnsi="宋体"/>
          <w:sz w:val="24"/>
          <w:szCs w:val="24"/>
        </w:rPr>
      </w:pPr>
      <w:r>
        <w:rPr>
          <w:rFonts w:hint="eastAsia" w:ascii="宋体" w:hAnsi="宋体"/>
          <w:bCs/>
          <w:sz w:val="24"/>
          <w:szCs w:val="24"/>
        </w:rPr>
        <w:t>职业教育本身的特点决定了德育工作在其培养专业人才中的重要性。要想培养出全面发展的人才，适合社会发展的人才，不能只注重技术和专业水准，思想道德水平才是高素质人才的基本要求。学生只有先学会做人才能为成才打下基础，“德技并修”，德育与智育并重是职业长期发展并达到预定期望的必然要求。学校努力把德育工作切实落实到各种教育环节中，把“三全育人”工作落细、落小、落实，用立德树人根本任务促进学校内涵、高质量发展。</w:t>
      </w:r>
    </w:p>
    <w:sectPr>
      <w:footerReference r:id="rId4" w:type="default"/>
      <w:pgSz w:w="11906" w:h="16838"/>
      <w:pgMar w:top="1701" w:right="1418"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2752782"/>
    </w:sdtPr>
    <w:sdtEndPr>
      <w:rPr>
        <w:sz w:val="24"/>
      </w:rPr>
    </w:sdtEndPr>
    <w:sdtContent>
      <w:p>
        <w:pPr>
          <w:pStyle w:val="5"/>
          <w:jc w:val="right"/>
          <w:rPr>
            <w:sz w:val="24"/>
          </w:rPr>
        </w:pPr>
        <w:r>
          <w:rPr>
            <w:sz w:val="24"/>
          </w:rPr>
          <w:fldChar w:fldCharType="begin"/>
        </w:r>
        <w:r>
          <w:rPr>
            <w:sz w:val="24"/>
          </w:rPr>
          <w:instrText xml:space="preserve">PAGE   \* MERGEFORMAT</w:instrText>
        </w:r>
        <w:r>
          <w:rPr>
            <w:sz w:val="24"/>
          </w:rPr>
          <w:fldChar w:fldCharType="separate"/>
        </w:r>
        <w:r>
          <w:rPr>
            <w:sz w:val="24"/>
            <w:lang w:val="zh-CN"/>
          </w:rPr>
          <w:t>1</w:t>
        </w:r>
        <w:r>
          <w:rPr>
            <w:sz w:val="24"/>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F624F"/>
    <w:multiLevelType w:val="singleLevel"/>
    <w:tmpl w:val="5A1F624F"/>
    <w:lvl w:ilvl="0" w:tentative="0">
      <w:start w:val="1"/>
      <w:numFmt w:val="chineseCounting"/>
      <w:suff w:val="nothing"/>
      <w:lvlText w:val="第%1部"/>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AAF"/>
    <w:rsid w:val="00031D4E"/>
    <w:rsid w:val="000358A1"/>
    <w:rsid w:val="000404D9"/>
    <w:rsid w:val="00043402"/>
    <w:rsid w:val="0004456F"/>
    <w:rsid w:val="000546D7"/>
    <w:rsid w:val="00077674"/>
    <w:rsid w:val="000839AF"/>
    <w:rsid w:val="00091FF1"/>
    <w:rsid w:val="000973FE"/>
    <w:rsid w:val="000B09F2"/>
    <w:rsid w:val="000B70E5"/>
    <w:rsid w:val="000C0F43"/>
    <w:rsid w:val="000D06E8"/>
    <w:rsid w:val="000D2FF9"/>
    <w:rsid w:val="000F21FA"/>
    <w:rsid w:val="00104F2D"/>
    <w:rsid w:val="00115C38"/>
    <w:rsid w:val="00116722"/>
    <w:rsid w:val="001308EF"/>
    <w:rsid w:val="00155B6C"/>
    <w:rsid w:val="001605B6"/>
    <w:rsid w:val="001B66E3"/>
    <w:rsid w:val="001B7B15"/>
    <w:rsid w:val="001C6C7B"/>
    <w:rsid w:val="001C716A"/>
    <w:rsid w:val="001F04D8"/>
    <w:rsid w:val="00200C57"/>
    <w:rsid w:val="002027F8"/>
    <w:rsid w:val="00231570"/>
    <w:rsid w:val="00281380"/>
    <w:rsid w:val="002859B3"/>
    <w:rsid w:val="002A7EA7"/>
    <w:rsid w:val="002C3E12"/>
    <w:rsid w:val="002C4667"/>
    <w:rsid w:val="002D29DF"/>
    <w:rsid w:val="002D5794"/>
    <w:rsid w:val="002E14D6"/>
    <w:rsid w:val="002E639E"/>
    <w:rsid w:val="002F0C45"/>
    <w:rsid w:val="00321A1B"/>
    <w:rsid w:val="00356214"/>
    <w:rsid w:val="00374E79"/>
    <w:rsid w:val="00377525"/>
    <w:rsid w:val="003A06C9"/>
    <w:rsid w:val="003A3C62"/>
    <w:rsid w:val="003A499A"/>
    <w:rsid w:val="003E4444"/>
    <w:rsid w:val="0040436D"/>
    <w:rsid w:val="00404CFE"/>
    <w:rsid w:val="00405BDB"/>
    <w:rsid w:val="00416141"/>
    <w:rsid w:val="00421787"/>
    <w:rsid w:val="0042371F"/>
    <w:rsid w:val="004237D4"/>
    <w:rsid w:val="00424D5D"/>
    <w:rsid w:val="004316CC"/>
    <w:rsid w:val="0045399D"/>
    <w:rsid w:val="00481E44"/>
    <w:rsid w:val="00484D39"/>
    <w:rsid w:val="00493114"/>
    <w:rsid w:val="00495AD1"/>
    <w:rsid w:val="004A2EE0"/>
    <w:rsid w:val="004C3D46"/>
    <w:rsid w:val="004C7A26"/>
    <w:rsid w:val="005146AD"/>
    <w:rsid w:val="005317F3"/>
    <w:rsid w:val="005477DE"/>
    <w:rsid w:val="00573C2C"/>
    <w:rsid w:val="00593EB7"/>
    <w:rsid w:val="005B79FB"/>
    <w:rsid w:val="005C4418"/>
    <w:rsid w:val="005C530D"/>
    <w:rsid w:val="005E0BC9"/>
    <w:rsid w:val="005E70B1"/>
    <w:rsid w:val="005F435C"/>
    <w:rsid w:val="0060485D"/>
    <w:rsid w:val="00605BAB"/>
    <w:rsid w:val="0060774E"/>
    <w:rsid w:val="00617FDD"/>
    <w:rsid w:val="006256F7"/>
    <w:rsid w:val="0062709F"/>
    <w:rsid w:val="00644B04"/>
    <w:rsid w:val="006631E4"/>
    <w:rsid w:val="00682ACB"/>
    <w:rsid w:val="006830B1"/>
    <w:rsid w:val="006902CB"/>
    <w:rsid w:val="006A0C5B"/>
    <w:rsid w:val="006A6D6B"/>
    <w:rsid w:val="006C2ED3"/>
    <w:rsid w:val="006E3F19"/>
    <w:rsid w:val="006F473E"/>
    <w:rsid w:val="006F63D1"/>
    <w:rsid w:val="007269A1"/>
    <w:rsid w:val="00740828"/>
    <w:rsid w:val="00740E19"/>
    <w:rsid w:val="007926CE"/>
    <w:rsid w:val="0079558E"/>
    <w:rsid w:val="007A378D"/>
    <w:rsid w:val="007A54A2"/>
    <w:rsid w:val="007A54D2"/>
    <w:rsid w:val="007A5B47"/>
    <w:rsid w:val="007A65C5"/>
    <w:rsid w:val="007F3D5B"/>
    <w:rsid w:val="007F7C4A"/>
    <w:rsid w:val="00806A3C"/>
    <w:rsid w:val="00830BEF"/>
    <w:rsid w:val="0085275A"/>
    <w:rsid w:val="00867F9D"/>
    <w:rsid w:val="0087531A"/>
    <w:rsid w:val="00887023"/>
    <w:rsid w:val="008A7AA2"/>
    <w:rsid w:val="008B26A7"/>
    <w:rsid w:val="008B739C"/>
    <w:rsid w:val="008B7CEF"/>
    <w:rsid w:val="008D3E3D"/>
    <w:rsid w:val="008E1DA3"/>
    <w:rsid w:val="008E24EC"/>
    <w:rsid w:val="008E4968"/>
    <w:rsid w:val="008E7CCF"/>
    <w:rsid w:val="008F521C"/>
    <w:rsid w:val="008F52CC"/>
    <w:rsid w:val="00900068"/>
    <w:rsid w:val="00901A95"/>
    <w:rsid w:val="009136D1"/>
    <w:rsid w:val="00920ABD"/>
    <w:rsid w:val="009243A3"/>
    <w:rsid w:val="00925A19"/>
    <w:rsid w:val="00931B57"/>
    <w:rsid w:val="00936435"/>
    <w:rsid w:val="00940A7B"/>
    <w:rsid w:val="00945454"/>
    <w:rsid w:val="009550E9"/>
    <w:rsid w:val="0095596C"/>
    <w:rsid w:val="0097439C"/>
    <w:rsid w:val="00987646"/>
    <w:rsid w:val="009C7D8A"/>
    <w:rsid w:val="009E5F54"/>
    <w:rsid w:val="009E77C3"/>
    <w:rsid w:val="009F2048"/>
    <w:rsid w:val="00A04EC6"/>
    <w:rsid w:val="00A1252F"/>
    <w:rsid w:val="00A24C26"/>
    <w:rsid w:val="00A50570"/>
    <w:rsid w:val="00A6033E"/>
    <w:rsid w:val="00A82F40"/>
    <w:rsid w:val="00A87C03"/>
    <w:rsid w:val="00A94AE6"/>
    <w:rsid w:val="00AA4836"/>
    <w:rsid w:val="00AA527C"/>
    <w:rsid w:val="00AA684E"/>
    <w:rsid w:val="00AF2886"/>
    <w:rsid w:val="00B00496"/>
    <w:rsid w:val="00B02569"/>
    <w:rsid w:val="00B1111E"/>
    <w:rsid w:val="00B16054"/>
    <w:rsid w:val="00B33F0B"/>
    <w:rsid w:val="00B3735C"/>
    <w:rsid w:val="00B62F04"/>
    <w:rsid w:val="00BB3FFE"/>
    <w:rsid w:val="00BE3C7B"/>
    <w:rsid w:val="00BE4098"/>
    <w:rsid w:val="00C169FE"/>
    <w:rsid w:val="00C200AC"/>
    <w:rsid w:val="00C2500B"/>
    <w:rsid w:val="00C53470"/>
    <w:rsid w:val="00C538D1"/>
    <w:rsid w:val="00C70B83"/>
    <w:rsid w:val="00C81971"/>
    <w:rsid w:val="00C81ED1"/>
    <w:rsid w:val="00C82604"/>
    <w:rsid w:val="00C83874"/>
    <w:rsid w:val="00CA3590"/>
    <w:rsid w:val="00CC2374"/>
    <w:rsid w:val="00CD4C85"/>
    <w:rsid w:val="00CF28AE"/>
    <w:rsid w:val="00D10A57"/>
    <w:rsid w:val="00D10FA1"/>
    <w:rsid w:val="00D4195D"/>
    <w:rsid w:val="00D44113"/>
    <w:rsid w:val="00D44FBC"/>
    <w:rsid w:val="00D469A4"/>
    <w:rsid w:val="00D609CD"/>
    <w:rsid w:val="00D72618"/>
    <w:rsid w:val="00D810BC"/>
    <w:rsid w:val="00D82F92"/>
    <w:rsid w:val="00D9186C"/>
    <w:rsid w:val="00DA123C"/>
    <w:rsid w:val="00DA6974"/>
    <w:rsid w:val="00DC0928"/>
    <w:rsid w:val="00DE2606"/>
    <w:rsid w:val="00E02327"/>
    <w:rsid w:val="00E14531"/>
    <w:rsid w:val="00E3354B"/>
    <w:rsid w:val="00E45944"/>
    <w:rsid w:val="00E47501"/>
    <w:rsid w:val="00E55D3F"/>
    <w:rsid w:val="00E613D0"/>
    <w:rsid w:val="00E63B95"/>
    <w:rsid w:val="00E9368C"/>
    <w:rsid w:val="00EA03F4"/>
    <w:rsid w:val="00EE11DB"/>
    <w:rsid w:val="00EE17A0"/>
    <w:rsid w:val="00EE370A"/>
    <w:rsid w:val="00EF79A6"/>
    <w:rsid w:val="00F06E09"/>
    <w:rsid w:val="00F34E5B"/>
    <w:rsid w:val="00F52820"/>
    <w:rsid w:val="00F60F70"/>
    <w:rsid w:val="00F67482"/>
    <w:rsid w:val="00F84AC2"/>
    <w:rsid w:val="00F9220F"/>
    <w:rsid w:val="00F93508"/>
    <w:rsid w:val="00F94C5E"/>
    <w:rsid w:val="00FA35A5"/>
    <w:rsid w:val="00FE0F93"/>
    <w:rsid w:val="01214DC4"/>
    <w:rsid w:val="01402D88"/>
    <w:rsid w:val="03BF4995"/>
    <w:rsid w:val="04071295"/>
    <w:rsid w:val="05754D5E"/>
    <w:rsid w:val="058530B5"/>
    <w:rsid w:val="07532E8E"/>
    <w:rsid w:val="076D10F6"/>
    <w:rsid w:val="0B6B41CC"/>
    <w:rsid w:val="0D7F03FA"/>
    <w:rsid w:val="0D932069"/>
    <w:rsid w:val="0DAF070D"/>
    <w:rsid w:val="0F9C5C93"/>
    <w:rsid w:val="10985C71"/>
    <w:rsid w:val="10FF3DF1"/>
    <w:rsid w:val="17716366"/>
    <w:rsid w:val="18BA00AC"/>
    <w:rsid w:val="1C894DD3"/>
    <w:rsid w:val="1CC418CF"/>
    <w:rsid w:val="1D7260B8"/>
    <w:rsid w:val="1E2050CC"/>
    <w:rsid w:val="203232B4"/>
    <w:rsid w:val="21C204D1"/>
    <w:rsid w:val="24113176"/>
    <w:rsid w:val="242E207B"/>
    <w:rsid w:val="26A93525"/>
    <w:rsid w:val="2B366EB1"/>
    <w:rsid w:val="2BD8639C"/>
    <w:rsid w:val="2DEE00BE"/>
    <w:rsid w:val="2EF42BA9"/>
    <w:rsid w:val="2F6D1EC8"/>
    <w:rsid w:val="322B25D0"/>
    <w:rsid w:val="38741523"/>
    <w:rsid w:val="3AC5663D"/>
    <w:rsid w:val="3BE4484F"/>
    <w:rsid w:val="40361A53"/>
    <w:rsid w:val="410E6AA6"/>
    <w:rsid w:val="41B436A0"/>
    <w:rsid w:val="42D6758F"/>
    <w:rsid w:val="48DA1851"/>
    <w:rsid w:val="4A33020D"/>
    <w:rsid w:val="4ACF0BF7"/>
    <w:rsid w:val="4E873B53"/>
    <w:rsid w:val="521E7917"/>
    <w:rsid w:val="53F14BF5"/>
    <w:rsid w:val="550F21A2"/>
    <w:rsid w:val="564D5067"/>
    <w:rsid w:val="571506E3"/>
    <w:rsid w:val="58166B8A"/>
    <w:rsid w:val="593D3A47"/>
    <w:rsid w:val="5A747D9C"/>
    <w:rsid w:val="5EF414DF"/>
    <w:rsid w:val="5F3708F4"/>
    <w:rsid w:val="60D52294"/>
    <w:rsid w:val="620E51FC"/>
    <w:rsid w:val="6370107A"/>
    <w:rsid w:val="68467948"/>
    <w:rsid w:val="6B302CC5"/>
    <w:rsid w:val="6CBD756F"/>
    <w:rsid w:val="6DCF1EC3"/>
    <w:rsid w:val="6E6B62A6"/>
    <w:rsid w:val="70226693"/>
    <w:rsid w:val="73FC02D2"/>
    <w:rsid w:val="7A0F6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0"/>
    <w:pPr>
      <w:spacing w:before="100" w:beforeAutospacing="1" w:after="100" w:afterAutospacing="1"/>
      <w:jc w:val="left"/>
      <w:outlineLvl w:val="0"/>
    </w:pPr>
    <w:rPr>
      <w:rFonts w:ascii="宋体" w:hAnsi="宋体"/>
      <w:b/>
      <w:kern w:val="44"/>
      <w:sz w:val="48"/>
      <w:szCs w:val="48"/>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8"/>
    <w:qFormat/>
    <w:uiPriority w:val="0"/>
    <w:pPr>
      <w:ind w:left="100" w:leftChars="2500"/>
    </w:pPr>
  </w:style>
  <w:style w:type="paragraph" w:styleId="4">
    <w:name w:val="Balloon Text"/>
    <w:basedOn w:val="1"/>
    <w:link w:val="17"/>
    <w:unhideWhenUsed/>
    <w:qFormat/>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customStyle="1" w:styleId="12">
    <w:name w:val="标题 1 Char"/>
    <w:basedOn w:val="10"/>
    <w:qFormat/>
    <w:uiPriority w:val="0"/>
    <w:rPr>
      <w:rFonts w:ascii="Times New Roman" w:hAnsi="Times New Roman" w:eastAsia="宋体" w:cs="Times New Roman"/>
      <w:b/>
      <w:bCs/>
      <w:kern w:val="44"/>
      <w:sz w:val="44"/>
      <w:szCs w:val="44"/>
    </w:rPr>
  </w:style>
  <w:style w:type="character" w:customStyle="1" w:styleId="13">
    <w:name w:val="标题 1 Char1"/>
    <w:link w:val="2"/>
    <w:qFormat/>
    <w:uiPriority w:val="0"/>
    <w:rPr>
      <w:rFonts w:ascii="宋体" w:hAnsi="宋体" w:eastAsia="宋体" w:cs="Times New Roman"/>
      <w:b/>
      <w:kern w:val="44"/>
      <w:sz w:val="48"/>
      <w:szCs w:val="48"/>
    </w:rPr>
  </w:style>
  <w:style w:type="paragraph" w:customStyle="1" w:styleId="14">
    <w:name w:val="列出段落2"/>
    <w:basedOn w:val="1"/>
    <w:unhideWhenUsed/>
    <w:qFormat/>
    <w:uiPriority w:val="0"/>
    <w:pPr>
      <w:ind w:firstLine="420" w:firstLineChars="200"/>
    </w:pPr>
  </w:style>
  <w:style w:type="character" w:customStyle="1" w:styleId="15">
    <w:name w:val="页眉 Char"/>
    <w:basedOn w:val="10"/>
    <w:link w:val="6"/>
    <w:qFormat/>
    <w:uiPriority w:val="0"/>
    <w:rPr>
      <w:rFonts w:ascii="Times New Roman" w:hAnsi="Times New Roman" w:eastAsia="宋体" w:cs="Times New Roman"/>
      <w:sz w:val="18"/>
      <w:szCs w:val="18"/>
    </w:rPr>
  </w:style>
  <w:style w:type="character" w:customStyle="1" w:styleId="16">
    <w:name w:val="页脚 Char"/>
    <w:basedOn w:val="10"/>
    <w:link w:val="5"/>
    <w:qFormat/>
    <w:uiPriority w:val="99"/>
    <w:rPr>
      <w:rFonts w:ascii="Times New Roman" w:hAnsi="Times New Roman" w:eastAsia="宋体" w:cs="Times New Roman"/>
      <w:sz w:val="18"/>
      <w:szCs w:val="18"/>
    </w:rPr>
  </w:style>
  <w:style w:type="character" w:customStyle="1" w:styleId="17">
    <w:name w:val="批注框文本 Char"/>
    <w:basedOn w:val="10"/>
    <w:link w:val="4"/>
    <w:semiHidden/>
    <w:qFormat/>
    <w:uiPriority w:val="0"/>
    <w:rPr>
      <w:rFonts w:ascii="Times New Roman" w:hAnsi="Times New Roman" w:eastAsia="宋体" w:cs="Times New Roman"/>
      <w:sz w:val="18"/>
      <w:szCs w:val="18"/>
    </w:rPr>
  </w:style>
  <w:style w:type="character" w:customStyle="1" w:styleId="18">
    <w:name w:val="日期 Char"/>
    <w:basedOn w:val="10"/>
    <w:link w:val="3"/>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2019年</c:v>
                </c:pt>
              </c:strCache>
            </c:strRef>
          </c:tx>
          <c:spPr>
            <a:solidFill>
              <a:schemeClr val="accent1"/>
            </a:solidFill>
            <a:ln>
              <a:solidFill>
                <a:schemeClr val="accent5">
                  <a:lumMod val="60000"/>
                  <a:lumOff val="40000"/>
                </a:schemeClr>
              </a:solidFill>
            </a:ln>
            <a:effectLst/>
          </c:spPr>
          <c:invertIfNegative val="0"/>
          <c:dPt>
            <c:idx val="0"/>
            <c:invertIfNegative val="0"/>
            <c:bubble3D val="0"/>
            <c:spPr>
              <a:solidFill>
                <a:schemeClr val="accent5"/>
              </a:solidFill>
              <a:ln>
                <a:solidFill>
                  <a:schemeClr val="accent5">
                    <a:lumMod val="60000"/>
                    <a:lumOff val="40000"/>
                  </a:schemeClr>
                </a:solidFill>
              </a:ln>
              <a:effectLst/>
            </c:spPr>
          </c:dPt>
          <c:dPt>
            <c:idx val="1"/>
            <c:invertIfNegative val="0"/>
            <c:bubble3D val="0"/>
            <c:spPr>
              <a:solidFill>
                <a:schemeClr val="accent5"/>
              </a:solidFill>
              <a:ln>
                <a:solidFill>
                  <a:schemeClr val="accent5">
                    <a:lumMod val="60000"/>
                    <a:lumOff val="40000"/>
                  </a:schemeClr>
                </a:solidFill>
              </a:ln>
              <a:effectLst/>
            </c:spPr>
          </c:dPt>
          <c:dPt>
            <c:idx val="2"/>
            <c:invertIfNegative val="0"/>
            <c:bubble3D val="0"/>
            <c:spPr>
              <a:solidFill>
                <a:schemeClr val="accent5"/>
              </a:solidFill>
              <a:ln>
                <a:solidFill>
                  <a:schemeClr val="accent5">
                    <a:lumMod val="60000"/>
                    <a:lumOff val="40000"/>
                  </a:schemeClr>
                </a:solidFill>
              </a:ln>
              <a:effectLst/>
            </c:spPr>
          </c:dPt>
          <c:dLbls>
            <c:delete val="1"/>
          </c:dLbls>
          <c:cat>
            <c:strRef>
              <c:f>Sheet1!$A$2:$A$4</c:f>
              <c:strCache>
                <c:ptCount val="3"/>
                <c:pt idx="0">
                  <c:v>招生数（人）</c:v>
                </c:pt>
                <c:pt idx="1">
                  <c:v>在校生数（人）</c:v>
                </c:pt>
                <c:pt idx="2">
                  <c:v>毕业生数（人）</c:v>
                </c:pt>
              </c:strCache>
            </c:strRef>
          </c:cat>
          <c:val>
            <c:numRef>
              <c:f>Sheet1!$B$2:$B$4</c:f>
              <c:numCache>
                <c:formatCode>General</c:formatCode>
                <c:ptCount val="3"/>
                <c:pt idx="0">
                  <c:v>710</c:v>
                </c:pt>
                <c:pt idx="1">
                  <c:v>1825</c:v>
                </c:pt>
                <c:pt idx="2">
                  <c:v>647</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Sheet1!$A$2:$A$4</c:f>
              <c:strCache>
                <c:ptCount val="3"/>
                <c:pt idx="0">
                  <c:v>招生数（人）</c:v>
                </c:pt>
                <c:pt idx="1">
                  <c:v>在校生数（人）</c:v>
                </c:pt>
                <c:pt idx="2">
                  <c:v>毕业生数（人）</c:v>
                </c:pt>
              </c:strCache>
            </c:strRef>
          </c:cat>
          <c:val>
            <c:numRef>
              <c:f>Sheet1!$C$2:$C$4</c:f>
              <c:numCache>
                <c:formatCode>General</c:formatCode>
                <c:ptCount val="3"/>
                <c:pt idx="0">
                  <c:v>796</c:v>
                </c:pt>
                <c:pt idx="1">
                  <c:v>1990</c:v>
                </c:pt>
                <c:pt idx="2">
                  <c:v>585</c:v>
                </c:pt>
              </c:numCache>
            </c:numRef>
          </c:val>
        </c:ser>
        <c:dLbls>
          <c:showLegendKey val="0"/>
          <c:showVal val="0"/>
          <c:showCatName val="0"/>
          <c:showSerName val="0"/>
          <c:showPercent val="0"/>
          <c:showBubbleSize val="0"/>
        </c:dLbls>
        <c:gapWidth val="300"/>
        <c:axId val="-1871702800"/>
        <c:axId val="-1871696816"/>
      </c:barChart>
      <c:catAx>
        <c:axId val="-187170280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图</a:t>
                </a:r>
                <a:r>
                  <a:rPr lang="en-US" altLang="zh-CN"/>
                  <a:t>1-2</a:t>
                </a:r>
                <a:r>
                  <a:rPr lang="zh-CN" altLang="en-US"/>
                  <a:t>   学生情况统计表</a:t>
                </a:r>
                <a:endParaRPr lang="zh-CN" alt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696816"/>
        <c:crosses val="autoZero"/>
        <c:auto val="1"/>
        <c:lblAlgn val="ctr"/>
        <c:lblOffset val="100"/>
        <c:noMultiLvlLbl val="0"/>
      </c:catAx>
      <c:valAx>
        <c:axId val="-187169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70280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文化课合格率</c:v>
                </c:pt>
                <c:pt idx="1">
                  <c:v>体质测评合格率</c:v>
                </c:pt>
                <c:pt idx="2">
                  <c:v>专业技能合格率</c:v>
                </c:pt>
                <c:pt idx="3">
                  <c:v>双证书合格率</c:v>
                </c:pt>
                <c:pt idx="4">
                  <c:v>毕业率</c:v>
                </c:pt>
              </c:strCache>
            </c:strRef>
          </c:cat>
          <c:val>
            <c:numRef>
              <c:f>Sheet1!$B$2:$B$6</c:f>
              <c:numCache>
                <c:formatCode>0%</c:formatCode>
                <c:ptCount val="5"/>
                <c:pt idx="0">
                  <c:v>1</c:v>
                </c:pt>
                <c:pt idx="1">
                  <c:v>0.934</c:v>
                </c:pt>
                <c:pt idx="2">
                  <c:v>1</c:v>
                </c:pt>
                <c:pt idx="3">
                  <c:v>0.51</c:v>
                </c:pt>
                <c:pt idx="4">
                  <c:v>1</c:v>
                </c:pt>
              </c:numCache>
            </c:numRef>
          </c:val>
        </c:ser>
        <c:ser>
          <c:idx val="1"/>
          <c:order val="1"/>
          <c:tx>
            <c:strRef>
              <c:f>Sheet1!$C$1</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文化课合格率</c:v>
                </c:pt>
                <c:pt idx="1">
                  <c:v>体质测评合格率</c:v>
                </c:pt>
                <c:pt idx="2">
                  <c:v>专业技能合格率</c:v>
                </c:pt>
                <c:pt idx="3">
                  <c:v>双证书合格率</c:v>
                </c:pt>
                <c:pt idx="4">
                  <c:v>毕业率</c:v>
                </c:pt>
              </c:strCache>
            </c:strRef>
          </c:cat>
          <c:val>
            <c:numRef>
              <c:f>Sheet1!$C$2:$C$6</c:f>
              <c:numCache>
                <c:formatCode>0%</c:formatCode>
                <c:ptCount val="5"/>
                <c:pt idx="0">
                  <c:v>0.99</c:v>
                </c:pt>
                <c:pt idx="1" c:formatCode="0.00%">
                  <c:v>0.94</c:v>
                </c:pt>
                <c:pt idx="2" c:formatCode="0.00%">
                  <c:v>1</c:v>
                </c:pt>
                <c:pt idx="3" c:formatCode="0.00%">
                  <c:v>0.52</c:v>
                </c:pt>
                <c:pt idx="4">
                  <c:v>1</c:v>
                </c:pt>
              </c:numCache>
            </c:numRef>
          </c:val>
        </c:ser>
        <c:dLbls>
          <c:showLegendKey val="0"/>
          <c:showVal val="1"/>
          <c:showCatName val="0"/>
          <c:showSerName val="0"/>
          <c:showPercent val="0"/>
          <c:showBubbleSize val="0"/>
        </c:dLbls>
        <c:gapWidth val="219"/>
        <c:overlap val="-27"/>
        <c:axId val="-1871703344"/>
        <c:axId val="-1871702256"/>
      </c:barChart>
      <c:catAx>
        <c:axId val="-187170334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图</a:t>
                </a:r>
                <a:r>
                  <a:rPr lang="en-US" altLang="zh-CN"/>
                  <a:t>2-1  </a:t>
                </a:r>
                <a:r>
                  <a:rPr lang="zh-CN" altLang="en-US"/>
                  <a:t>学生基本素质评价指标统计表</a:t>
                </a:r>
                <a:endParaRPr lang="zh-CN" altLang="en-US"/>
              </a:p>
            </c:rich>
          </c:tx>
          <c:layout>
            <c:manualLayout>
              <c:xMode val="edge"/>
              <c:yMode val="edge"/>
              <c:x val="0.281386154855643"/>
              <c:y val="0.920634920634921"/>
            </c:manualLayout>
          </c:layout>
          <c:overlay val="0"/>
          <c:spPr>
            <a:noFill/>
            <a:ln>
              <a:noFill/>
            </a:ln>
            <a:effectLst/>
          </c:spPr>
        </c:title>
        <c:numFmt formatCode="General" sourceLinked="1"/>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702256"/>
        <c:crosses val="autoZero"/>
        <c:auto val="1"/>
        <c:lblAlgn val="ctr"/>
        <c:lblOffset val="100"/>
        <c:noMultiLvlLbl val="0"/>
      </c:catAx>
      <c:valAx>
        <c:axId val="-18717022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out"/>
        <c:minorTickMark val="none"/>
        <c:tickLblPos val="nextTo"/>
        <c:spPr>
          <a:noFill/>
          <a:ln w="6350" cap="flat" cmpd="sng" algn="ctr">
            <a:solidFill>
              <a:schemeClr val="bg2"/>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70334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优秀（%）</c:v>
                </c:pt>
                <c:pt idx="1">
                  <c:v>合格（%）</c:v>
                </c:pt>
                <c:pt idx="2">
                  <c:v>不合格（%）</c:v>
                </c:pt>
              </c:strCache>
            </c:strRef>
          </c:cat>
          <c:val>
            <c:numRef>
              <c:f>Sheet1!$B$2:$B$4</c:f>
              <c:numCache>
                <c:formatCode>0%</c:formatCode>
                <c:ptCount val="3"/>
                <c:pt idx="0">
                  <c:v>0.3</c:v>
                </c:pt>
                <c:pt idx="1">
                  <c:v>0.7</c:v>
                </c:pt>
                <c:pt idx="2">
                  <c:v>0</c:v>
                </c:pt>
              </c:numCache>
            </c:numRef>
          </c:val>
        </c:ser>
        <c:ser>
          <c:idx val="1"/>
          <c:order val="1"/>
          <c:tx>
            <c:strRef>
              <c:f>Sheet1!$C$1</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优秀（%）</c:v>
                </c:pt>
                <c:pt idx="1">
                  <c:v>合格（%）</c:v>
                </c:pt>
                <c:pt idx="2">
                  <c:v>不合格（%）</c:v>
                </c:pt>
              </c:strCache>
            </c:strRef>
          </c:cat>
          <c:val>
            <c:numRef>
              <c:f>Sheet1!$C$2:$C$4</c:f>
              <c:numCache>
                <c:formatCode>0%</c:formatCode>
                <c:ptCount val="3"/>
                <c:pt idx="0">
                  <c:v>0.32</c:v>
                </c:pt>
                <c:pt idx="1">
                  <c:v>0.68</c:v>
                </c:pt>
                <c:pt idx="2">
                  <c:v>0</c:v>
                </c:pt>
              </c:numCache>
            </c:numRef>
          </c:val>
        </c:ser>
        <c:dLbls>
          <c:showLegendKey val="0"/>
          <c:showVal val="1"/>
          <c:showCatName val="0"/>
          <c:showSerName val="0"/>
          <c:showPercent val="0"/>
          <c:showBubbleSize val="0"/>
        </c:dLbls>
        <c:gapWidth val="219"/>
        <c:overlap val="-27"/>
        <c:axId val="-1871697360"/>
        <c:axId val="-1871708240"/>
      </c:barChart>
      <c:catAx>
        <c:axId val="-1871697360"/>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教师教学质量考核统计表</a:t>
                </a:r>
                <a:endParaRPr lang="zh-CN" altLang="en-US"/>
              </a:p>
            </c:rich>
          </c:tx>
          <c:layout>
            <c:manualLayout>
              <c:xMode val="edge"/>
              <c:yMode val="edge"/>
              <c:x val="0.326710228929717"/>
              <c:y val="0.924603174603175"/>
            </c:manualLayout>
          </c:layout>
          <c:overlay val="0"/>
          <c:spPr>
            <a:noFill/>
            <a:ln>
              <a:noFill/>
            </a:ln>
            <a:effectLst/>
          </c:spPr>
        </c:title>
        <c:numFmt formatCode="General" sourceLinked="1"/>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708240"/>
        <c:crosses val="autoZero"/>
        <c:auto val="1"/>
        <c:lblAlgn val="ctr"/>
        <c:lblOffset val="100"/>
        <c:noMultiLvlLbl val="0"/>
      </c:catAx>
      <c:valAx>
        <c:axId val="-18717082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out"/>
        <c:minorTickMark val="none"/>
        <c:tickLblPos val="nextTo"/>
        <c:spPr>
          <a:noFill/>
          <a:ln w="635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7169736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zh-CN" sz="1400" b="0" i="0" u="none" strike="noStrike" kern="1200" spc="0" baseline="0">
                <a:solidFill>
                  <a:sysClr val="windowText" lastClr="000000">
                    <a:lumMod val="65000"/>
                    <a:lumOff val="35000"/>
                  </a:sysClr>
                </a:solidFill>
                <a:latin typeface="+mn-lt"/>
                <a:ea typeface="+mn-ea"/>
                <a:cs typeface="+mn-cs"/>
              </a:defRPr>
            </a:pPr>
            <a:r>
              <a:rPr lang="zh-CN" altLang="zh-CN" sz="1400">
                <a:effectLst/>
              </a:rPr>
              <a:t>培训服务情况统计表</a:t>
            </a:r>
            <a:endParaRPr lang="zh-CN" altLang="zh-CN" sz="1400">
              <a:effectLst/>
            </a:endParaRPr>
          </a:p>
        </c:rich>
      </c:tx>
      <c:layout/>
      <c:overlay val="0"/>
      <c:spPr>
        <a:noFill/>
        <a:ln>
          <a:noFill/>
        </a:ln>
        <a:effectLst/>
      </c:spPr>
    </c:title>
    <c:autoTitleDeleted val="0"/>
    <c:plotArea>
      <c:layout/>
      <c:pieChart>
        <c:varyColors val="1"/>
        <c:ser>
          <c:idx val="0"/>
          <c:order val="0"/>
          <c:tx>
            <c:strRef>
              <c:f>Sheet1!$B$1</c:f>
              <c:strCache>
                <c:ptCount val="1"/>
                <c:pt idx="0">
                  <c:v>服务人次</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茶艺师</c:v>
                </c:pt>
                <c:pt idx="1">
                  <c:v>餐厅服务员</c:v>
                </c:pt>
                <c:pt idx="2">
                  <c:v>客户服务员</c:v>
                </c:pt>
                <c:pt idx="3">
                  <c:v>厨师</c:v>
                </c:pt>
              </c:strCache>
            </c:strRef>
          </c:cat>
          <c:val>
            <c:numRef>
              <c:f>Sheet1!$B$2:$B$5</c:f>
              <c:numCache>
                <c:formatCode>General</c:formatCode>
                <c:ptCount val="4"/>
                <c:pt idx="0">
                  <c:v>39</c:v>
                </c:pt>
                <c:pt idx="1">
                  <c:v>53</c:v>
                </c:pt>
                <c:pt idx="2">
                  <c:v>60</c:v>
                </c:pt>
                <c:pt idx="3">
                  <c:v>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3781</Words>
  <Characters>21553</Characters>
  <Lines>179</Lines>
  <Paragraphs>50</Paragraphs>
  <TotalTime>0</TotalTime>
  <ScaleCrop>false</ScaleCrop>
  <LinksUpToDate>false</LinksUpToDate>
  <CharactersWithSpaces>25284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2020-03-16T02:08:00Z</dcterms:created>
  <dc:creator>郭自强</dc:creator>
  <cp:lastModifiedBy>cfedu</cp:lastModifiedBy>
  <cp:lastPrinted>2017-11-02T02:36:00Z</cp:lastPrinted>
  <dcterms:modified xsi:type="dcterms:W3CDTF">2022-01-26T06:50:53Z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606DFBEA81C94DECA870E40A8C5B3637</vt:lpwstr>
  </property>
</Properties>
</file>